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FDC" w:rsidRPr="00E320CB" w:rsidRDefault="00BD7FDC" w:rsidP="00901293">
      <w:pPr>
        <w:pStyle w:val="Textoindependiente"/>
        <w:spacing w:after="0" w:line="360" w:lineRule="auto"/>
        <w:rPr>
          <w:rFonts w:cs="Arial"/>
          <w:sz w:val="16"/>
          <w:szCs w:val="16"/>
        </w:rPr>
      </w:pPr>
    </w:p>
    <w:p w:rsidR="00D348C8" w:rsidRDefault="009573E3" w:rsidP="00BA2B0D">
      <w:pPr>
        <w:pStyle w:val="Textoindependiente"/>
        <w:spacing w:after="0" w:line="360" w:lineRule="auto"/>
        <w:rPr>
          <w:rFonts w:cs="Arial"/>
          <w:sz w:val="22"/>
          <w:szCs w:val="22"/>
        </w:rPr>
      </w:pPr>
      <w:r>
        <w:rPr>
          <w:rFonts w:cs="Arial"/>
          <w:sz w:val="22"/>
          <w:szCs w:val="22"/>
        </w:rPr>
        <w:t>La Consejera</w:t>
      </w:r>
      <w:r w:rsidRPr="00901293">
        <w:rPr>
          <w:rFonts w:cs="Arial"/>
          <w:sz w:val="22"/>
          <w:szCs w:val="22"/>
        </w:rPr>
        <w:t xml:space="preserve"> de Desarrollo Rural, Medio Ambiente y Administración Local, en relación con la</w:t>
      </w:r>
      <w:r w:rsidR="00BA2B0D">
        <w:rPr>
          <w:rFonts w:cs="Arial"/>
          <w:sz w:val="22"/>
          <w:szCs w:val="22"/>
        </w:rPr>
        <w:t>s</w:t>
      </w:r>
      <w:r w:rsidRPr="00901293">
        <w:rPr>
          <w:rFonts w:cs="Arial"/>
          <w:sz w:val="22"/>
          <w:szCs w:val="22"/>
        </w:rPr>
        <w:t xml:space="preserve"> pregunta</w:t>
      </w:r>
      <w:r w:rsidR="00BA2B0D">
        <w:rPr>
          <w:rFonts w:cs="Arial"/>
          <w:sz w:val="22"/>
          <w:szCs w:val="22"/>
        </w:rPr>
        <w:t>s</w:t>
      </w:r>
      <w:r w:rsidRPr="00901293">
        <w:rPr>
          <w:rFonts w:cs="Arial"/>
          <w:sz w:val="22"/>
          <w:szCs w:val="22"/>
        </w:rPr>
        <w:t xml:space="preserve"> para su contestación por escrito formulada</w:t>
      </w:r>
      <w:r w:rsidR="00BA2B0D">
        <w:rPr>
          <w:rFonts w:cs="Arial"/>
          <w:sz w:val="22"/>
          <w:szCs w:val="22"/>
        </w:rPr>
        <w:t>s</w:t>
      </w:r>
      <w:r w:rsidRPr="00901293">
        <w:rPr>
          <w:rFonts w:cs="Arial"/>
          <w:sz w:val="22"/>
          <w:szCs w:val="22"/>
        </w:rPr>
        <w:t xml:space="preserve"> por </w:t>
      </w:r>
      <w:r w:rsidR="00D348C8">
        <w:rPr>
          <w:rFonts w:cs="Arial"/>
          <w:sz w:val="22"/>
          <w:szCs w:val="22"/>
        </w:rPr>
        <w:t>el Parlamentario Foral Ilmo. Sr. D.</w:t>
      </w:r>
      <w:r w:rsidRPr="00901293">
        <w:rPr>
          <w:rFonts w:cs="Arial"/>
          <w:sz w:val="22"/>
          <w:szCs w:val="22"/>
        </w:rPr>
        <w:t xml:space="preserve"> </w:t>
      </w:r>
      <w:r w:rsidR="00354E75">
        <w:rPr>
          <w:rFonts w:cs="Arial"/>
          <w:sz w:val="22"/>
          <w:szCs w:val="22"/>
        </w:rPr>
        <w:t>Rubén Velasco Fraile</w:t>
      </w:r>
      <w:r w:rsidRPr="00901293">
        <w:rPr>
          <w:rFonts w:cs="Arial"/>
          <w:sz w:val="22"/>
          <w:szCs w:val="22"/>
        </w:rPr>
        <w:t>,</w:t>
      </w:r>
      <w:bookmarkStart w:id="0" w:name="Listadesplegable5"/>
      <w:r w:rsidRPr="00901293">
        <w:rPr>
          <w:rFonts w:cs="Arial"/>
          <w:sz w:val="22"/>
          <w:szCs w:val="22"/>
        </w:rPr>
        <w:t xml:space="preserve"> </w:t>
      </w:r>
      <w:bookmarkEnd w:id="0"/>
      <w:r w:rsidR="00D348C8">
        <w:rPr>
          <w:rFonts w:cs="Arial"/>
          <w:sz w:val="22"/>
          <w:szCs w:val="22"/>
        </w:rPr>
        <w:t xml:space="preserve">adscrito </w:t>
      </w:r>
      <w:r>
        <w:rPr>
          <w:rFonts w:cs="Arial"/>
          <w:sz w:val="22"/>
          <w:szCs w:val="22"/>
        </w:rPr>
        <w:t xml:space="preserve">al Grupo Parlamentario de </w:t>
      </w:r>
      <w:r w:rsidR="00D348C8">
        <w:rPr>
          <w:rFonts w:cs="Arial"/>
          <w:sz w:val="22"/>
          <w:szCs w:val="22"/>
        </w:rPr>
        <w:t>Podemos –</w:t>
      </w:r>
      <w:proofErr w:type="spellStart"/>
      <w:r w:rsidR="00D348C8">
        <w:rPr>
          <w:rFonts w:cs="Arial"/>
          <w:sz w:val="22"/>
          <w:szCs w:val="22"/>
        </w:rPr>
        <w:t>Ahal</w:t>
      </w:r>
      <w:proofErr w:type="spellEnd"/>
      <w:r w:rsidR="00D348C8">
        <w:rPr>
          <w:rFonts w:cs="Arial"/>
          <w:sz w:val="22"/>
          <w:szCs w:val="22"/>
        </w:rPr>
        <w:t xml:space="preserve"> Dugu- </w:t>
      </w:r>
      <w:proofErr w:type="spellStart"/>
      <w:r w:rsidR="00D348C8">
        <w:rPr>
          <w:rFonts w:cs="Arial"/>
          <w:sz w:val="22"/>
          <w:szCs w:val="22"/>
        </w:rPr>
        <w:t>Orain</w:t>
      </w:r>
      <w:proofErr w:type="spellEnd"/>
      <w:r w:rsidR="00D348C8">
        <w:rPr>
          <w:rFonts w:cs="Arial"/>
          <w:sz w:val="22"/>
          <w:szCs w:val="22"/>
        </w:rPr>
        <w:t xml:space="preserve"> </w:t>
      </w:r>
      <w:proofErr w:type="spellStart"/>
      <w:r w:rsidR="00D348C8">
        <w:rPr>
          <w:rFonts w:cs="Arial"/>
          <w:sz w:val="22"/>
          <w:szCs w:val="22"/>
        </w:rPr>
        <w:t>Bai</w:t>
      </w:r>
      <w:proofErr w:type="spellEnd"/>
      <w:r w:rsidRPr="00901293">
        <w:rPr>
          <w:rFonts w:cs="Arial"/>
          <w:sz w:val="22"/>
          <w:szCs w:val="22"/>
        </w:rPr>
        <w:t xml:space="preserve">, </w:t>
      </w:r>
      <w:r w:rsidR="00BA2B0D">
        <w:rPr>
          <w:rFonts w:cs="Arial"/>
          <w:sz w:val="22"/>
          <w:szCs w:val="22"/>
        </w:rPr>
        <w:t>¿</w:t>
      </w:r>
      <w:r w:rsidR="00354E75">
        <w:rPr>
          <w:rFonts w:cs="Arial"/>
          <w:sz w:val="22"/>
          <w:szCs w:val="22"/>
        </w:rPr>
        <w:t>Qué actuaciones, y en base a qué informes técnicos y/o proyecto, está llevando a cabo el Gobierno de Navarra en el proceso de sellado del vertedero de Urroz</w:t>
      </w:r>
      <w:r w:rsidR="00BA2B0D">
        <w:rPr>
          <w:rFonts w:cs="Arial"/>
          <w:sz w:val="22"/>
          <w:szCs w:val="22"/>
        </w:rPr>
        <w:t>?,</w:t>
      </w:r>
      <w:r w:rsidR="00354E75">
        <w:rPr>
          <w:rFonts w:cs="Arial"/>
          <w:sz w:val="22"/>
          <w:szCs w:val="22"/>
        </w:rPr>
        <w:t xml:space="preserve"> </w:t>
      </w:r>
      <w:r w:rsidR="00901293" w:rsidRPr="00901293">
        <w:rPr>
          <w:rFonts w:cs="Arial"/>
          <w:sz w:val="22"/>
          <w:szCs w:val="22"/>
        </w:rPr>
        <w:t>(</w:t>
      </w:r>
      <w:r w:rsidR="00440B04">
        <w:rPr>
          <w:rFonts w:cs="Arial"/>
          <w:b/>
          <w:sz w:val="22"/>
          <w:szCs w:val="22"/>
        </w:rPr>
        <w:t>9</w:t>
      </w:r>
      <w:r w:rsidR="00710131">
        <w:rPr>
          <w:rFonts w:cs="Arial"/>
          <w:b/>
          <w:sz w:val="22"/>
          <w:szCs w:val="22"/>
        </w:rPr>
        <w:t>-1</w:t>
      </w:r>
      <w:r w:rsidR="00BA2B0D">
        <w:rPr>
          <w:rFonts w:cs="Arial"/>
          <w:b/>
          <w:sz w:val="22"/>
          <w:szCs w:val="22"/>
        </w:rPr>
        <w:t>8</w:t>
      </w:r>
      <w:r w:rsidR="00901293" w:rsidRPr="00901293">
        <w:rPr>
          <w:rFonts w:cs="Arial"/>
          <w:b/>
          <w:sz w:val="22"/>
          <w:szCs w:val="22"/>
        </w:rPr>
        <w:t>-/PES-00</w:t>
      </w:r>
      <w:r w:rsidR="00354E75">
        <w:rPr>
          <w:rFonts w:cs="Arial"/>
          <w:b/>
          <w:sz w:val="22"/>
          <w:szCs w:val="22"/>
        </w:rPr>
        <w:t>184</w:t>
      </w:r>
      <w:r w:rsidR="00901293" w:rsidRPr="00901293">
        <w:rPr>
          <w:rFonts w:cs="Arial"/>
          <w:b/>
          <w:sz w:val="22"/>
          <w:szCs w:val="22"/>
        </w:rPr>
        <w:t>)</w:t>
      </w:r>
      <w:r w:rsidR="00901293" w:rsidRPr="00901293">
        <w:rPr>
          <w:rFonts w:cs="Arial"/>
          <w:sz w:val="22"/>
          <w:szCs w:val="22"/>
        </w:rPr>
        <w:t>, tiene el honor de remitirle la siguiente contestación:</w:t>
      </w:r>
    </w:p>
    <w:p w:rsidR="00354E75" w:rsidRPr="00354E75" w:rsidRDefault="00354E75" w:rsidP="00354E75">
      <w:pPr>
        <w:pStyle w:val="Textoindependiente"/>
        <w:spacing w:before="120" w:after="0" w:line="360" w:lineRule="auto"/>
        <w:ind w:firstLine="708"/>
        <w:rPr>
          <w:rFonts w:cs="Arial"/>
          <w:sz w:val="22"/>
          <w:szCs w:val="22"/>
        </w:rPr>
      </w:pPr>
      <w:r w:rsidRPr="00354E75">
        <w:rPr>
          <w:rFonts w:cs="Arial"/>
          <w:sz w:val="22"/>
          <w:szCs w:val="22"/>
        </w:rPr>
        <w:t xml:space="preserve">El vertedero de </w:t>
      </w:r>
      <w:proofErr w:type="spellStart"/>
      <w:r w:rsidRPr="00354E75">
        <w:rPr>
          <w:rFonts w:cs="Arial"/>
          <w:sz w:val="22"/>
          <w:szCs w:val="22"/>
        </w:rPr>
        <w:t>Urroz</w:t>
      </w:r>
      <w:proofErr w:type="spellEnd"/>
      <w:r w:rsidRPr="00354E75">
        <w:rPr>
          <w:rFonts w:cs="Arial"/>
          <w:sz w:val="22"/>
          <w:szCs w:val="22"/>
        </w:rPr>
        <w:t xml:space="preserve"> ha dado históricamente servicio a la Mancomunidad RSU Irati (antiguamente Zona 10), depositándose en el mismo los residuos urbanos e industriales generados en la Mancomunidad de Irati.</w:t>
      </w:r>
    </w:p>
    <w:p w:rsidR="00354E75" w:rsidRPr="00354E75" w:rsidRDefault="00354E75" w:rsidP="00354E75">
      <w:pPr>
        <w:pStyle w:val="Textoindependiente"/>
        <w:spacing w:before="120" w:after="0" w:line="360" w:lineRule="auto"/>
        <w:ind w:firstLine="708"/>
        <w:rPr>
          <w:rFonts w:cs="Arial"/>
          <w:sz w:val="22"/>
          <w:szCs w:val="22"/>
        </w:rPr>
      </w:pPr>
      <w:r w:rsidRPr="00354E75">
        <w:rPr>
          <w:rFonts w:cs="Arial"/>
          <w:sz w:val="22"/>
          <w:szCs w:val="22"/>
        </w:rPr>
        <w:t>Para la creación del vertedero y la construcción de sus instalaciones se redactó, en octubre de 1992, un proyecto de obra, poniéndose en servicio el vertedero en agosto de 1993.</w:t>
      </w:r>
    </w:p>
    <w:p w:rsidR="00354E75" w:rsidRPr="00354E75" w:rsidRDefault="00354E75" w:rsidP="00354E75">
      <w:pPr>
        <w:pStyle w:val="Textoindependiente"/>
        <w:spacing w:before="120" w:after="0" w:line="360" w:lineRule="auto"/>
        <w:ind w:firstLine="708"/>
        <w:rPr>
          <w:rFonts w:cs="Arial"/>
          <w:sz w:val="22"/>
          <w:szCs w:val="22"/>
        </w:rPr>
      </w:pPr>
      <w:r w:rsidRPr="00354E75">
        <w:rPr>
          <w:rFonts w:cs="Arial"/>
          <w:sz w:val="22"/>
          <w:szCs w:val="22"/>
        </w:rPr>
        <w:t xml:space="preserve">En el año 2001, se realizó un “Informe hidrogeológico del terreno donde se encuentra el vertedero de Urroz”, En este estudio se concluía con la recomendación de ejecución de drenes perimetrales, que evitasen la entrada de agua a la zona de vertido, siendo conveniente la profundización de los mismos hasta la cota de marga sana, para evitar la influencia de posibles depósitos </w:t>
      </w:r>
      <w:proofErr w:type="spellStart"/>
      <w:r w:rsidRPr="00354E75">
        <w:rPr>
          <w:rFonts w:cs="Arial"/>
          <w:sz w:val="22"/>
          <w:szCs w:val="22"/>
        </w:rPr>
        <w:t>coluviales</w:t>
      </w:r>
      <w:proofErr w:type="spellEnd"/>
      <w:r w:rsidRPr="00354E75">
        <w:rPr>
          <w:rFonts w:cs="Arial"/>
          <w:sz w:val="22"/>
          <w:szCs w:val="22"/>
        </w:rPr>
        <w:t xml:space="preserve"> o perfiles de alteración. </w:t>
      </w:r>
    </w:p>
    <w:p w:rsidR="00354E75" w:rsidRPr="00354E75" w:rsidRDefault="00354E75" w:rsidP="00354E75">
      <w:pPr>
        <w:pStyle w:val="Textoindependiente"/>
        <w:spacing w:before="120" w:after="0" w:line="360" w:lineRule="auto"/>
        <w:ind w:firstLine="708"/>
        <w:rPr>
          <w:rFonts w:cs="Arial"/>
          <w:sz w:val="22"/>
          <w:szCs w:val="22"/>
        </w:rPr>
      </w:pPr>
      <w:r w:rsidRPr="00354E75">
        <w:rPr>
          <w:rFonts w:cs="Arial"/>
          <w:sz w:val="22"/>
          <w:szCs w:val="22"/>
        </w:rPr>
        <w:t xml:space="preserve">En el año 2002, </w:t>
      </w:r>
      <w:proofErr w:type="spellStart"/>
      <w:r w:rsidRPr="00354E75">
        <w:rPr>
          <w:rFonts w:cs="Arial"/>
          <w:sz w:val="22"/>
          <w:szCs w:val="22"/>
        </w:rPr>
        <w:t>Namainsa</w:t>
      </w:r>
      <w:proofErr w:type="spellEnd"/>
      <w:r w:rsidRPr="00354E75">
        <w:rPr>
          <w:rFonts w:cs="Arial"/>
          <w:sz w:val="22"/>
          <w:szCs w:val="22"/>
        </w:rPr>
        <w:t xml:space="preserve"> elaboró un Estudio de Adecuación del vertedero, en el que se describían y valoraban una serie de actuaciones que debería contemplar el futuro proyecto de Recuperación Medioambiental del vertedero. En dicho estudio, se mencionaban ciertas deficiencias de carácter constructivo del vertedero, en las que la alta producción de lixiviados generada en el vertedero, se achacaba, a la vista del informe hidrogeológico del año 2001, a que las cunetas perimetrales no alcanzaban el nivel de margas, por lo que permitían la entrada de agua al vertedero. La elevada generación de lixiviados se justificaba en las características de las arcillas superficiales, que permitían el drenaje de los campos de cultivo superiores hacia el propio vertedero. Para evitar dicho flujo, se planteaba la ejecución de una zanja </w:t>
      </w:r>
      <w:proofErr w:type="spellStart"/>
      <w:r w:rsidRPr="00354E75">
        <w:rPr>
          <w:rFonts w:cs="Arial"/>
          <w:sz w:val="22"/>
          <w:szCs w:val="22"/>
        </w:rPr>
        <w:t>drenante</w:t>
      </w:r>
      <w:proofErr w:type="spellEnd"/>
      <w:r w:rsidRPr="00354E75">
        <w:rPr>
          <w:rFonts w:cs="Arial"/>
          <w:sz w:val="22"/>
          <w:szCs w:val="22"/>
        </w:rPr>
        <w:t xml:space="preserve"> perimetral rellena de grava, que alcanzara la marga sana para conducir el agua fuera de la instalación.</w:t>
      </w:r>
    </w:p>
    <w:p w:rsidR="00354E75" w:rsidRPr="00354E75" w:rsidRDefault="00354E75" w:rsidP="00354E75">
      <w:pPr>
        <w:pStyle w:val="Textoindependiente"/>
        <w:spacing w:before="120" w:after="0" w:line="360" w:lineRule="auto"/>
        <w:ind w:firstLine="708"/>
        <w:rPr>
          <w:rFonts w:cs="Arial"/>
          <w:sz w:val="22"/>
          <w:szCs w:val="22"/>
        </w:rPr>
      </w:pPr>
      <w:r w:rsidRPr="00354E75">
        <w:rPr>
          <w:rFonts w:cs="Arial"/>
          <w:sz w:val="22"/>
          <w:szCs w:val="22"/>
        </w:rPr>
        <w:t xml:space="preserve">Finalmente, en el año 2006 </w:t>
      </w:r>
      <w:proofErr w:type="spellStart"/>
      <w:r w:rsidRPr="00354E75">
        <w:rPr>
          <w:rFonts w:cs="Arial"/>
          <w:sz w:val="22"/>
          <w:szCs w:val="22"/>
        </w:rPr>
        <w:t>Namainsa</w:t>
      </w:r>
      <w:proofErr w:type="spellEnd"/>
      <w:r w:rsidRPr="00354E75">
        <w:rPr>
          <w:rFonts w:cs="Arial"/>
          <w:sz w:val="22"/>
          <w:szCs w:val="22"/>
        </w:rPr>
        <w:t xml:space="preserve"> elaboró el “Proyecto de Recuperación Medioambiental del Vertedero Urroz” basado en el Estudio del año 2002. Dicho proyecto fue presentado ante el Departamento de Desarrollo Rural y Medio Ambiente del Gobierno de Navarra, solicitando autorización para la clausura del vertedero. </w:t>
      </w:r>
    </w:p>
    <w:p w:rsidR="00354E75" w:rsidRPr="00354E75" w:rsidRDefault="00354E75" w:rsidP="00354E75">
      <w:pPr>
        <w:pStyle w:val="Textoindependiente"/>
        <w:spacing w:before="120" w:after="0" w:line="360" w:lineRule="auto"/>
        <w:ind w:firstLine="708"/>
        <w:rPr>
          <w:rFonts w:cs="Arial"/>
          <w:sz w:val="22"/>
          <w:szCs w:val="22"/>
        </w:rPr>
      </w:pPr>
      <w:r w:rsidRPr="00354E75">
        <w:rPr>
          <w:rFonts w:cs="Arial"/>
          <w:sz w:val="22"/>
          <w:szCs w:val="22"/>
        </w:rPr>
        <w:t xml:space="preserve">El Director General de Medio Ambiente dictó la Resolución 1058, de 21 de mayo de 2007, por la que se concedía autorización para la clausura del vertedero de Urroz, con una </w:t>
      </w:r>
      <w:r w:rsidRPr="00354E75">
        <w:rPr>
          <w:rFonts w:cs="Arial"/>
          <w:sz w:val="22"/>
          <w:szCs w:val="22"/>
        </w:rPr>
        <w:lastRenderedPageBreak/>
        <w:t>serie de condicio</w:t>
      </w:r>
      <w:bookmarkStart w:id="1" w:name="_GoBack"/>
      <w:bookmarkEnd w:id="1"/>
      <w:r w:rsidRPr="00354E75">
        <w:rPr>
          <w:rFonts w:cs="Arial"/>
          <w:sz w:val="22"/>
          <w:szCs w:val="22"/>
        </w:rPr>
        <w:t xml:space="preserve">nes. La obra fue adjudicada a </w:t>
      </w:r>
      <w:proofErr w:type="spellStart"/>
      <w:r w:rsidRPr="00354E75">
        <w:rPr>
          <w:rFonts w:cs="Arial"/>
          <w:sz w:val="22"/>
          <w:szCs w:val="22"/>
        </w:rPr>
        <w:t>Sasoi</w:t>
      </w:r>
      <w:proofErr w:type="spellEnd"/>
      <w:r w:rsidRPr="00354E75">
        <w:rPr>
          <w:rFonts w:cs="Arial"/>
          <w:sz w:val="22"/>
          <w:szCs w:val="22"/>
        </w:rPr>
        <w:t xml:space="preserve"> </w:t>
      </w:r>
      <w:proofErr w:type="spellStart"/>
      <w:r w:rsidRPr="00354E75">
        <w:rPr>
          <w:rFonts w:cs="Arial"/>
          <w:sz w:val="22"/>
          <w:szCs w:val="22"/>
        </w:rPr>
        <w:t>Eskabazioak</w:t>
      </w:r>
      <w:proofErr w:type="spellEnd"/>
      <w:r w:rsidRPr="00354E75">
        <w:rPr>
          <w:rFonts w:cs="Arial"/>
          <w:sz w:val="22"/>
          <w:szCs w:val="22"/>
        </w:rPr>
        <w:t xml:space="preserve">, </w:t>
      </w:r>
      <w:proofErr w:type="gramStart"/>
      <w:r w:rsidRPr="00354E75">
        <w:rPr>
          <w:rFonts w:cs="Arial"/>
          <w:sz w:val="22"/>
          <w:szCs w:val="22"/>
        </w:rPr>
        <w:t>S.L..</w:t>
      </w:r>
      <w:proofErr w:type="gramEnd"/>
      <w:r w:rsidRPr="00354E75">
        <w:rPr>
          <w:rFonts w:cs="Arial"/>
          <w:sz w:val="22"/>
          <w:szCs w:val="22"/>
        </w:rPr>
        <w:t xml:space="preserve"> La ejecución de la obra finalizó el 31 de agosto de ese año.</w:t>
      </w:r>
    </w:p>
    <w:p w:rsidR="00354E75" w:rsidRPr="00354E75" w:rsidRDefault="00354E75" w:rsidP="00354E75">
      <w:pPr>
        <w:pStyle w:val="Textoindependiente"/>
        <w:spacing w:before="120" w:after="0" w:line="360" w:lineRule="auto"/>
        <w:ind w:firstLine="708"/>
        <w:rPr>
          <w:rFonts w:cs="Arial"/>
          <w:sz w:val="22"/>
          <w:szCs w:val="22"/>
        </w:rPr>
      </w:pPr>
      <w:r w:rsidRPr="00354E75">
        <w:rPr>
          <w:rFonts w:cs="Arial"/>
          <w:sz w:val="22"/>
          <w:szCs w:val="22"/>
        </w:rPr>
        <w:t xml:space="preserve">La gestión de lixiviados comenzó en julio de 2008 y en marzo de 2009 ante la gran aparición de agua se decidió realizar una serie de catas en el perímetro norte del vertedero para intentar averiguar que sucedía y si había un aporte lateral de aguas. En todos los sondeos se observó la presencia de nivel freático y, analizando la profundidad a la que se estabilizaba dicho nivel en cada uno de los sondeos, pudo concluirse que existen pequeños acuíferos no interconectados entre sí, que están aportando agua al vertedero. Se trataba de un problema relacionado con las aguas subterráneas y así consta en el informe elaborado por </w:t>
      </w:r>
      <w:proofErr w:type="spellStart"/>
      <w:r w:rsidRPr="00354E75">
        <w:rPr>
          <w:rFonts w:cs="Arial"/>
          <w:sz w:val="22"/>
          <w:szCs w:val="22"/>
        </w:rPr>
        <w:t>Namainsa</w:t>
      </w:r>
      <w:proofErr w:type="spellEnd"/>
      <w:r w:rsidRPr="00354E75">
        <w:rPr>
          <w:rFonts w:cs="Arial"/>
          <w:sz w:val="22"/>
          <w:szCs w:val="22"/>
        </w:rPr>
        <w:t xml:space="preserve"> con fecha 21 de febrero de 2012.</w:t>
      </w:r>
    </w:p>
    <w:p w:rsidR="00354E75" w:rsidRPr="00354E75" w:rsidRDefault="00354E75" w:rsidP="00354E75">
      <w:pPr>
        <w:pStyle w:val="Textoindependiente"/>
        <w:spacing w:before="120" w:after="0" w:line="360" w:lineRule="auto"/>
        <w:ind w:firstLine="708"/>
        <w:rPr>
          <w:rFonts w:cs="Arial"/>
          <w:sz w:val="22"/>
          <w:szCs w:val="22"/>
        </w:rPr>
      </w:pPr>
      <w:r w:rsidRPr="00354E75">
        <w:rPr>
          <w:rFonts w:cs="Arial"/>
          <w:sz w:val="22"/>
          <w:szCs w:val="22"/>
        </w:rPr>
        <w:t xml:space="preserve">Desde la emisión de este informe hasta la actualidad la situación no ha mejorado, por lo que en reuniones con la Mancomunidad y el Consorcio de Residuos de Navarra se estableció la necesidad urgente de acometer la solución definitiva a dicho emplazamiento para evitar que los problemas que se dan en la actualidad de generación de lixiviados se </w:t>
      </w:r>
      <w:proofErr w:type="spellStart"/>
      <w:r w:rsidRPr="00354E75">
        <w:rPr>
          <w:rFonts w:cs="Arial"/>
          <w:sz w:val="22"/>
          <w:szCs w:val="22"/>
        </w:rPr>
        <w:t>cronifique</w:t>
      </w:r>
      <w:proofErr w:type="spellEnd"/>
      <w:r w:rsidRPr="00354E75">
        <w:rPr>
          <w:rFonts w:cs="Arial"/>
          <w:sz w:val="22"/>
          <w:szCs w:val="22"/>
        </w:rPr>
        <w:t xml:space="preserve"> o empeore. De este modo se estableció el siguiente Plan de Acción:</w:t>
      </w:r>
    </w:p>
    <w:p w:rsidR="00354E75" w:rsidRPr="00354E75" w:rsidRDefault="00354E75" w:rsidP="00354E75">
      <w:pPr>
        <w:numPr>
          <w:ilvl w:val="1"/>
          <w:numId w:val="6"/>
        </w:numPr>
        <w:spacing w:after="200" w:line="360" w:lineRule="auto"/>
        <w:jc w:val="both"/>
        <w:rPr>
          <w:rFonts w:ascii="Arial" w:hAnsi="Arial" w:cs="Arial"/>
          <w:sz w:val="22"/>
        </w:rPr>
      </w:pPr>
      <w:r w:rsidRPr="00354E75">
        <w:rPr>
          <w:rFonts w:ascii="Arial" w:hAnsi="Arial" w:cs="Arial"/>
          <w:sz w:val="22"/>
        </w:rPr>
        <w:t xml:space="preserve">Dentro del Plan de Infraestructuras Locales 2017-2019, el Gobierno de Navarra ha incluido una partida de la que es beneficiaria la Mancomunidad de RSU Irati, para la realización de un proyecto de recuperación medioambiental de la zona del vertedero de Urroz. La inclusión inicial en el citado plan recoge una inversión de 3.316.518 € </w:t>
      </w:r>
    </w:p>
    <w:p w:rsidR="00354E75" w:rsidRPr="00354E75" w:rsidRDefault="00354E75" w:rsidP="00354E75">
      <w:pPr>
        <w:numPr>
          <w:ilvl w:val="1"/>
          <w:numId w:val="6"/>
        </w:numPr>
        <w:spacing w:after="200" w:line="360" w:lineRule="auto"/>
        <w:jc w:val="both"/>
        <w:rPr>
          <w:rFonts w:ascii="Arial" w:hAnsi="Arial" w:cs="Arial"/>
          <w:sz w:val="22"/>
        </w:rPr>
      </w:pPr>
      <w:r w:rsidRPr="00354E75">
        <w:rPr>
          <w:rFonts w:ascii="Arial" w:hAnsi="Arial" w:cs="Arial"/>
          <w:sz w:val="22"/>
        </w:rPr>
        <w:t xml:space="preserve">Debido a la complejidad del proyecto, desde la Mancomunidad de RSU Irati propietaria de la instalación, se ha optado por una solución en dos fases. </w:t>
      </w:r>
    </w:p>
    <w:p w:rsidR="00354E75" w:rsidRPr="00354E75" w:rsidRDefault="00354E75" w:rsidP="00354E75">
      <w:pPr>
        <w:spacing w:line="360" w:lineRule="auto"/>
        <w:ind w:left="360" w:firstLine="348"/>
        <w:jc w:val="both"/>
        <w:rPr>
          <w:rFonts w:ascii="Arial" w:hAnsi="Arial" w:cs="Arial"/>
          <w:b/>
          <w:sz w:val="22"/>
        </w:rPr>
      </w:pPr>
      <w:r w:rsidRPr="00354E75">
        <w:rPr>
          <w:rFonts w:ascii="Arial" w:hAnsi="Arial" w:cs="Arial"/>
          <w:b/>
          <w:sz w:val="22"/>
        </w:rPr>
        <w:t xml:space="preserve">Fase 1. </w:t>
      </w:r>
    </w:p>
    <w:p w:rsidR="00354E75" w:rsidRPr="00354E75" w:rsidRDefault="00354E75" w:rsidP="00354E75">
      <w:pPr>
        <w:numPr>
          <w:ilvl w:val="1"/>
          <w:numId w:val="6"/>
        </w:numPr>
        <w:spacing w:after="200" w:line="360" w:lineRule="auto"/>
        <w:jc w:val="both"/>
        <w:rPr>
          <w:rFonts w:ascii="Arial" w:hAnsi="Arial" w:cs="Arial"/>
          <w:sz w:val="22"/>
        </w:rPr>
      </w:pPr>
      <w:r w:rsidRPr="00354E75">
        <w:rPr>
          <w:rFonts w:ascii="Arial" w:hAnsi="Arial" w:cs="Arial"/>
          <w:sz w:val="22"/>
        </w:rPr>
        <w:t xml:space="preserve">Definida en un proyecto ya realizado denominado “Proyecto para la recuperación medioambiental del vertedero de </w:t>
      </w:r>
      <w:proofErr w:type="spellStart"/>
      <w:r w:rsidRPr="00354E75">
        <w:rPr>
          <w:rFonts w:ascii="Arial" w:hAnsi="Arial" w:cs="Arial"/>
          <w:sz w:val="22"/>
        </w:rPr>
        <w:t>Ugarda</w:t>
      </w:r>
      <w:proofErr w:type="spellEnd"/>
      <w:r w:rsidRPr="00354E75">
        <w:rPr>
          <w:rFonts w:ascii="Arial" w:hAnsi="Arial" w:cs="Arial"/>
          <w:sz w:val="22"/>
        </w:rPr>
        <w:t xml:space="preserve"> (</w:t>
      </w:r>
      <w:proofErr w:type="spellStart"/>
      <w:r w:rsidRPr="00354E75">
        <w:rPr>
          <w:rFonts w:ascii="Arial" w:hAnsi="Arial" w:cs="Arial"/>
          <w:sz w:val="22"/>
        </w:rPr>
        <w:t>Urroz</w:t>
      </w:r>
      <w:proofErr w:type="spellEnd"/>
      <w:r w:rsidRPr="00354E75">
        <w:rPr>
          <w:rFonts w:ascii="Arial" w:hAnsi="Arial" w:cs="Arial"/>
          <w:sz w:val="22"/>
        </w:rPr>
        <w:t xml:space="preserve"> Villa- Navarra)”.</w:t>
      </w:r>
    </w:p>
    <w:p w:rsidR="00354E75" w:rsidRPr="00354E75" w:rsidRDefault="00354E75" w:rsidP="00354E75">
      <w:pPr>
        <w:numPr>
          <w:ilvl w:val="1"/>
          <w:numId w:val="6"/>
        </w:numPr>
        <w:spacing w:after="200" w:line="360" w:lineRule="auto"/>
        <w:jc w:val="both"/>
        <w:rPr>
          <w:rFonts w:ascii="Arial" w:hAnsi="Arial" w:cs="Arial"/>
          <w:sz w:val="22"/>
        </w:rPr>
      </w:pPr>
      <w:r w:rsidRPr="00354E75">
        <w:rPr>
          <w:rFonts w:ascii="Arial" w:hAnsi="Arial" w:cs="Arial"/>
          <w:sz w:val="22"/>
        </w:rPr>
        <w:t xml:space="preserve">Este consiste en un análisis de alternativas que valora las posibles alternativas a realizar, evaluando la eficacia, los beneficios y perjuicios de cada una de ellas, desde el punto de vista medioambiental, de seguridad y salud y económico. </w:t>
      </w:r>
    </w:p>
    <w:p w:rsidR="00354E75" w:rsidRPr="00354E75" w:rsidRDefault="00354E75" w:rsidP="00354E75">
      <w:pPr>
        <w:numPr>
          <w:ilvl w:val="1"/>
          <w:numId w:val="6"/>
        </w:numPr>
        <w:spacing w:after="200" w:line="360" w:lineRule="auto"/>
        <w:jc w:val="both"/>
        <w:rPr>
          <w:rFonts w:ascii="Arial" w:hAnsi="Arial" w:cs="Arial"/>
          <w:sz w:val="22"/>
        </w:rPr>
      </w:pPr>
      <w:r w:rsidRPr="00354E75">
        <w:rPr>
          <w:rFonts w:ascii="Arial" w:hAnsi="Arial" w:cs="Arial"/>
          <w:sz w:val="22"/>
        </w:rPr>
        <w:t>El proyecto de esta primera fase tiene un importe de 381.093,07 € (IVA no incluido).</w:t>
      </w:r>
    </w:p>
    <w:p w:rsidR="00354E75" w:rsidRPr="00354E75" w:rsidRDefault="00354E75" w:rsidP="00354E75">
      <w:pPr>
        <w:numPr>
          <w:ilvl w:val="1"/>
          <w:numId w:val="6"/>
        </w:numPr>
        <w:spacing w:after="200" w:line="360" w:lineRule="auto"/>
        <w:jc w:val="both"/>
        <w:rPr>
          <w:rFonts w:ascii="Arial" w:hAnsi="Arial" w:cs="Arial"/>
          <w:sz w:val="22"/>
        </w:rPr>
      </w:pPr>
      <w:r w:rsidRPr="00354E75">
        <w:rPr>
          <w:rFonts w:ascii="Arial" w:hAnsi="Arial" w:cs="Arial"/>
          <w:sz w:val="22"/>
        </w:rPr>
        <w:t xml:space="preserve">El 11 de septiembre de 2018 la asamblea de la Mancomunidad de Irati acordó la aprobación de los pliegos de condiciones administrativas particulares y técnicos para la licitación mediante procedimiento simplificado de la dirección técnica y facultativa de la primera fase del proyecto. En estos momentos, este expediente  </w:t>
      </w:r>
      <w:r w:rsidRPr="00354E75">
        <w:rPr>
          <w:rFonts w:ascii="Arial" w:hAnsi="Arial" w:cs="Arial"/>
          <w:sz w:val="22"/>
        </w:rPr>
        <w:lastRenderedPageBreak/>
        <w:t>se encuentra en fase de licitación. Se prevé su adjudicación antes del 15 de noviembre 2018.</w:t>
      </w:r>
    </w:p>
    <w:p w:rsidR="00354E75" w:rsidRPr="00354E75" w:rsidRDefault="00354E75" w:rsidP="00354E75">
      <w:pPr>
        <w:numPr>
          <w:ilvl w:val="1"/>
          <w:numId w:val="6"/>
        </w:numPr>
        <w:spacing w:after="200" w:line="360" w:lineRule="auto"/>
        <w:jc w:val="both"/>
        <w:rPr>
          <w:rFonts w:ascii="Arial" w:hAnsi="Arial" w:cs="Arial"/>
          <w:sz w:val="22"/>
        </w:rPr>
      </w:pPr>
      <w:r w:rsidRPr="00354E75">
        <w:rPr>
          <w:rFonts w:ascii="Arial" w:hAnsi="Arial" w:cs="Arial"/>
          <w:sz w:val="22"/>
        </w:rPr>
        <w:t xml:space="preserve">En esa misma asamblea, se acordó aprobar los pliegos de condiciones administrativos particulares y técnicos para la licitación mediante procedimiento abierto de la primera fase del proyecto, habiéndose publicado la licitación en el Portal de Contratación de Navarra y pendiente la presentación de ofertas.  Se estima el inicio de las obras durante el último trimestre de 2018. </w:t>
      </w:r>
    </w:p>
    <w:p w:rsidR="00354E75" w:rsidRPr="00354E75" w:rsidRDefault="00354E75" w:rsidP="00354E75">
      <w:pPr>
        <w:spacing w:line="360" w:lineRule="auto"/>
        <w:ind w:left="360" w:firstLine="348"/>
        <w:jc w:val="both"/>
        <w:rPr>
          <w:rFonts w:ascii="Arial" w:hAnsi="Arial" w:cs="Arial"/>
          <w:b/>
          <w:sz w:val="22"/>
        </w:rPr>
      </w:pPr>
      <w:r w:rsidRPr="00354E75">
        <w:rPr>
          <w:rFonts w:ascii="Arial" w:hAnsi="Arial" w:cs="Arial"/>
          <w:b/>
          <w:sz w:val="22"/>
        </w:rPr>
        <w:t>Fase 2.</w:t>
      </w:r>
    </w:p>
    <w:p w:rsidR="00354E75" w:rsidRPr="00354E75" w:rsidRDefault="00354E75" w:rsidP="00354E75">
      <w:pPr>
        <w:numPr>
          <w:ilvl w:val="1"/>
          <w:numId w:val="6"/>
        </w:numPr>
        <w:spacing w:after="200" w:line="360" w:lineRule="auto"/>
        <w:jc w:val="both"/>
        <w:rPr>
          <w:rFonts w:ascii="Arial" w:hAnsi="Arial" w:cs="Arial"/>
          <w:sz w:val="22"/>
        </w:rPr>
      </w:pPr>
      <w:r w:rsidRPr="00354E75">
        <w:rPr>
          <w:rFonts w:ascii="Arial" w:hAnsi="Arial" w:cs="Arial"/>
          <w:sz w:val="22"/>
        </w:rPr>
        <w:t xml:space="preserve"> Derivada del análisis de alternativas de la primera fase, se realizará un proyecto que desarrolle la mejor de las alternativas.</w:t>
      </w:r>
    </w:p>
    <w:p w:rsidR="00D348C8" w:rsidRDefault="00966998" w:rsidP="00E320CB">
      <w:pPr>
        <w:pStyle w:val="Textoindependiente"/>
        <w:spacing w:before="120" w:after="0" w:line="360" w:lineRule="auto"/>
        <w:ind w:firstLine="708"/>
        <w:rPr>
          <w:rFonts w:cs="Arial"/>
          <w:sz w:val="22"/>
          <w:szCs w:val="22"/>
        </w:rPr>
      </w:pPr>
      <w:r w:rsidRPr="00901293">
        <w:rPr>
          <w:rFonts w:cs="Arial"/>
          <w:sz w:val="22"/>
          <w:szCs w:val="22"/>
        </w:rPr>
        <w:t>Es cuanto tengo el honor de informar en cumplimiento de</w:t>
      </w:r>
      <w:r w:rsidR="00D348C8">
        <w:rPr>
          <w:rFonts w:cs="Arial"/>
          <w:sz w:val="22"/>
          <w:szCs w:val="22"/>
        </w:rPr>
        <w:t xml:space="preserve"> lo dispuesto en el artículo 194</w:t>
      </w:r>
      <w:r w:rsidRPr="00901293">
        <w:rPr>
          <w:rFonts w:cs="Arial"/>
          <w:sz w:val="22"/>
          <w:szCs w:val="22"/>
        </w:rPr>
        <w:t xml:space="preserve"> del Reglamento del Parlamento de Navarra.</w:t>
      </w:r>
    </w:p>
    <w:p w:rsidR="00901293" w:rsidRPr="00901293" w:rsidRDefault="00901293" w:rsidP="00901293">
      <w:pPr>
        <w:spacing w:line="360" w:lineRule="auto"/>
        <w:jc w:val="center"/>
        <w:rPr>
          <w:rFonts w:ascii="Arial" w:hAnsi="Arial" w:cs="Arial"/>
          <w:sz w:val="22"/>
          <w:szCs w:val="22"/>
        </w:rPr>
      </w:pPr>
      <w:r w:rsidRPr="00901293">
        <w:rPr>
          <w:rFonts w:ascii="Arial" w:hAnsi="Arial" w:cs="Arial"/>
          <w:sz w:val="22"/>
          <w:szCs w:val="22"/>
        </w:rPr>
        <w:t xml:space="preserve">Pamplona, </w:t>
      </w:r>
      <w:r w:rsidR="004E1313">
        <w:rPr>
          <w:rFonts w:ascii="Arial" w:hAnsi="Arial" w:cs="Arial"/>
          <w:sz w:val="22"/>
          <w:szCs w:val="22"/>
        </w:rPr>
        <w:t>15</w:t>
      </w:r>
      <w:r w:rsidR="00354E75">
        <w:rPr>
          <w:rFonts w:ascii="Arial" w:hAnsi="Arial" w:cs="Arial"/>
          <w:sz w:val="22"/>
          <w:szCs w:val="22"/>
        </w:rPr>
        <w:t xml:space="preserve"> de octubre de 2018</w:t>
      </w:r>
    </w:p>
    <w:p w:rsidR="00901293" w:rsidRPr="00901293" w:rsidRDefault="00D348C8" w:rsidP="00901293">
      <w:pPr>
        <w:spacing w:line="360" w:lineRule="auto"/>
        <w:jc w:val="center"/>
        <w:rPr>
          <w:rFonts w:ascii="Arial" w:hAnsi="Arial" w:cs="Arial"/>
          <w:sz w:val="22"/>
          <w:szCs w:val="22"/>
        </w:rPr>
      </w:pPr>
      <w:r>
        <w:rPr>
          <w:rFonts w:cs="Arial"/>
          <w:sz w:val="22"/>
          <w:szCs w:val="22"/>
        </w:rPr>
        <w:t>La Consejera</w:t>
      </w:r>
      <w:r w:rsidRPr="00901293">
        <w:rPr>
          <w:rFonts w:cs="Arial"/>
          <w:sz w:val="22"/>
          <w:szCs w:val="22"/>
        </w:rPr>
        <w:t xml:space="preserve"> de Desarrollo Rural, Medio Ambiente y Administración Local</w:t>
      </w:r>
      <w:r>
        <w:rPr>
          <w:rFonts w:cs="Arial"/>
          <w:sz w:val="22"/>
          <w:szCs w:val="22"/>
        </w:rPr>
        <w:t>:</w:t>
      </w:r>
      <w:r>
        <w:rPr>
          <w:rFonts w:ascii="Arial" w:hAnsi="Arial" w:cs="Arial"/>
          <w:sz w:val="22"/>
          <w:szCs w:val="22"/>
        </w:rPr>
        <w:t xml:space="preserve"> </w:t>
      </w:r>
      <w:r w:rsidR="00886558">
        <w:rPr>
          <w:rFonts w:ascii="Arial" w:hAnsi="Arial" w:cs="Arial"/>
          <w:sz w:val="22"/>
          <w:szCs w:val="22"/>
        </w:rPr>
        <w:t xml:space="preserve">Isabel Elizalde </w:t>
      </w:r>
      <w:proofErr w:type="spellStart"/>
      <w:r w:rsidR="00886558">
        <w:rPr>
          <w:rFonts w:ascii="Arial" w:hAnsi="Arial" w:cs="Arial"/>
          <w:sz w:val="22"/>
          <w:szCs w:val="22"/>
        </w:rPr>
        <w:t>Arretxea</w:t>
      </w:r>
      <w:proofErr w:type="spellEnd"/>
    </w:p>
    <w:sectPr w:rsidR="00901293" w:rsidRPr="00901293" w:rsidSect="00F008A3">
      <w:headerReference w:type="default" r:id="rId9"/>
      <w:footerReference w:type="first" r:id="rId10"/>
      <w:type w:val="continuous"/>
      <w:pgSz w:w="11906" w:h="16838" w:code="9"/>
      <w:pgMar w:top="1953" w:right="1134" w:bottom="851" w:left="1701" w:header="709"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628" w:rsidRDefault="00D32628">
      <w:r>
        <w:separator/>
      </w:r>
    </w:p>
  </w:endnote>
  <w:endnote w:type="continuationSeparator" w:id="0">
    <w:p w:rsidR="00D32628" w:rsidRDefault="00D32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64C" w:rsidRPr="00124D6B" w:rsidRDefault="0051364C" w:rsidP="0051364C">
    <w:pPr>
      <w:pStyle w:val="Piedepgina"/>
      <w:rPr>
        <w:sz w:val="14"/>
        <w:szCs w:val="14"/>
      </w:rPr>
    </w:pPr>
    <w:r>
      <w:tab/>
    </w:r>
    <w:r>
      <w:rPr>
        <w:sz w:val="12"/>
      </w:rPr>
      <w:tab/>
    </w:r>
  </w:p>
  <w:p w:rsidR="0051364C" w:rsidRDefault="005136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628" w:rsidRDefault="00D32628">
      <w:r>
        <w:separator/>
      </w:r>
    </w:p>
  </w:footnote>
  <w:footnote w:type="continuationSeparator" w:id="0">
    <w:p w:rsidR="00D32628" w:rsidRDefault="00D326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58C" w:rsidRDefault="0041058C" w:rsidP="0041058C">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4B1B"/>
    <w:multiLevelType w:val="hybridMultilevel"/>
    <w:tmpl w:val="0648782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1DF14C33"/>
    <w:multiLevelType w:val="hybridMultilevel"/>
    <w:tmpl w:val="006209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6837BB9"/>
    <w:multiLevelType w:val="hybridMultilevel"/>
    <w:tmpl w:val="64EAE4A0"/>
    <w:lvl w:ilvl="0" w:tplc="6C30F930">
      <w:numFmt w:val="bullet"/>
      <w:lvlText w:val="-"/>
      <w:lvlJc w:val="left"/>
      <w:pPr>
        <w:tabs>
          <w:tab w:val="num" w:pos="360"/>
        </w:tabs>
        <w:ind w:left="360" w:hanging="360"/>
      </w:pPr>
      <w:rPr>
        <w:rFonts w:ascii="Arial" w:eastAsia="Calibri" w:hAnsi="Arial" w:cs="Aria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4D30020F"/>
    <w:multiLevelType w:val="hybridMultilevel"/>
    <w:tmpl w:val="EDB00502"/>
    <w:lvl w:ilvl="0" w:tplc="7B0ABB4E">
      <w:start w:val="1"/>
      <w:numFmt w:val="decimal"/>
      <w:lvlText w:val="%1."/>
      <w:lvlJc w:val="left"/>
      <w:pPr>
        <w:tabs>
          <w:tab w:val="num" w:pos="720"/>
        </w:tabs>
        <w:ind w:left="720" w:hanging="360"/>
      </w:pPr>
      <w:rPr>
        <w:rFonts w:ascii="Arial" w:hAnsi="Arial" w:cs="Arial"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4D3A6816"/>
    <w:multiLevelType w:val="hybridMultilevel"/>
    <w:tmpl w:val="5632517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4EB52CF0"/>
    <w:multiLevelType w:val="hybridMultilevel"/>
    <w:tmpl w:val="B644BB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875410F"/>
    <w:multiLevelType w:val="hybridMultilevel"/>
    <w:tmpl w:val="275C3904"/>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6AB16534"/>
    <w:multiLevelType w:val="hybridMultilevel"/>
    <w:tmpl w:val="AFB2E7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DCE5296"/>
    <w:multiLevelType w:val="hybridMultilevel"/>
    <w:tmpl w:val="3CC82C2E"/>
    <w:lvl w:ilvl="0" w:tplc="0F348802">
      <w:numFmt w:val="bullet"/>
      <w:lvlText w:val="-"/>
      <w:lvlJc w:val="left"/>
      <w:pPr>
        <w:tabs>
          <w:tab w:val="num" w:pos="720"/>
        </w:tabs>
        <w:ind w:left="720"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7"/>
  </w:num>
  <w:num w:numId="5">
    <w:abstractNumId w:val="5"/>
  </w:num>
  <w:num w:numId="6">
    <w:abstractNumId w:val="2"/>
  </w:num>
  <w:num w:numId="7">
    <w:abstractNumId w:val="6"/>
  </w:num>
  <w:num w:numId="8">
    <w:abstractNumId w:val="0"/>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258"/>
    <w:rsid w:val="000429E0"/>
    <w:rsid w:val="000608A6"/>
    <w:rsid w:val="00072C4F"/>
    <w:rsid w:val="0008313F"/>
    <w:rsid w:val="000C4EA8"/>
    <w:rsid w:val="00162111"/>
    <w:rsid w:val="001D3AA7"/>
    <w:rsid w:val="001E2EDF"/>
    <w:rsid w:val="002364F6"/>
    <w:rsid w:val="002A7F52"/>
    <w:rsid w:val="002B0435"/>
    <w:rsid w:val="002C487D"/>
    <w:rsid w:val="002D7F3F"/>
    <w:rsid w:val="002F09BF"/>
    <w:rsid w:val="0030333F"/>
    <w:rsid w:val="00335D98"/>
    <w:rsid w:val="00354E75"/>
    <w:rsid w:val="0037010A"/>
    <w:rsid w:val="003F202A"/>
    <w:rsid w:val="0041058C"/>
    <w:rsid w:val="00440B04"/>
    <w:rsid w:val="00453C47"/>
    <w:rsid w:val="0046104F"/>
    <w:rsid w:val="004E12F7"/>
    <w:rsid w:val="004E1313"/>
    <w:rsid w:val="004F4DAA"/>
    <w:rsid w:val="0051364C"/>
    <w:rsid w:val="00592A62"/>
    <w:rsid w:val="005D18F1"/>
    <w:rsid w:val="00612F2B"/>
    <w:rsid w:val="006415DD"/>
    <w:rsid w:val="006E3228"/>
    <w:rsid w:val="00710131"/>
    <w:rsid w:val="0073583F"/>
    <w:rsid w:val="007751A2"/>
    <w:rsid w:val="007D3B60"/>
    <w:rsid w:val="00807388"/>
    <w:rsid w:val="00842199"/>
    <w:rsid w:val="008501A8"/>
    <w:rsid w:val="00862504"/>
    <w:rsid w:val="00886558"/>
    <w:rsid w:val="008932F8"/>
    <w:rsid w:val="008E7325"/>
    <w:rsid w:val="00901293"/>
    <w:rsid w:val="009222E1"/>
    <w:rsid w:val="009573E3"/>
    <w:rsid w:val="00966998"/>
    <w:rsid w:val="00A526BF"/>
    <w:rsid w:val="00A52CE4"/>
    <w:rsid w:val="00A572B9"/>
    <w:rsid w:val="00B8751E"/>
    <w:rsid w:val="00BA2B0D"/>
    <w:rsid w:val="00BA3258"/>
    <w:rsid w:val="00BD7FDC"/>
    <w:rsid w:val="00BF26FD"/>
    <w:rsid w:val="00C0086A"/>
    <w:rsid w:val="00C14281"/>
    <w:rsid w:val="00C75BB9"/>
    <w:rsid w:val="00C8136E"/>
    <w:rsid w:val="00CE3A5E"/>
    <w:rsid w:val="00D32628"/>
    <w:rsid w:val="00D348C8"/>
    <w:rsid w:val="00D56BC4"/>
    <w:rsid w:val="00D81ABA"/>
    <w:rsid w:val="00D81E4B"/>
    <w:rsid w:val="00D92403"/>
    <w:rsid w:val="00DA210E"/>
    <w:rsid w:val="00DC4813"/>
    <w:rsid w:val="00DC4FB9"/>
    <w:rsid w:val="00E16985"/>
    <w:rsid w:val="00E320CB"/>
    <w:rsid w:val="00E76CF6"/>
    <w:rsid w:val="00E85304"/>
    <w:rsid w:val="00E9767F"/>
    <w:rsid w:val="00EB02C9"/>
    <w:rsid w:val="00EC430E"/>
    <w:rsid w:val="00EF0155"/>
    <w:rsid w:val="00EF6384"/>
    <w:rsid w:val="00F008A3"/>
    <w:rsid w:val="00F0596D"/>
    <w:rsid w:val="00F57AC4"/>
    <w:rsid w:val="00F72A37"/>
    <w:rsid w:val="00F76EE5"/>
    <w:rsid w:val="00FB1CF7"/>
    <w:rsid w:val="00FD65B3"/>
    <w:rsid w:val="00FD79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3">
    <w:name w:val="heading 3"/>
    <w:basedOn w:val="Normal"/>
    <w:next w:val="Normal"/>
    <w:link w:val="Ttulo3Car"/>
    <w:uiPriority w:val="99"/>
    <w:qFormat/>
    <w:rsid w:val="00E9767F"/>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lang w:val="es-ES_tradnl"/>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sid w:val="00EB02C9"/>
    <w:rPr>
      <w:b/>
      <w:bCs/>
    </w:rPr>
  </w:style>
  <w:style w:type="paragraph" w:styleId="Prrafodelista">
    <w:name w:val="List Paragraph"/>
    <w:basedOn w:val="Normal"/>
    <w:uiPriority w:val="34"/>
    <w:qFormat/>
    <w:rsid w:val="00842199"/>
    <w:pPr>
      <w:ind w:left="708"/>
    </w:pPr>
  </w:style>
  <w:style w:type="paragraph" w:styleId="Textodeglobo">
    <w:name w:val="Balloon Text"/>
    <w:basedOn w:val="Normal"/>
    <w:link w:val="TextodegloboCar"/>
    <w:rsid w:val="008E7325"/>
    <w:rPr>
      <w:rFonts w:ascii="Tahoma" w:hAnsi="Tahoma" w:cs="Tahoma"/>
      <w:sz w:val="16"/>
      <w:szCs w:val="16"/>
    </w:rPr>
  </w:style>
  <w:style w:type="character" w:customStyle="1" w:styleId="TextodegloboCar">
    <w:name w:val="Texto de globo Car"/>
    <w:basedOn w:val="Fuentedeprrafopredeter"/>
    <w:link w:val="Textodeglobo"/>
    <w:rsid w:val="008E7325"/>
    <w:rPr>
      <w:rFonts w:ascii="Tahoma" w:hAnsi="Tahoma" w:cs="Tahoma"/>
      <w:sz w:val="16"/>
      <w:szCs w:val="16"/>
    </w:rPr>
  </w:style>
  <w:style w:type="paragraph" w:styleId="NormalWeb">
    <w:name w:val="Normal (Web)"/>
    <w:basedOn w:val="Normal"/>
    <w:uiPriority w:val="99"/>
    <w:unhideWhenUsed/>
    <w:rsid w:val="008E7325"/>
    <w:rPr>
      <w:rFonts w:eastAsiaTheme="minorHAnsi"/>
      <w:sz w:val="24"/>
      <w:szCs w:val="24"/>
    </w:rPr>
  </w:style>
  <w:style w:type="paragraph" w:styleId="Revisin">
    <w:name w:val="Revision"/>
    <w:hidden/>
    <w:uiPriority w:val="99"/>
    <w:semiHidden/>
    <w:rsid w:val="008E7325"/>
  </w:style>
  <w:style w:type="character" w:styleId="Refdecomentario">
    <w:name w:val="annotation reference"/>
    <w:basedOn w:val="Fuentedeprrafopredeter"/>
    <w:rsid w:val="007751A2"/>
    <w:rPr>
      <w:sz w:val="16"/>
      <w:szCs w:val="16"/>
    </w:rPr>
  </w:style>
  <w:style w:type="paragraph" w:styleId="Textocomentario">
    <w:name w:val="annotation text"/>
    <w:basedOn w:val="Normal"/>
    <w:link w:val="TextocomentarioCar"/>
    <w:rsid w:val="007751A2"/>
  </w:style>
  <w:style w:type="character" w:customStyle="1" w:styleId="TextocomentarioCar">
    <w:name w:val="Texto comentario Car"/>
    <w:basedOn w:val="Fuentedeprrafopredeter"/>
    <w:link w:val="Textocomentario"/>
    <w:rsid w:val="007751A2"/>
  </w:style>
  <w:style w:type="paragraph" w:styleId="Asuntodelcomentario">
    <w:name w:val="annotation subject"/>
    <w:basedOn w:val="Textocomentario"/>
    <w:next w:val="Textocomentario"/>
    <w:link w:val="AsuntodelcomentarioCar"/>
    <w:rsid w:val="007751A2"/>
    <w:rPr>
      <w:b/>
      <w:bCs/>
    </w:rPr>
  </w:style>
  <w:style w:type="character" w:customStyle="1" w:styleId="AsuntodelcomentarioCar">
    <w:name w:val="Asunto del comentario Car"/>
    <w:basedOn w:val="TextocomentarioCar"/>
    <w:link w:val="Asuntodelcomentario"/>
    <w:rsid w:val="007751A2"/>
    <w:rPr>
      <w:b/>
      <w:bCs/>
    </w:rPr>
  </w:style>
  <w:style w:type="paragraph" w:customStyle="1" w:styleId="Default">
    <w:name w:val="Default"/>
    <w:rsid w:val="00DC4FB9"/>
    <w:pPr>
      <w:autoSpaceDE w:val="0"/>
      <w:autoSpaceDN w:val="0"/>
      <w:adjustRightInd w:val="0"/>
    </w:pPr>
    <w:rPr>
      <w:rFonts w:ascii="Calibri" w:hAnsi="Calibri" w:cs="Calibri"/>
      <w:color w:val="000000"/>
      <w:sz w:val="24"/>
      <w:szCs w:val="24"/>
    </w:rPr>
  </w:style>
  <w:style w:type="paragraph" w:styleId="Sangradetextonormal">
    <w:name w:val="Body Text Indent"/>
    <w:basedOn w:val="Normal"/>
    <w:link w:val="SangradetextonormalCar"/>
    <w:rsid w:val="0046104F"/>
    <w:pPr>
      <w:spacing w:after="120"/>
      <w:ind w:left="283"/>
    </w:pPr>
  </w:style>
  <w:style w:type="character" w:customStyle="1" w:styleId="SangradetextonormalCar">
    <w:name w:val="Sangría de texto normal Car"/>
    <w:basedOn w:val="Fuentedeprrafopredeter"/>
    <w:link w:val="Sangradetextonormal"/>
    <w:rsid w:val="0046104F"/>
  </w:style>
  <w:style w:type="character" w:customStyle="1" w:styleId="Ttulo3Car">
    <w:name w:val="Título 3 Car"/>
    <w:basedOn w:val="Fuentedeprrafopredeter"/>
    <w:link w:val="Ttulo3"/>
    <w:uiPriority w:val="99"/>
    <w:rsid w:val="00E9767F"/>
    <w:rPr>
      <w:rFonts w:ascii="Arial" w:hAnsi="Arial" w:cs="Arial"/>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3">
    <w:name w:val="heading 3"/>
    <w:basedOn w:val="Normal"/>
    <w:next w:val="Normal"/>
    <w:link w:val="Ttulo3Car"/>
    <w:uiPriority w:val="99"/>
    <w:qFormat/>
    <w:rsid w:val="00E9767F"/>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lang w:val="es-ES_tradnl"/>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sid w:val="00EB02C9"/>
    <w:rPr>
      <w:b/>
      <w:bCs/>
    </w:rPr>
  </w:style>
  <w:style w:type="paragraph" w:styleId="Prrafodelista">
    <w:name w:val="List Paragraph"/>
    <w:basedOn w:val="Normal"/>
    <w:uiPriority w:val="34"/>
    <w:qFormat/>
    <w:rsid w:val="00842199"/>
    <w:pPr>
      <w:ind w:left="708"/>
    </w:pPr>
  </w:style>
  <w:style w:type="paragraph" w:styleId="Textodeglobo">
    <w:name w:val="Balloon Text"/>
    <w:basedOn w:val="Normal"/>
    <w:link w:val="TextodegloboCar"/>
    <w:rsid w:val="008E7325"/>
    <w:rPr>
      <w:rFonts w:ascii="Tahoma" w:hAnsi="Tahoma" w:cs="Tahoma"/>
      <w:sz w:val="16"/>
      <w:szCs w:val="16"/>
    </w:rPr>
  </w:style>
  <w:style w:type="character" w:customStyle="1" w:styleId="TextodegloboCar">
    <w:name w:val="Texto de globo Car"/>
    <w:basedOn w:val="Fuentedeprrafopredeter"/>
    <w:link w:val="Textodeglobo"/>
    <w:rsid w:val="008E7325"/>
    <w:rPr>
      <w:rFonts w:ascii="Tahoma" w:hAnsi="Tahoma" w:cs="Tahoma"/>
      <w:sz w:val="16"/>
      <w:szCs w:val="16"/>
    </w:rPr>
  </w:style>
  <w:style w:type="paragraph" w:styleId="NormalWeb">
    <w:name w:val="Normal (Web)"/>
    <w:basedOn w:val="Normal"/>
    <w:uiPriority w:val="99"/>
    <w:unhideWhenUsed/>
    <w:rsid w:val="008E7325"/>
    <w:rPr>
      <w:rFonts w:eastAsiaTheme="minorHAnsi"/>
      <w:sz w:val="24"/>
      <w:szCs w:val="24"/>
    </w:rPr>
  </w:style>
  <w:style w:type="paragraph" w:styleId="Revisin">
    <w:name w:val="Revision"/>
    <w:hidden/>
    <w:uiPriority w:val="99"/>
    <w:semiHidden/>
    <w:rsid w:val="008E7325"/>
  </w:style>
  <w:style w:type="character" w:styleId="Refdecomentario">
    <w:name w:val="annotation reference"/>
    <w:basedOn w:val="Fuentedeprrafopredeter"/>
    <w:rsid w:val="007751A2"/>
    <w:rPr>
      <w:sz w:val="16"/>
      <w:szCs w:val="16"/>
    </w:rPr>
  </w:style>
  <w:style w:type="paragraph" w:styleId="Textocomentario">
    <w:name w:val="annotation text"/>
    <w:basedOn w:val="Normal"/>
    <w:link w:val="TextocomentarioCar"/>
    <w:rsid w:val="007751A2"/>
  </w:style>
  <w:style w:type="character" w:customStyle="1" w:styleId="TextocomentarioCar">
    <w:name w:val="Texto comentario Car"/>
    <w:basedOn w:val="Fuentedeprrafopredeter"/>
    <w:link w:val="Textocomentario"/>
    <w:rsid w:val="007751A2"/>
  </w:style>
  <w:style w:type="paragraph" w:styleId="Asuntodelcomentario">
    <w:name w:val="annotation subject"/>
    <w:basedOn w:val="Textocomentario"/>
    <w:next w:val="Textocomentario"/>
    <w:link w:val="AsuntodelcomentarioCar"/>
    <w:rsid w:val="007751A2"/>
    <w:rPr>
      <w:b/>
      <w:bCs/>
    </w:rPr>
  </w:style>
  <w:style w:type="character" w:customStyle="1" w:styleId="AsuntodelcomentarioCar">
    <w:name w:val="Asunto del comentario Car"/>
    <w:basedOn w:val="TextocomentarioCar"/>
    <w:link w:val="Asuntodelcomentario"/>
    <w:rsid w:val="007751A2"/>
    <w:rPr>
      <w:b/>
      <w:bCs/>
    </w:rPr>
  </w:style>
  <w:style w:type="paragraph" w:customStyle="1" w:styleId="Default">
    <w:name w:val="Default"/>
    <w:rsid w:val="00DC4FB9"/>
    <w:pPr>
      <w:autoSpaceDE w:val="0"/>
      <w:autoSpaceDN w:val="0"/>
      <w:adjustRightInd w:val="0"/>
    </w:pPr>
    <w:rPr>
      <w:rFonts w:ascii="Calibri" w:hAnsi="Calibri" w:cs="Calibri"/>
      <w:color w:val="000000"/>
      <w:sz w:val="24"/>
      <w:szCs w:val="24"/>
    </w:rPr>
  </w:style>
  <w:style w:type="paragraph" w:styleId="Sangradetextonormal">
    <w:name w:val="Body Text Indent"/>
    <w:basedOn w:val="Normal"/>
    <w:link w:val="SangradetextonormalCar"/>
    <w:rsid w:val="0046104F"/>
    <w:pPr>
      <w:spacing w:after="120"/>
      <w:ind w:left="283"/>
    </w:pPr>
  </w:style>
  <w:style w:type="character" w:customStyle="1" w:styleId="SangradetextonormalCar">
    <w:name w:val="Sangría de texto normal Car"/>
    <w:basedOn w:val="Fuentedeprrafopredeter"/>
    <w:link w:val="Sangradetextonormal"/>
    <w:rsid w:val="0046104F"/>
  </w:style>
  <w:style w:type="character" w:customStyle="1" w:styleId="Ttulo3Car">
    <w:name w:val="Título 3 Car"/>
    <w:basedOn w:val="Fuentedeprrafopredeter"/>
    <w:link w:val="Ttulo3"/>
    <w:uiPriority w:val="99"/>
    <w:rsid w:val="00E9767F"/>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595596">
      <w:bodyDiv w:val="1"/>
      <w:marLeft w:val="0"/>
      <w:marRight w:val="0"/>
      <w:marTop w:val="0"/>
      <w:marBottom w:val="0"/>
      <w:divBdr>
        <w:top w:val="none" w:sz="0" w:space="0" w:color="auto"/>
        <w:left w:val="none" w:sz="0" w:space="0" w:color="auto"/>
        <w:bottom w:val="none" w:sz="0" w:space="0" w:color="auto"/>
        <w:right w:val="none" w:sz="0" w:space="0" w:color="auto"/>
      </w:divBdr>
    </w:div>
    <w:div w:id="820000949">
      <w:bodyDiv w:val="1"/>
      <w:marLeft w:val="0"/>
      <w:marRight w:val="0"/>
      <w:marTop w:val="0"/>
      <w:marBottom w:val="0"/>
      <w:divBdr>
        <w:top w:val="none" w:sz="0" w:space="0" w:color="auto"/>
        <w:left w:val="none" w:sz="0" w:space="0" w:color="auto"/>
        <w:bottom w:val="none" w:sz="0" w:space="0" w:color="auto"/>
        <w:right w:val="none" w:sz="0" w:space="0" w:color="auto"/>
      </w:divBdr>
    </w:div>
    <w:div w:id="927539647">
      <w:bodyDiv w:val="1"/>
      <w:marLeft w:val="0"/>
      <w:marRight w:val="0"/>
      <w:marTop w:val="0"/>
      <w:marBottom w:val="0"/>
      <w:divBdr>
        <w:top w:val="none" w:sz="0" w:space="0" w:color="auto"/>
        <w:left w:val="none" w:sz="0" w:space="0" w:color="auto"/>
        <w:bottom w:val="none" w:sz="0" w:space="0" w:color="auto"/>
        <w:right w:val="none" w:sz="0" w:space="0" w:color="auto"/>
      </w:divBdr>
    </w:div>
    <w:div w:id="969702021">
      <w:bodyDiv w:val="1"/>
      <w:marLeft w:val="0"/>
      <w:marRight w:val="0"/>
      <w:marTop w:val="0"/>
      <w:marBottom w:val="0"/>
      <w:divBdr>
        <w:top w:val="none" w:sz="0" w:space="0" w:color="auto"/>
        <w:left w:val="none" w:sz="0" w:space="0" w:color="auto"/>
        <w:bottom w:val="none" w:sz="0" w:space="0" w:color="auto"/>
        <w:right w:val="none" w:sz="0" w:space="0" w:color="auto"/>
      </w:divBdr>
    </w:div>
    <w:div w:id="1203402869">
      <w:bodyDiv w:val="1"/>
      <w:marLeft w:val="0"/>
      <w:marRight w:val="0"/>
      <w:marTop w:val="0"/>
      <w:marBottom w:val="0"/>
      <w:divBdr>
        <w:top w:val="none" w:sz="0" w:space="0" w:color="auto"/>
        <w:left w:val="none" w:sz="0" w:space="0" w:color="auto"/>
        <w:bottom w:val="none" w:sz="0" w:space="0" w:color="auto"/>
        <w:right w:val="none" w:sz="0" w:space="0" w:color="auto"/>
      </w:divBdr>
    </w:div>
    <w:div w:id="1536188023">
      <w:bodyDiv w:val="1"/>
      <w:marLeft w:val="0"/>
      <w:marRight w:val="0"/>
      <w:marTop w:val="0"/>
      <w:marBottom w:val="0"/>
      <w:divBdr>
        <w:top w:val="none" w:sz="0" w:space="0" w:color="auto"/>
        <w:left w:val="none" w:sz="0" w:space="0" w:color="auto"/>
        <w:bottom w:val="none" w:sz="0" w:space="0" w:color="auto"/>
        <w:right w:val="none" w:sz="0" w:space="0" w:color="auto"/>
      </w:divBdr>
    </w:div>
    <w:div w:id="1799255082">
      <w:bodyDiv w:val="1"/>
      <w:marLeft w:val="0"/>
      <w:marRight w:val="0"/>
      <w:marTop w:val="0"/>
      <w:marBottom w:val="0"/>
      <w:divBdr>
        <w:top w:val="none" w:sz="0" w:space="0" w:color="auto"/>
        <w:left w:val="none" w:sz="0" w:space="0" w:color="auto"/>
        <w:bottom w:val="none" w:sz="0" w:space="0" w:color="auto"/>
        <w:right w:val="none" w:sz="0" w:space="0" w:color="auto"/>
      </w:divBdr>
    </w:div>
    <w:div w:id="200967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222866\Configuraci&#243;n%20local\Archivos%20temporales%20de%20Internet\OLK2C\Respuesta%20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7D867-8E9C-46CE-8B16-0B0BE2EA8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Respuesta PES</Template>
  <TotalTime>12</TotalTime>
  <Pages>3</Pages>
  <Words>986</Words>
  <Characters>5129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N222866</dc:creator>
  <cp:lastModifiedBy>Aranaz, Carlota</cp:lastModifiedBy>
  <cp:revision>6</cp:revision>
  <cp:lastPrinted>2018-10-09T11:15:00Z</cp:lastPrinted>
  <dcterms:created xsi:type="dcterms:W3CDTF">2018-10-04T09:14:00Z</dcterms:created>
  <dcterms:modified xsi:type="dcterms:W3CDTF">2018-10-15T13:18:00Z</dcterms:modified>
</cp:coreProperties>
</file>