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gaurkotasun handiko galdera, Abartzuzako Haur eta Lehen Hezkuntzako Ikastetxe Publikoan 2019-2020 ikasturtean haur guztien hizkuntz eskubideak bermatzeari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Nafarroako Gobernuko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Abartzuzako Haur eta Lehen Hezkuntzako Ikastetxe Publikoan 2019-2020 ikasturtean haur guztien hizkuntz eskubideak bermatzen al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