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febrero de 2019, el Pleno de la Cámara rechazó la moción por la que el Parlamento de Navarra se muestra contrario a que en el Estatuto de la Comunidad Autónoma Vasca se incluya a Navarra, presentada por el Ilmo. Sr. D. Carlos García Adanero y publicada en el Boletín Oficial del Parlamento de Navarra núm. 67 de 18 de mayo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