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8A" w:rsidRDefault="00243C8A" w:rsidP="00243C8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</w:t>
      </w:r>
      <w:r w:rsidR="00BF1A66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311D3E">
        <w:rPr>
          <w:rFonts w:ascii="Arial" w:hAnsi="Arial" w:cs="Arial"/>
        </w:rPr>
        <w:t>18</w:t>
      </w:r>
      <w:r w:rsidR="007F2F29">
        <w:rPr>
          <w:rFonts w:ascii="Arial" w:hAnsi="Arial" w:cs="Arial"/>
        </w:rPr>
        <w:t>/PES-</w:t>
      </w:r>
      <w:r w:rsidR="004E1A42">
        <w:rPr>
          <w:rFonts w:ascii="Arial" w:hAnsi="Arial" w:cs="Arial"/>
        </w:rPr>
        <w:t>00231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Ilmo. Sr. D. Alberto Catalán Higueras, del</w:t>
      </w:r>
      <w:r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Grupo Parlamentario </w:t>
      </w:r>
      <w:r w:rsidR="00F253D5">
        <w:rPr>
          <w:rFonts w:ascii="Arial" w:hAnsi="Arial" w:cs="Arial"/>
        </w:rPr>
        <w:t>UPN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 xml:space="preserve">ucación del Gobierno de Navarra </w:t>
      </w:r>
      <w:r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253D5">
        <w:rPr>
          <w:rFonts w:ascii="Arial" w:hAnsi="Arial" w:cs="Arial"/>
        </w:rPr>
        <w:t xml:space="preserve">La persona que venía ocupando </w:t>
      </w:r>
      <w:smartTag w:uri="urn:schemas-microsoft-com:office:smarttags" w:element="PersonName">
        <w:smartTagPr>
          <w:attr w:name="ProductID" w:val="la Jefatura"/>
        </w:smartTagPr>
        <w:r w:rsidRPr="00F253D5">
          <w:rPr>
            <w:rFonts w:ascii="Arial" w:hAnsi="Arial" w:cs="Arial"/>
          </w:rPr>
          <w:t>la Jefatura</w:t>
        </w:r>
      </w:smartTag>
      <w:r w:rsidRPr="00F253D5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Secci￳n"/>
        </w:smartTagPr>
        <w:r w:rsidRPr="00F253D5">
          <w:rPr>
            <w:rFonts w:ascii="Arial" w:hAnsi="Arial" w:cs="Arial"/>
          </w:rPr>
          <w:t>la Sección</w:t>
        </w:r>
      </w:smartTag>
      <w:r w:rsidRPr="00F253D5">
        <w:rPr>
          <w:rFonts w:ascii="Arial" w:hAnsi="Arial" w:cs="Arial"/>
        </w:rPr>
        <w:t xml:space="preserve"> de Convocatorias del Servicio de Recursos Humanos presentó su dimisión por motivos personales, debido a la carga de trabajo existente en dicha sección.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253D5">
        <w:rPr>
          <w:rFonts w:ascii="Arial" w:hAnsi="Arial" w:cs="Arial"/>
        </w:rPr>
        <w:t>A lo largo de la legislatura la Jefatura de la Sección de Convocatorias ha sufrido los siguientes cambios (se indican las fechas y los motivos):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Cese a petición propia de Beatriz </w:t>
      </w:r>
      <w:proofErr w:type="spellStart"/>
      <w:r w:rsidRPr="00F253D5">
        <w:rPr>
          <w:rFonts w:ascii="Arial" w:hAnsi="Arial" w:cs="Arial"/>
        </w:rPr>
        <w:t>Ayerra</w:t>
      </w:r>
      <w:proofErr w:type="spellEnd"/>
      <w:r w:rsidRPr="00F253D5">
        <w:rPr>
          <w:rFonts w:ascii="Arial" w:hAnsi="Arial" w:cs="Arial"/>
        </w:rPr>
        <w:t xml:space="preserve"> Gamboa (OF 114/2016, de 21 de octubre), que pasa a ocupar una Jefatura de Sección en </w:t>
      </w:r>
      <w:smartTag w:uri="urn:schemas-microsoft-com:office:smarttags" w:element="PersonName">
        <w:smartTagPr>
          <w:attr w:name="ProductID" w:val="la Direcci￳n General"/>
        </w:smartTagPr>
        <w:r w:rsidRPr="00F253D5">
          <w:rPr>
            <w:rFonts w:ascii="Arial" w:hAnsi="Arial" w:cs="Arial"/>
          </w:rPr>
          <w:t>la Dirección General</w:t>
        </w:r>
      </w:smartTag>
      <w:r w:rsidRPr="00F253D5">
        <w:rPr>
          <w:rFonts w:ascii="Arial" w:hAnsi="Arial" w:cs="Arial"/>
        </w:rPr>
        <w:t xml:space="preserve"> de Función Pública.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Nombramiento de Iñigo Arrizubieta Balerdi en </w:t>
      </w:r>
      <w:smartTag w:uri="urn:schemas-microsoft-com:office:smarttags" w:element="PersonName">
        <w:smartTagPr>
          <w:attr w:name="ProductID" w:val="la Jefatura"/>
        </w:smartTagPr>
        <w:r w:rsidRPr="00F253D5">
          <w:rPr>
            <w:rFonts w:ascii="Arial" w:hAnsi="Arial" w:cs="Arial"/>
          </w:rPr>
          <w:t>la Jefatura</w:t>
        </w:r>
      </w:smartTag>
      <w:r w:rsidRPr="00F253D5">
        <w:rPr>
          <w:rFonts w:ascii="Arial" w:hAnsi="Arial" w:cs="Arial"/>
        </w:rPr>
        <w:t xml:space="preserve"> de Sección (OF 1/2017, de 9 de enero).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Cese a petición propia de Iñigo Arrizubieta Balerdi en </w:t>
      </w:r>
      <w:smartTag w:uri="urn:schemas-microsoft-com:office:smarttags" w:element="PersonName">
        <w:smartTagPr>
          <w:attr w:name="ProductID" w:val="la Jefatura"/>
        </w:smartTagPr>
        <w:r w:rsidRPr="00F253D5">
          <w:rPr>
            <w:rFonts w:ascii="Arial" w:hAnsi="Arial" w:cs="Arial"/>
          </w:rPr>
          <w:t>la Jefatura</w:t>
        </w:r>
      </w:smartTag>
      <w:r w:rsidRPr="00F253D5">
        <w:rPr>
          <w:rFonts w:ascii="Arial" w:hAnsi="Arial" w:cs="Arial"/>
        </w:rPr>
        <w:t xml:space="preserve"> de Sección (OF 80/2017, de 1 de septiembre).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Nombramiento de Francisco Javier Iglesias Álvarez en </w:t>
      </w:r>
      <w:smartTag w:uri="urn:schemas-microsoft-com:office:smarttags" w:element="PersonName">
        <w:smartTagPr>
          <w:attr w:name="ProductID" w:val="la Jefatura"/>
        </w:smartTagPr>
        <w:r w:rsidRPr="00F253D5">
          <w:rPr>
            <w:rFonts w:ascii="Arial" w:hAnsi="Arial" w:cs="Arial"/>
          </w:rPr>
          <w:t>la Jefatura</w:t>
        </w:r>
      </w:smartTag>
      <w:r w:rsidRPr="00F253D5">
        <w:rPr>
          <w:rFonts w:ascii="Arial" w:hAnsi="Arial" w:cs="Arial"/>
        </w:rPr>
        <w:t xml:space="preserve"> de Sección (OF 88/2017, de 2 de octubre).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Cese de Francisco Javier Iglesias Álvarez, que pasa a ocupar </w:t>
      </w:r>
      <w:smartTag w:uri="urn:schemas-microsoft-com:office:smarttags" w:element="PersonName">
        <w:smartTagPr>
          <w:attr w:name="ProductID" w:val="la Direcci￳n"/>
        </w:smartTagPr>
        <w:r w:rsidRPr="00F253D5">
          <w:rPr>
            <w:rFonts w:ascii="Arial" w:hAnsi="Arial" w:cs="Arial"/>
          </w:rPr>
          <w:t>la Dirección</w:t>
        </w:r>
      </w:smartTag>
      <w:r w:rsidRPr="00F253D5">
        <w:rPr>
          <w:rFonts w:ascii="Arial" w:hAnsi="Arial" w:cs="Arial"/>
        </w:rPr>
        <w:t xml:space="preserve"> del Servicio de Recursos Humanos (OF 99/2017, de 8 de noviembre).</w:t>
      </w:r>
    </w:p>
    <w:p w:rsidR="00F253D5" w:rsidRPr="00F253D5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Nombramiento de Beatriz García El Busto en </w:t>
      </w:r>
      <w:smartTag w:uri="urn:schemas-microsoft-com:office:smarttags" w:element="PersonName">
        <w:smartTagPr>
          <w:attr w:name="ProductID" w:val="la Jefatura"/>
        </w:smartTagPr>
        <w:r w:rsidRPr="00F253D5">
          <w:rPr>
            <w:rFonts w:ascii="Arial" w:hAnsi="Arial" w:cs="Arial"/>
          </w:rPr>
          <w:t>la Jefatura</w:t>
        </w:r>
      </w:smartTag>
      <w:r w:rsidRPr="00F253D5">
        <w:rPr>
          <w:rFonts w:ascii="Arial" w:hAnsi="Arial" w:cs="Arial"/>
        </w:rPr>
        <w:t xml:space="preserve"> de Sección (OF 22/2018, de 2 de marzo).</w:t>
      </w:r>
    </w:p>
    <w:p w:rsidR="00243C8A" w:rsidRDefault="00F253D5" w:rsidP="00F253D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253D5">
        <w:rPr>
          <w:rFonts w:ascii="Arial" w:hAnsi="Arial" w:cs="Arial"/>
        </w:rPr>
        <w:t xml:space="preserve">Cese a petición propia de Beatriz García el Busto en </w:t>
      </w:r>
      <w:smartTag w:uri="urn:schemas-microsoft-com:office:smarttags" w:element="PersonName">
        <w:smartTagPr>
          <w:attr w:name="ProductID" w:val="la Jefatura"/>
        </w:smartTagPr>
        <w:r w:rsidRPr="00F253D5">
          <w:rPr>
            <w:rFonts w:ascii="Arial" w:hAnsi="Arial" w:cs="Arial"/>
          </w:rPr>
          <w:t>la Jefatura</w:t>
        </w:r>
      </w:smartTag>
      <w:r w:rsidRPr="00F253D5">
        <w:rPr>
          <w:rFonts w:ascii="Arial" w:hAnsi="Arial" w:cs="Arial"/>
        </w:rPr>
        <w:t xml:space="preserve"> de Sección (98/2018, de 10 de octubre).</w:t>
      </w:r>
    </w:p>
    <w:p w:rsidR="00243C8A" w:rsidRDefault="002B556A" w:rsidP="007106BC">
      <w:pPr>
        <w:spacing w:after="0" w:line="312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311D3E">
        <w:rPr>
          <w:rFonts w:ascii="Arial" w:hAnsi="Arial" w:cs="Arial"/>
        </w:rPr>
        <w:t>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1E5413">
        <w:rPr>
          <w:rFonts w:ascii="Arial" w:hAnsi="Arial" w:cs="Arial"/>
        </w:rPr>
        <w:t>azaroaren</w:t>
      </w:r>
      <w:proofErr w:type="spellEnd"/>
      <w:r w:rsidR="001E5413">
        <w:rPr>
          <w:rFonts w:ascii="Arial" w:hAnsi="Arial" w:cs="Arial"/>
        </w:rPr>
        <w:t xml:space="preserve"> 20</w:t>
      </w:r>
      <w:r w:rsidR="003B53BA" w:rsidRPr="007106BC">
        <w:rPr>
          <w:rFonts w:ascii="Arial" w:hAnsi="Arial" w:cs="Arial"/>
        </w:rPr>
        <w:t xml:space="preserve">an / Pamplona, </w:t>
      </w:r>
      <w:r w:rsidR="001E5413">
        <w:rPr>
          <w:rFonts w:ascii="Arial" w:hAnsi="Arial" w:cs="Arial"/>
        </w:rPr>
        <w:t>20 de noviembre</w:t>
      </w:r>
      <w:r w:rsidR="00311D3E">
        <w:rPr>
          <w:rFonts w:ascii="Arial" w:hAnsi="Arial" w:cs="Arial"/>
        </w:rPr>
        <w:t xml:space="preserve"> de 2018</w:t>
      </w:r>
    </w:p>
    <w:p w:rsidR="00243C8A" w:rsidRDefault="00243C8A" w:rsidP="00243C8A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243C8A" w:rsidRDefault="00243C8A" w:rsidP="00243C8A"/>
    <w:p w:rsidR="003B53BA" w:rsidRPr="007106BC" w:rsidRDefault="003B53BA" w:rsidP="007106BC">
      <w:pPr>
        <w:spacing w:after="0" w:line="312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37D" w:rsidRDefault="0028437D">
      <w:r>
        <w:separator/>
      </w:r>
    </w:p>
  </w:endnote>
  <w:endnote w:type="continuationSeparator" w:id="0">
    <w:p w:rsidR="0028437D" w:rsidRDefault="0028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37D" w:rsidRDefault="0028437D">
      <w:r>
        <w:separator/>
      </w:r>
    </w:p>
  </w:footnote>
  <w:footnote w:type="continuationSeparator" w:id="0">
    <w:p w:rsidR="0028437D" w:rsidRDefault="0028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2BA"/>
    <w:multiLevelType w:val="hybridMultilevel"/>
    <w:tmpl w:val="B12455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71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8E"/>
    <w:rsid w:val="0004332B"/>
    <w:rsid w:val="00052F26"/>
    <w:rsid w:val="00076CCD"/>
    <w:rsid w:val="000B7999"/>
    <w:rsid w:val="000C68C2"/>
    <w:rsid w:val="00103B9B"/>
    <w:rsid w:val="00111792"/>
    <w:rsid w:val="00146E30"/>
    <w:rsid w:val="00157F84"/>
    <w:rsid w:val="001D4A49"/>
    <w:rsid w:val="001E0CD7"/>
    <w:rsid w:val="001E5413"/>
    <w:rsid w:val="00224E9C"/>
    <w:rsid w:val="00243C8A"/>
    <w:rsid w:val="00267CE6"/>
    <w:rsid w:val="0028437D"/>
    <w:rsid w:val="002B556A"/>
    <w:rsid w:val="00305C0F"/>
    <w:rsid w:val="00311D3E"/>
    <w:rsid w:val="003B53BA"/>
    <w:rsid w:val="00444BD9"/>
    <w:rsid w:val="0044750A"/>
    <w:rsid w:val="004842CC"/>
    <w:rsid w:val="004A5F89"/>
    <w:rsid w:val="004C1445"/>
    <w:rsid w:val="004C6342"/>
    <w:rsid w:val="004D589D"/>
    <w:rsid w:val="004E1A42"/>
    <w:rsid w:val="005551BA"/>
    <w:rsid w:val="005623E5"/>
    <w:rsid w:val="005D5D04"/>
    <w:rsid w:val="00644C1D"/>
    <w:rsid w:val="007106BC"/>
    <w:rsid w:val="00751D7B"/>
    <w:rsid w:val="00755FE6"/>
    <w:rsid w:val="0077762A"/>
    <w:rsid w:val="007C519E"/>
    <w:rsid w:val="007E0447"/>
    <w:rsid w:val="007E2A34"/>
    <w:rsid w:val="007F2F29"/>
    <w:rsid w:val="00821F24"/>
    <w:rsid w:val="00875554"/>
    <w:rsid w:val="008B141D"/>
    <w:rsid w:val="0090698A"/>
    <w:rsid w:val="009C61CF"/>
    <w:rsid w:val="009F715F"/>
    <w:rsid w:val="00A15192"/>
    <w:rsid w:val="00A6685F"/>
    <w:rsid w:val="00AC7B2D"/>
    <w:rsid w:val="00AD3A61"/>
    <w:rsid w:val="00B470D0"/>
    <w:rsid w:val="00BA7F1A"/>
    <w:rsid w:val="00BC6A90"/>
    <w:rsid w:val="00BF1A66"/>
    <w:rsid w:val="00C05B12"/>
    <w:rsid w:val="00CA4615"/>
    <w:rsid w:val="00CA53FB"/>
    <w:rsid w:val="00CF7DAE"/>
    <w:rsid w:val="00D05420"/>
    <w:rsid w:val="00D124B5"/>
    <w:rsid w:val="00DD688E"/>
    <w:rsid w:val="00E459E1"/>
    <w:rsid w:val="00E63936"/>
    <w:rsid w:val="00E85DB1"/>
    <w:rsid w:val="00E94A38"/>
    <w:rsid w:val="00EF2DC9"/>
    <w:rsid w:val="00F15258"/>
    <w:rsid w:val="00F253D5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deglobo">
    <w:name w:val="Balloon Text"/>
    <w:basedOn w:val="Normal"/>
    <w:semiHidden/>
    <w:rsid w:val="00E63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styleId="Textodeglobo">
    <w:name w:val="Balloon Text"/>
    <w:basedOn w:val="Normal"/>
    <w:semiHidden/>
    <w:rsid w:val="00E63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ECRETARIA\RELACIONES%20INSTITUCIONALES\1.%20PARLAMENTO%20-%20RESPUESTA%20A%20PEI%20O%20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PARLAMENTO - RESPUESTA A PEI O PES</Template>
  <TotalTime>0</TotalTime>
  <Pages>1</Pages>
  <Words>262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X007931</dc:creator>
  <cp:lastModifiedBy>Aranaz, Carlota</cp:lastModifiedBy>
  <cp:revision>3</cp:revision>
  <cp:lastPrinted>2018-11-19T08:19:00Z</cp:lastPrinted>
  <dcterms:created xsi:type="dcterms:W3CDTF">2018-12-05T09:00:00Z</dcterms:created>
  <dcterms:modified xsi:type="dcterms:W3CDTF">2018-12-05T09:00:00Z</dcterms:modified>
</cp:coreProperties>
</file>