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cumplimiento de las medidas anunciadas en apoyo al comercio minorista,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la mejora en la comunicación con el sector del comercio minorista, a través de la web temática de comercio y de otros medios, e igualmente anunció el incremento de la difusión de las ayudas TIC para el sector, así como otras medidas.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ha cumplido con las medidas anunciadas en apoyo al comercio minorista?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