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diagnóstico del posicionamiento de la marca Navarra fuera de nuestra comunidad,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al Consejero de Desarrollo Económico y Vicepresidente del Gobierno de Navarra,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15 de septiembre de 2015 el Consejero de Desarrollo Económico y Vicepresidente del Gobierno de Navarra, Manu Ayerdi, compareció ante la Comisión de Desarrollo Económico de este Parlamento con el objeto de 'Exponer los objetivos y las líneas de trabajo a seguir en su Departamento'. En dicha comparecencia el Consejero anunció un diagnóstico sobre el posicionamiento de la marca Navarra fuera de nuestra comunidad, tanto en el Estado como en Europa y entre los principales prescriptores del mundo económico.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resultados ha obtenido el Gobierno de Navarra sobre el diagnóstico sobre el posicionamiento de la marca Navarra fuera de nuestra comunidad?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