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Lehendakaritzako, Funtzio Publikoko, Barneko eta Justiziako Batzordeak, 2019ko otsailaren 20an egindako bileran, honako erabaki hau onetsi zuen: “Erabakia. Horren bidez, Nafarroako Gobernua premiatzen da abuztuaren 20ko 2109/2012 Ebazpena indargabetu dezan. Haren bidez, lanaldiaren berariazko banaketa baimendu zitzaien Hezkuntza Departamentuari atxikita begirale, fisioterapeuta eta OLT-EUD lanpostuetan aritzen diren eta irakasle ez diren langileei”.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 abuztuaren 20ko 2109/2012 Ebazpena indargabetu dezan. Haren bidez, lanaldiaren berariazko banaketa baimendu zitzaien Hezkuntza Departamentuari atxikitako begirale, fisioterapeuta eta OLT-EUD lanpostuetan aritzen diren eta irakasle ez diren langileei. Orobat, Nafarroako Gobernua premiatzen du beste ebazpen bat aurkez dezan, honako hauek jasoko dituena: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Eguneko 8 orduko lanaldia, gehienez ere.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Eguneroko atsedenaldi bat, 30 minutukoa, langileen atsedenerako.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Ikasleendako zuzeneko arretaren ordutegia mugatzea.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Koordinaziorako eta ikaslearen jarraipenerako denbora ematea”.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