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Lehendakaritzako, Funtzio Publikoko, Barneko eta Justiziako Batzordeak, 2019ko otsailaren 20an egindako bileran, honako erabaki hau onetsi zuen: “Erabakia. Horren bidez, Nafarroako Gobernua premiatzen da abuztuaren 20ko 2109/2012 Ebazpena indargabetu dezan. Haren bidez, lanaldiaren berariazko banaketa baimendu zitzaien Hezkuntza Departamentuari atxikita begirale, fisioterapeuta eta OLT-EUD lanpostuetan aritzen diren eta irakasle ez diren langileei”.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 artikuluan ezarritakoa betez, aipatu erabakia Nafarroako Parlamentuko Aldizkari Ofizialean argitara dadin agintzen dut. Hona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 Nafarroako Gobernua premiatzen du abuztuaren 20ko 2109/2012 Ebazpena indargabetu dezan. Haren bidez, lanaldiaren berariazko banaketa baimendu zitzaien Hezkuntza Departamentuari atxikitako begirale, fisioterapeuta eta OLT-EUD lanpostuetan aritzen diren eta irakasle ez diren langileei. Orobat, Nafarroako Gobernua premiatzen du beste ebazpen bat aurkez dezan, honako hauek jasoko dituena: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Eguneko 8 orduko lanaldia, gehienez ere.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Eguneroko atsedenaldi bat, 30 minutukoa, langileen atsedenerako.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Ikasleendako zuzeneko arretaren ordutegia mugatzea.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Koordinaziorako eta ikaslearen jarraipenerako denbora ematea”.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otsailaren 20an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