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medidas concretas que se han llevado a cabo en esta Legislatura para acabar con la brecha salarial, formulada por la Ilma. Sra. D.ª Ana San Martín Aniz.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Ana San Martín Aniz, miembro del Grupo Parlamentario Unión del Pueblo Navarro (UPN), de conformidad con lo establecido en el Reglamento de la Cámara, solicita respuesta en el Pleno, al vicepresidente de Derechos Sociales, Miguel Laparra, a la siguiente pregunta oral de máxima actualidad: </w:t>
      </w:r>
    </w:p>
    <w:p>
      <w:pPr>
        <w:pStyle w:val="0"/>
        <w:suppressAutoHyphens w:val="false"/>
        <w:rPr>
          <w:rStyle w:val="1"/>
        </w:rPr>
      </w:pPr>
      <w:r>
        <w:rPr>
          <w:rStyle w:val="1"/>
        </w:rPr>
        <w:t xml:space="preserve">-¿Qué medidas concretas ha llevado a cabo en esta legislatura para acabar con la brecha salarial? </w:t>
      </w:r>
    </w:p>
    <w:p>
      <w:pPr>
        <w:pStyle w:val="0"/>
        <w:suppressAutoHyphens w:val="false"/>
        <w:rPr>
          <w:rStyle w:val="1"/>
        </w:rPr>
      </w:pPr>
      <w:r>
        <w:rPr>
          <w:rStyle w:val="1"/>
        </w:rPr>
        <w:t xml:space="preserve">Pamplona, 4 de marzo de 2019  </w:t>
      </w:r>
    </w:p>
    <w:p>
      <w:pPr>
        <w:pStyle w:val="0"/>
        <w:suppressAutoHyphens w:val="false"/>
        <w:rPr>
          <w:rStyle w:val="1"/>
        </w:rPr>
      </w:pPr>
      <w:r>
        <w:rPr>
          <w:rStyle w:val="1"/>
        </w:rPr>
        <w:t xml:space="preserve">La Parlamentaria Foral: Ana San Martín Aniz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