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Gimeno Gurpegui jaunak aurkeztutako galdera, Cabanillasko, Fustiñanako eta Ribaforadako ikasleek DBH Ribaforadako San Bartolomé IPan hasteari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martxoaren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Carlos Gimeno Gurpegui jaunak, Legebiltzarreko Erregelamenduan ezarritakoaren babesean, honako galdera hau egiten du, Osoko Bilkuran ahoz erantzun dakion:</w:t>
      </w:r>
    </w:p>
    <w:p>
      <w:pPr>
        <w:pStyle w:val="0"/>
        <w:suppressAutoHyphens w:val="false"/>
        <w:rPr>
          <w:rStyle w:val="1"/>
        </w:rPr>
      </w:pPr>
      <w:r>
        <w:rPr>
          <w:rStyle w:val="1"/>
        </w:rPr>
        <w:t xml:space="preserve">Cabanillasko, Fustiñanako eta Ribaforadako Haur eta Lehen Hezkuntzako ikastetxeetako ikasleek Ribaforadako San Bartolomé HEIParen instalazioetan hasiko dute Derrigorrezko Bigarren Hezkuntza. Nafarroako Gobernuko Hezkuntza Departamentuko kontseilari zaren aldetik, zer balorazio egiten duzu horri buruz?</w:t>
      </w:r>
    </w:p>
    <w:p>
      <w:pPr>
        <w:pStyle w:val="0"/>
        <w:suppressAutoHyphens w:val="false"/>
        <w:rPr>
          <w:rStyle w:val="1"/>
        </w:rPr>
      </w:pPr>
      <w:r>
        <w:rPr>
          <w:rStyle w:val="1"/>
        </w:rPr>
        <w:t xml:space="preserve">Iruñean, 2019ko martxoaren 12an</w:t>
      </w:r>
    </w:p>
    <w:p>
      <w:pPr>
        <w:pStyle w:val="0"/>
        <w:suppressAutoHyphens w:val="false"/>
        <w:rPr>
          <w:rStyle w:val="1"/>
        </w:rPr>
      </w:pPr>
      <w:r>
        <w:rPr>
          <w:rStyle w:val="1"/>
        </w:rPr>
        <w:t xml:space="preserve">Foru parlamentaria: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