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13 de marzo de 2019, la Comisión de Salud de la Cámara rechazó la moción por la que se insta al Gobierno de Navarra a desarrollar la carrera profesional para todo el personal del Servicio Navarro de Salud-Osasunbidea e Instituto de Salud Pública y Laboral de Navarra, presentada por el G.P. Podemos-Ahal Dugu-Orain Bai y publicada en el Boletín Oficial del Parlamento de Navarra núm. 28 de 26 de febrero de 2019.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Pamplona,14 de marzo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