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2019ko martxoaren 28an egindako Osoko Bilkuran, honako erabaki hau onetsi zuen: “Erabakia. Horren bidez, Espainiako Gobernua premiatzen da Gizakien kontsumorako uraren kalitaterako osasun-irizpideak ezartzen dituen 140/2003 Errege Dekretuaren etorkizuneko balizko aldaketetan substantzia lehenetsien eta lehenetsi arriskutsuen zerrenda sar dezan”.</w:t>
      </w:r>
    </w:p>
    <w:p>
      <w:pPr>
        <w:pStyle w:val="0"/>
        <w:suppressAutoHyphens w:val="false"/>
        <w:rPr>
          <w:rStyle w:val="1"/>
        </w:rPr>
      </w:pPr>
      <w:r>
        <w:rPr>
          <w:rStyle w:val="1"/>
        </w:rPr>
        <w:t xml:space="preserve">Legebiltzarreko Erregelamenduko 114. artikuluan ezarritakoa betez, aipatu erabakia Nafarroako Parlamentuko Aldizkari Ofizialean argitara dadin agintzen dut. Hona testua:</w:t>
      </w:r>
    </w:p>
    <w:p>
      <w:pPr>
        <w:pStyle w:val="0"/>
        <w:suppressAutoHyphens w:val="false"/>
        <w:rPr>
          <w:rStyle w:val="1"/>
        </w:rPr>
      </w:pPr>
      <w:r>
        <w:rPr>
          <w:rStyle w:val="1"/>
        </w:rPr>
        <w:t xml:space="preserve">“1. Nafarroako Parlamentuak Espainiako Gobernua premiatzen du Gizakien kontsumorako uraren kalitaterako osasun-irizpideak ezartzen dituen 140/2003 Errege Dekretuaren etorkizuneko balizko aldaketetan substantzia lehenetsien eta lehenetsi arriskutsuen zerrenda sar dezan, bai eta Azaleko uren egoeraren jarraipena eta ebaluazioa egiteko irizpideak eta ingurumenaren kalitateari buruzko arauak ezartzen dituen 817/2015 Errege Dekretuan ezarritako kontrol-parametroak eta mugak ere.</w:t>
      </w:r>
    </w:p>
    <w:p>
      <w:pPr>
        <w:pStyle w:val="0"/>
        <w:suppressAutoHyphens w:val="false"/>
        <w:rPr>
          <w:rStyle w:val="1"/>
        </w:rPr>
      </w:pPr>
      <w:r>
        <w:rPr>
          <w:rStyle w:val="1"/>
        </w:rPr>
        <w:t xml:space="preserve">2. Nafarroako Parlamentuak Espainiako Gobernua eta ukitutako gainerako administrazioak premiatzen ditu 2016tik 2021era bitarte bete beharreko plan hidrologikoetan sar ditzan substantzia lehenetsien neurri zuzentzaileak eta erremediatze-planak azaleko nahiz lurrazpiko uretan, ingurumenari buruzko legeria indardunarekin bat.</w:t>
      </w:r>
    </w:p>
    <w:p>
      <w:pPr>
        <w:pStyle w:val="0"/>
        <w:suppressAutoHyphens w:val="false"/>
        <w:rPr>
          <w:rStyle w:val="1"/>
        </w:rPr>
      </w:pPr>
      <w:r>
        <w:rPr>
          <w:rStyle w:val="1"/>
        </w:rPr>
        <w:t xml:space="preserve">3. Nafarroako Parlamentuak Nafarroako Gobernua premiatzen du, gizakien kontsumorako edateko uraren osasun-zaintzarako zentroen sare bat ezartzen duen urriaren 31ko 231/Foru Dekretuaren etorkizuneko balizko aldaketetan substantzia lehenetsiak eta lehenetsi arriskutsuak sar daitezen.</w:t>
      </w:r>
    </w:p>
    <w:p>
      <w:pPr>
        <w:pStyle w:val="0"/>
        <w:suppressAutoHyphens w:val="false"/>
        <w:rPr>
          <w:rStyle w:val="1"/>
        </w:rPr>
      </w:pPr>
      <w:r>
        <w:rPr>
          <w:rStyle w:val="1"/>
        </w:rPr>
        <w:t xml:space="preserve">4. Nafarroako Parlamentuak Nafarroako Gobernua premiatzen du, gizakien osasunerako arriskua aztertu ondoren, gizakien kontsumorako ez-gai deklara daitezen substantzia lehenetsietarako eta beste kutsatzaile batzuetarako ingurumen-kalitateko arauak betetzen ez dituzten hornidura-eremuetatik datozen urak.</w:t>
      </w:r>
    </w:p>
    <w:p>
      <w:pPr>
        <w:pStyle w:val="0"/>
        <w:suppressAutoHyphens w:val="false"/>
        <w:rPr>
          <w:rStyle w:val="1"/>
        </w:rPr>
      </w:pPr>
      <w:r>
        <w:rPr>
          <w:rStyle w:val="1"/>
        </w:rPr>
        <w:t xml:space="preserve">5. Nafarroako Parlamentuak Nafarroako Gobernua premiatzen du, autonomia mailan eta zuzenean ukitutako toki mailetan susta ditzan ekintza instituzional eta sozialeko mahaiak, zeinetan sartuko baitira inplikatutako administrazio guztiak, gizarte zibileko erakundeak eta esparru tekniko eta zientifikoko ordezkariak, helburua izanik autonomia, estatu eta nazioarteko mailan koordinatutako ekintza bat garatzea, ezagutzak partekatze aldera eta beharrezkoak diren Europako, estatuetako eta autonomietako funtsak mobilizatze aldera, ko, ikerkuntza nahiz erremediatze lanak garatzeko xedez ekintza integraleko plan bat taxutzeari begira”.</w:t>
      </w:r>
    </w:p>
    <w:p>
      <w:pPr>
        <w:pStyle w:val="0"/>
        <w:suppressAutoHyphens w:val="false"/>
        <w:rPr>
          <w:rStyle w:val="1"/>
        </w:rPr>
      </w:pPr>
      <w:r>
        <w:rPr>
          <w:rStyle w:val="1"/>
        </w:rPr>
        <w:t xml:space="preserve">Iruñean, 2019ko apirilaren 1ean</w:t>
      </w:r>
    </w:p>
    <w:p>
      <w:pPr>
        <w:pStyle w:val="0"/>
        <w:suppressAutoHyphens w:val="false"/>
        <w:rPr>
          <w:rStyle w:val="1"/>
        </w:rPr>
      </w:pPr>
      <w:r>
        <w:rPr>
          <w:rStyle w:val="1"/>
        </w:rPr>
        <w:t xml:space="preserve">Lehendakaria: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