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873B7F" w:rsidRDefault="00CB70CD" w:rsidP="004752C6">
      <w:pPr>
        <w:pStyle w:val="EstiloPortada"/>
        <w:ind w:left="3544" w:right="-58"/>
        <w:rPr>
          <w:b w:val="0"/>
          <w:color w:val="BFBFBF" w:themeColor="background1" w:themeShade="BF"/>
        </w:rPr>
      </w:pPr>
      <w:r>
        <w:rPr>
          <w:b w:val="0"/>
          <w:noProof/>
          <w:color w:val="A6A6A6" w:themeColor="background1" w:themeShade="A6"/>
          <w:lang w:val="es-ES" w:eastAsia="es-ES" w:bidi="ar-SA"/>
        </w:rPr>
        <mc:AlternateContent>
          <mc:Choice Requires="wps">
            <w:drawing>
              <wp:anchor distT="0" distB="0" distL="114300" distR="114300" simplePos="0" relativeHeight="251657728" behindDoc="0" locked="0" layoutInCell="1" allowOverlap="1" wp14:anchorId="2B3A8DA9" wp14:editId="005950E2">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E2594" w:rsidRPr="003A7956" w:rsidRDefault="009E2594" w:rsidP="004752C6">
                            <w:pPr>
                              <w:spacing w:after="0"/>
                              <w:ind w:firstLine="0"/>
                              <w:jc w:val="center"/>
                              <w:rPr>
                                <w:sz w:val="18"/>
                                <w:szCs w:val="18"/>
                              </w:rPr>
                            </w:pPr>
                            <w:r>
                              <w:rPr>
                                <w:sz w:val="18"/>
                              </w:rPr>
                              <w:t>CAMARA DE</w:t>
                            </w:r>
                          </w:p>
                          <w:p w:rsidR="009E2594" w:rsidRPr="003A7956" w:rsidRDefault="009E2594" w:rsidP="004752C6">
                            <w:pPr>
                              <w:spacing w:after="0"/>
                              <w:ind w:firstLine="0"/>
                              <w:jc w:val="center"/>
                              <w:rPr>
                                <w:sz w:val="18"/>
                                <w:szCs w:val="18"/>
                              </w:rPr>
                            </w:pPr>
                            <w:r>
                              <w:rPr>
                                <w:sz w:val="18"/>
                              </w:rPr>
                              <w:t>COMPTOS</w:t>
                            </w:r>
                          </w:p>
                          <w:p w:rsidR="009E2594" w:rsidRPr="003A7956" w:rsidRDefault="009E2594" w:rsidP="004752C6">
                            <w:pPr>
                              <w:spacing w:after="0"/>
                              <w:ind w:firstLine="0"/>
                              <w:jc w:val="center"/>
                              <w:rPr>
                                <w:sz w:val="18"/>
                                <w:szCs w:val="18"/>
                              </w:rPr>
                            </w:pPr>
                            <w:r>
                              <w:rPr>
                                <w:sz w:val="18"/>
                              </w:rPr>
                              <w:t>DE NAVARRA</w:t>
                            </w:r>
                          </w:p>
                          <w:p w:rsidR="009E2594" w:rsidRPr="003A7956" w:rsidRDefault="009E2594" w:rsidP="004752C6">
                            <w:pPr>
                              <w:spacing w:after="0"/>
                              <w:ind w:firstLine="0"/>
                              <w:jc w:val="center"/>
                              <w:rPr>
                                <w:color w:val="808080"/>
                                <w:sz w:val="18"/>
                                <w:szCs w:val="18"/>
                              </w:rPr>
                            </w:pPr>
                            <w:r>
                              <w:rPr>
                                <w:color w:val="808080"/>
                                <w:sz w:val="18"/>
                              </w:rPr>
                              <w:t>NAFARROAKO</w:t>
                            </w:r>
                          </w:p>
                          <w:p w:rsidR="009E2594" w:rsidRPr="003A7956" w:rsidRDefault="009E2594" w:rsidP="004752C6">
                            <w:pPr>
                              <w:spacing w:after="0"/>
                              <w:ind w:firstLine="0"/>
                              <w:jc w:val="center"/>
                              <w:rPr>
                                <w:color w:val="808080"/>
                                <w:sz w:val="18"/>
                                <w:szCs w:val="18"/>
                              </w:rPr>
                            </w:pPr>
                            <w:r>
                              <w:rPr>
                                <w:color w:val="808080"/>
                                <w:sz w:val="18"/>
                              </w:rPr>
                              <w:t>KONTUEN</w:t>
                            </w:r>
                          </w:p>
                          <w:p w:rsidR="009E2594" w:rsidRPr="002C7026" w:rsidRDefault="009E2594" w:rsidP="004752C6">
                            <w:pPr>
                              <w:spacing w:after="0"/>
                              <w:ind w:firstLine="0"/>
                              <w:jc w:val="center"/>
                              <w:rPr>
                                <w:rFonts w:ascii="Trajan" w:hAnsi="Trajan"/>
                                <w:color w:val="808080"/>
                                <w:sz w:val="18"/>
                                <w:szCs w:val="18"/>
                              </w:rPr>
                            </w:pPr>
                            <w:r>
                              <w:rPr>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9E2594" w:rsidRPr="003A7956" w:rsidRDefault="009E2594" w:rsidP="004752C6">
                      <w:pPr>
                        <w:spacing w:after="0"/>
                        <w:ind w:firstLine="0"/>
                        <w:jc w:val="center"/>
                        <w:rPr>
                          <w:sz w:val="18"/>
                          <w:szCs w:val="18"/>
                        </w:rPr>
                      </w:pPr>
                      <w:r>
                        <w:rPr>
                          <w:sz w:val="18"/>
                        </w:rPr>
                        <w:t>CAMARA DE</w:t>
                      </w:r>
                    </w:p>
                    <w:p w:rsidR="009E2594" w:rsidRPr="003A7956" w:rsidRDefault="009E2594" w:rsidP="004752C6">
                      <w:pPr>
                        <w:spacing w:after="0"/>
                        <w:ind w:firstLine="0"/>
                        <w:jc w:val="center"/>
                        <w:rPr>
                          <w:sz w:val="18"/>
                          <w:szCs w:val="18"/>
                        </w:rPr>
                      </w:pPr>
                      <w:r>
                        <w:rPr>
                          <w:sz w:val="18"/>
                        </w:rPr>
                        <w:t>COMPTOS</w:t>
                      </w:r>
                    </w:p>
                    <w:p w:rsidR="009E2594" w:rsidRPr="003A7956" w:rsidRDefault="009E2594" w:rsidP="004752C6">
                      <w:pPr>
                        <w:spacing w:after="0"/>
                        <w:ind w:firstLine="0"/>
                        <w:jc w:val="center"/>
                        <w:rPr>
                          <w:sz w:val="18"/>
                          <w:szCs w:val="18"/>
                        </w:rPr>
                      </w:pPr>
                      <w:r>
                        <w:rPr>
                          <w:sz w:val="18"/>
                        </w:rPr>
                        <w:t>DE NAVARRA</w:t>
                      </w:r>
                    </w:p>
                    <w:p w:rsidR="009E2594" w:rsidRPr="003A7956" w:rsidRDefault="009E2594" w:rsidP="004752C6">
                      <w:pPr>
                        <w:spacing w:after="0"/>
                        <w:ind w:firstLine="0"/>
                        <w:jc w:val="center"/>
                        <w:rPr>
                          <w:color w:val="808080"/>
                          <w:sz w:val="18"/>
                          <w:szCs w:val="18"/>
                        </w:rPr>
                      </w:pPr>
                      <w:r>
                        <w:rPr>
                          <w:color w:val="808080"/>
                          <w:sz w:val="18"/>
                        </w:rPr>
                        <w:t>NAFARROAKO</w:t>
                      </w:r>
                    </w:p>
                    <w:p w:rsidR="009E2594" w:rsidRPr="003A7956" w:rsidRDefault="009E2594" w:rsidP="004752C6">
                      <w:pPr>
                        <w:spacing w:after="0"/>
                        <w:ind w:firstLine="0"/>
                        <w:jc w:val="center"/>
                        <w:rPr>
                          <w:color w:val="808080"/>
                          <w:sz w:val="18"/>
                          <w:szCs w:val="18"/>
                        </w:rPr>
                      </w:pPr>
                      <w:r>
                        <w:rPr>
                          <w:color w:val="808080"/>
                          <w:sz w:val="18"/>
                        </w:rPr>
                        <w:t>KONTUEN</w:t>
                      </w:r>
                    </w:p>
                    <w:p w:rsidR="009E2594" w:rsidRPr="002C7026" w:rsidRDefault="009E2594" w:rsidP="004752C6">
                      <w:pPr>
                        <w:spacing w:after="0"/>
                        <w:ind w:firstLine="0"/>
                        <w:jc w:val="center"/>
                        <w:rPr>
                          <w:rFonts w:ascii="Trajan" w:hAnsi="Trajan"/>
                          <w:color w:val="808080"/>
                          <w:sz w:val="18"/>
                          <w:szCs w:val="18"/>
                        </w:rPr>
                      </w:pPr>
                      <w:r>
                        <w:rPr>
                          <w:color w:val="808080"/>
                          <w:sz w:val="18"/>
                        </w:rPr>
                        <w:t>GANBERA</w:t>
                      </w:r>
                    </w:p>
                  </w:txbxContent>
                </v:textbox>
              </v:shape>
            </w:pict>
          </mc:Fallback>
        </mc:AlternateContent>
      </w:r>
    </w:p>
    <w:p w:rsidR="002E0D42" w:rsidRPr="00277ECD" w:rsidRDefault="002E0D42" w:rsidP="006D2AA5">
      <w:pPr>
        <w:pStyle w:val="EstiloPortada"/>
        <w:spacing w:before="0"/>
        <w:ind w:left="2835" w:right="-283"/>
        <w:jc w:val="right"/>
        <w:rPr>
          <w:rFonts w:ascii="Arial" w:hAnsi="Arial" w:cs="Arial"/>
          <w:color w:val="A6A6A6" w:themeColor="background1" w:themeShade="A6"/>
          <w:sz w:val="40"/>
          <w:szCs w:val="40"/>
        </w:rPr>
      </w:pPr>
    </w:p>
    <w:p w:rsidR="009E2594" w:rsidRDefault="00106FE3" w:rsidP="006D2AA5">
      <w:pPr>
        <w:pStyle w:val="EstiloPortada"/>
        <w:spacing w:before="0"/>
        <w:ind w:left="2835" w:right="-283"/>
        <w:jc w:val="right"/>
        <w:rPr>
          <w:sz w:val="52"/>
          <w:szCs w:val="52"/>
        </w:rPr>
      </w:pPr>
      <w:r>
        <w:rPr>
          <w:sz w:val="52"/>
        </w:rPr>
        <w:t xml:space="preserve">Nafarroako Kontseilua, </w:t>
      </w:r>
    </w:p>
    <w:p w:rsidR="00D7670F" w:rsidRPr="003E6943" w:rsidRDefault="002E0D42" w:rsidP="006D2AA5">
      <w:pPr>
        <w:pStyle w:val="EstiloPortada"/>
        <w:spacing w:before="0"/>
        <w:ind w:left="2835" w:right="-283"/>
        <w:jc w:val="right"/>
        <w:rPr>
          <w:sz w:val="52"/>
          <w:szCs w:val="52"/>
        </w:rPr>
      </w:pPr>
      <w:r>
        <w:rPr>
          <w:sz w:val="52"/>
        </w:rPr>
        <w:t>2018</w:t>
      </w:r>
    </w:p>
    <w:p w:rsidR="00FE4963" w:rsidRDefault="00FE4963" w:rsidP="009019EE">
      <w:pPr>
        <w:pStyle w:val="texto"/>
        <w:tabs>
          <w:tab w:val="clear" w:pos="3969"/>
          <w:tab w:val="center" w:pos="3544"/>
        </w:tabs>
        <w:ind w:left="2835"/>
      </w:pPr>
    </w:p>
    <w:p w:rsidR="00FE4963" w:rsidRPr="00204979" w:rsidRDefault="00FE4963"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BB29A4" w:rsidRDefault="00BB29A4" w:rsidP="00891D73">
      <w:pPr>
        <w:pStyle w:val="texto"/>
      </w:pPr>
    </w:p>
    <w:p w:rsidR="004752C6" w:rsidRDefault="004752C6" w:rsidP="00891D73">
      <w:pPr>
        <w:pStyle w:val="texto"/>
      </w:pPr>
    </w:p>
    <w:p w:rsidR="004752C6" w:rsidRDefault="004752C6" w:rsidP="00891D73">
      <w:pPr>
        <w:pStyle w:val="texto"/>
      </w:pPr>
    </w:p>
    <w:p w:rsidR="009E2594" w:rsidRDefault="009E2594" w:rsidP="00891D73">
      <w:pPr>
        <w:pStyle w:val="texto"/>
      </w:pPr>
    </w:p>
    <w:p w:rsidR="004752C6" w:rsidRDefault="004752C6" w:rsidP="00891D73">
      <w:pPr>
        <w:pStyle w:val="texto"/>
      </w:pPr>
    </w:p>
    <w:p w:rsidR="004752C6" w:rsidRPr="00204979" w:rsidRDefault="004752C6" w:rsidP="00891D73">
      <w:pPr>
        <w:pStyle w:val="texto"/>
      </w:pPr>
    </w:p>
    <w:p w:rsidR="00873B7F" w:rsidRDefault="00873B7F" w:rsidP="00764B5C">
      <w:pPr>
        <w:pStyle w:val="texto"/>
        <w:ind w:firstLine="0"/>
      </w:pPr>
    </w:p>
    <w:p w:rsidR="00873B7F" w:rsidRPr="00204979" w:rsidRDefault="00873B7F" w:rsidP="00891D73">
      <w:pPr>
        <w:pStyle w:val="texto"/>
      </w:pPr>
    </w:p>
    <w:p w:rsidR="00716463" w:rsidRPr="00404CDA" w:rsidRDefault="00AC5AF6" w:rsidP="009936FC">
      <w:pPr>
        <w:pStyle w:val="Fechaportada"/>
        <w:rPr>
          <w:sz w:val="32"/>
          <w:szCs w:val="32"/>
        </w:rPr>
      </w:pPr>
      <w:r>
        <w:rPr>
          <w:sz w:val="32"/>
        </w:rPr>
        <w:t>2019ko ekaina</w:t>
      </w:r>
    </w:p>
    <w:p w:rsidR="008E3FFE" w:rsidRPr="002D6A32" w:rsidRDefault="008E3FFE" w:rsidP="00891D73">
      <w:pPr>
        <w:pStyle w:val="ndice"/>
        <w:rPr>
          <w:rFonts w:ascii="Times New Roman" w:hAnsi="Times New Roman"/>
          <w:color w:val="FF0000"/>
          <w:sz w:val="32"/>
          <w:szCs w:val="32"/>
        </w:rPr>
        <w:sectPr w:rsidR="008E3FFE" w:rsidRPr="002D6A32" w:rsidSect="00C13CBB">
          <w:headerReference w:type="default" r:id="rId9"/>
          <w:footerReference w:type="even" r:id="rId10"/>
          <w:footerReference w:type="default" r:id="rId11"/>
          <w:headerReference w:type="first" r:id="rId12"/>
          <w:pgSz w:w="11907" w:h="16840" w:code="9"/>
          <w:pgMar w:top="2835" w:right="1559" w:bottom="1644" w:left="1559" w:header="369" w:footer="136" w:gutter="0"/>
          <w:pgNumType w:start="1"/>
          <w:cols w:space="720"/>
          <w:titlePg/>
          <w:docGrid w:linePitch="360"/>
        </w:sectPr>
      </w:pPr>
    </w:p>
    <w:p w:rsidR="008722EA" w:rsidRDefault="008722EA" w:rsidP="00891D73">
      <w:pPr>
        <w:pStyle w:val="ndice"/>
      </w:pPr>
    </w:p>
    <w:p w:rsidR="001C3A32" w:rsidRDefault="00891D73" w:rsidP="00891D73">
      <w:pPr>
        <w:pStyle w:val="ndice"/>
      </w:pPr>
      <w:r>
        <w:t>Aurkibidea</w:t>
      </w:r>
    </w:p>
    <w:p w:rsidR="0014728F" w:rsidRPr="004950CC" w:rsidRDefault="004950CC" w:rsidP="001841D5">
      <w:pPr>
        <w:pStyle w:val="texto"/>
        <w:ind w:right="-211"/>
        <w:jc w:val="right"/>
        <w:rPr>
          <w:smallCaps/>
          <w:sz w:val="20"/>
          <w:szCs w:val="20"/>
        </w:rPr>
      </w:pPr>
      <w:r>
        <w:tab/>
      </w:r>
      <w:r>
        <w:tab/>
      </w:r>
      <w:r>
        <w:tab/>
      </w:r>
      <w:r>
        <w:tab/>
      </w:r>
      <w:r>
        <w:tab/>
      </w:r>
      <w:r>
        <w:rPr>
          <w:smallCaps/>
          <w:sz w:val="20"/>
        </w:rPr>
        <w:t>orrialdea</w:t>
      </w:r>
    </w:p>
    <w:p w:rsidR="006E10A1" w:rsidRDefault="00882BEB">
      <w:pPr>
        <w:pStyle w:val="TDC1"/>
        <w:rPr>
          <w:rFonts w:asciiTheme="minorHAnsi" w:eastAsiaTheme="minorEastAsia" w:hAnsiTheme="minorHAnsi" w:cstheme="minorBidi"/>
          <w:smallCaps w:val="0"/>
          <w:noProof/>
          <w:szCs w:val="22"/>
          <w:lang w:val="es-ES" w:eastAsia="es-ES" w:bidi="ar-SA"/>
        </w:rPr>
      </w:pPr>
      <w:r>
        <w:fldChar w:fldCharType="begin"/>
      </w:r>
      <w:r>
        <w:instrText xml:space="preserve"> TOC \o "1-3" \h \z \t "atitulo1;1;atitulo2;2" </w:instrText>
      </w:r>
      <w:r>
        <w:fldChar w:fldCharType="separate"/>
      </w:r>
      <w:hyperlink w:anchor="_Toc11665778" w:history="1">
        <w:r w:rsidR="006E10A1" w:rsidRPr="008C3B2A">
          <w:rPr>
            <w:rStyle w:val="Hipervnculo"/>
            <w:noProof/>
          </w:rPr>
          <w:t>I. Sarrera</w:t>
        </w:r>
        <w:r w:rsidR="006E10A1">
          <w:rPr>
            <w:noProof/>
            <w:webHidden/>
          </w:rPr>
          <w:tab/>
        </w:r>
        <w:r w:rsidR="006E10A1">
          <w:rPr>
            <w:noProof/>
            <w:webHidden/>
          </w:rPr>
          <w:fldChar w:fldCharType="begin"/>
        </w:r>
        <w:r w:rsidR="006E10A1">
          <w:rPr>
            <w:noProof/>
            <w:webHidden/>
          </w:rPr>
          <w:instrText xml:space="preserve"> PAGEREF _Toc11665778 \h </w:instrText>
        </w:r>
        <w:r w:rsidR="006E10A1">
          <w:rPr>
            <w:noProof/>
            <w:webHidden/>
          </w:rPr>
        </w:r>
        <w:r w:rsidR="006E10A1">
          <w:rPr>
            <w:noProof/>
            <w:webHidden/>
          </w:rPr>
          <w:fldChar w:fldCharType="separate"/>
        </w:r>
        <w:r w:rsidR="006E10A1">
          <w:rPr>
            <w:noProof/>
            <w:webHidden/>
          </w:rPr>
          <w:t>3</w:t>
        </w:r>
        <w:r w:rsidR="006E10A1">
          <w:rPr>
            <w:noProof/>
            <w:webHidden/>
          </w:rPr>
          <w:fldChar w:fldCharType="end"/>
        </w:r>
      </w:hyperlink>
    </w:p>
    <w:p w:rsidR="006E10A1" w:rsidRDefault="006E10A1">
      <w:pPr>
        <w:pStyle w:val="TDC1"/>
        <w:rPr>
          <w:rFonts w:asciiTheme="minorHAnsi" w:eastAsiaTheme="minorEastAsia" w:hAnsiTheme="minorHAnsi" w:cstheme="minorBidi"/>
          <w:smallCaps w:val="0"/>
          <w:noProof/>
          <w:szCs w:val="22"/>
          <w:lang w:val="es-ES" w:eastAsia="es-ES" w:bidi="ar-SA"/>
        </w:rPr>
      </w:pPr>
      <w:hyperlink w:anchor="_Toc11665779" w:history="1">
        <w:r w:rsidRPr="008C3B2A">
          <w:rPr>
            <w:rStyle w:val="Hipervnculo"/>
            <w:noProof/>
          </w:rPr>
          <w:t>II. Nafarroako Kontseiluaren 2018ko ekitaldiko urteko kontuei buruzko iritzia</w:t>
        </w:r>
        <w:r>
          <w:rPr>
            <w:noProof/>
            <w:webHidden/>
          </w:rPr>
          <w:tab/>
        </w:r>
        <w:r>
          <w:rPr>
            <w:noProof/>
            <w:webHidden/>
          </w:rPr>
          <w:fldChar w:fldCharType="begin"/>
        </w:r>
        <w:r>
          <w:rPr>
            <w:noProof/>
            <w:webHidden/>
          </w:rPr>
          <w:instrText xml:space="preserve"> PAGEREF _Toc11665779 \h </w:instrText>
        </w:r>
        <w:r>
          <w:rPr>
            <w:noProof/>
            <w:webHidden/>
          </w:rPr>
        </w:r>
        <w:r>
          <w:rPr>
            <w:noProof/>
            <w:webHidden/>
          </w:rPr>
          <w:fldChar w:fldCharType="separate"/>
        </w:r>
        <w:r>
          <w:rPr>
            <w:noProof/>
            <w:webHidden/>
          </w:rPr>
          <w:t>6</w:t>
        </w:r>
        <w:r>
          <w:rPr>
            <w:noProof/>
            <w:webHidden/>
          </w:rPr>
          <w:fldChar w:fldCharType="end"/>
        </w:r>
      </w:hyperlink>
    </w:p>
    <w:p w:rsidR="006E10A1" w:rsidRDefault="006E10A1">
      <w:pPr>
        <w:pStyle w:val="TDC2"/>
        <w:rPr>
          <w:rFonts w:asciiTheme="minorHAnsi" w:eastAsiaTheme="minorEastAsia" w:hAnsiTheme="minorHAnsi" w:cstheme="minorBidi"/>
          <w:noProof/>
          <w:szCs w:val="22"/>
          <w:lang w:val="es-ES" w:eastAsia="es-ES" w:bidi="ar-SA"/>
        </w:rPr>
      </w:pPr>
      <w:hyperlink w:anchor="_Toc11665780" w:history="1">
        <w:r w:rsidRPr="008C3B2A">
          <w:rPr>
            <w:rStyle w:val="Hipervnculo"/>
            <w:noProof/>
          </w:rPr>
          <w:t>II.1. Auditoretza finantzarioko iritzia</w:t>
        </w:r>
        <w:r>
          <w:rPr>
            <w:noProof/>
            <w:webHidden/>
          </w:rPr>
          <w:tab/>
        </w:r>
        <w:r>
          <w:rPr>
            <w:noProof/>
            <w:webHidden/>
          </w:rPr>
          <w:fldChar w:fldCharType="begin"/>
        </w:r>
        <w:r>
          <w:rPr>
            <w:noProof/>
            <w:webHidden/>
          </w:rPr>
          <w:instrText xml:space="preserve"> PAGEREF _Toc11665780 \h </w:instrText>
        </w:r>
        <w:r>
          <w:rPr>
            <w:noProof/>
            <w:webHidden/>
          </w:rPr>
        </w:r>
        <w:r>
          <w:rPr>
            <w:noProof/>
            <w:webHidden/>
          </w:rPr>
          <w:fldChar w:fldCharType="separate"/>
        </w:r>
        <w:r>
          <w:rPr>
            <w:noProof/>
            <w:webHidden/>
          </w:rPr>
          <w:t>7</w:t>
        </w:r>
        <w:r>
          <w:rPr>
            <w:noProof/>
            <w:webHidden/>
          </w:rPr>
          <w:fldChar w:fldCharType="end"/>
        </w:r>
      </w:hyperlink>
    </w:p>
    <w:p w:rsidR="006E10A1" w:rsidRDefault="006E10A1">
      <w:pPr>
        <w:pStyle w:val="TDC2"/>
        <w:rPr>
          <w:rFonts w:asciiTheme="minorHAnsi" w:eastAsiaTheme="minorEastAsia" w:hAnsiTheme="minorHAnsi" w:cstheme="minorBidi"/>
          <w:noProof/>
          <w:szCs w:val="22"/>
          <w:lang w:val="es-ES" w:eastAsia="es-ES" w:bidi="ar-SA"/>
        </w:rPr>
      </w:pPr>
      <w:hyperlink w:anchor="_Toc11665781" w:history="1">
        <w:r w:rsidRPr="008C3B2A">
          <w:rPr>
            <w:rStyle w:val="Hipervnculo"/>
            <w:noProof/>
          </w:rPr>
          <w:t>II.2 Legezkotasuna betetzeari buruzko iritzia</w:t>
        </w:r>
        <w:r>
          <w:rPr>
            <w:noProof/>
            <w:webHidden/>
          </w:rPr>
          <w:tab/>
        </w:r>
        <w:r>
          <w:rPr>
            <w:noProof/>
            <w:webHidden/>
          </w:rPr>
          <w:fldChar w:fldCharType="begin"/>
        </w:r>
        <w:r>
          <w:rPr>
            <w:noProof/>
            <w:webHidden/>
          </w:rPr>
          <w:instrText xml:space="preserve"> PAGEREF _Toc11665781 \h </w:instrText>
        </w:r>
        <w:r>
          <w:rPr>
            <w:noProof/>
            <w:webHidden/>
          </w:rPr>
        </w:r>
        <w:r>
          <w:rPr>
            <w:noProof/>
            <w:webHidden/>
          </w:rPr>
          <w:fldChar w:fldCharType="separate"/>
        </w:r>
        <w:r>
          <w:rPr>
            <w:noProof/>
            <w:webHidden/>
          </w:rPr>
          <w:t>7</w:t>
        </w:r>
        <w:r>
          <w:rPr>
            <w:noProof/>
            <w:webHidden/>
          </w:rPr>
          <w:fldChar w:fldCharType="end"/>
        </w:r>
      </w:hyperlink>
    </w:p>
    <w:p w:rsidR="006E10A1" w:rsidRDefault="006E10A1">
      <w:pPr>
        <w:pStyle w:val="TDC1"/>
        <w:rPr>
          <w:rFonts w:asciiTheme="minorHAnsi" w:eastAsiaTheme="minorEastAsia" w:hAnsiTheme="minorHAnsi" w:cstheme="minorBidi"/>
          <w:smallCaps w:val="0"/>
          <w:noProof/>
          <w:szCs w:val="22"/>
          <w:lang w:val="es-ES" w:eastAsia="es-ES" w:bidi="ar-SA"/>
        </w:rPr>
      </w:pPr>
      <w:hyperlink w:anchor="_Toc11665782" w:history="1">
        <w:r w:rsidRPr="008C3B2A">
          <w:rPr>
            <w:rStyle w:val="Hipervnculo"/>
            <w:noProof/>
          </w:rPr>
          <w:t>Eranskina. Nafarroako Kontseiluaren 2018ko urteko kontuen laburpena</w:t>
        </w:r>
        <w:r>
          <w:rPr>
            <w:noProof/>
            <w:webHidden/>
          </w:rPr>
          <w:tab/>
        </w:r>
        <w:r>
          <w:rPr>
            <w:noProof/>
            <w:webHidden/>
          </w:rPr>
          <w:fldChar w:fldCharType="begin"/>
        </w:r>
        <w:r>
          <w:rPr>
            <w:noProof/>
            <w:webHidden/>
          </w:rPr>
          <w:instrText xml:space="preserve"> PAGEREF _Toc11665782 \h </w:instrText>
        </w:r>
        <w:r>
          <w:rPr>
            <w:noProof/>
            <w:webHidden/>
          </w:rPr>
        </w:r>
        <w:r>
          <w:rPr>
            <w:noProof/>
            <w:webHidden/>
          </w:rPr>
          <w:fldChar w:fldCharType="separate"/>
        </w:r>
        <w:r>
          <w:rPr>
            <w:noProof/>
            <w:webHidden/>
          </w:rPr>
          <w:t>8</w:t>
        </w:r>
        <w:r>
          <w:rPr>
            <w:noProof/>
            <w:webHidden/>
          </w:rPr>
          <w:fldChar w:fldCharType="end"/>
        </w:r>
      </w:hyperlink>
    </w:p>
    <w:p w:rsidR="00DA0FB0" w:rsidRDefault="00882BEB">
      <w:pPr>
        <w:pStyle w:val="TDC1"/>
        <w:rPr>
          <w:rFonts w:asciiTheme="minorHAnsi" w:eastAsiaTheme="minorEastAsia" w:hAnsiTheme="minorHAnsi" w:cstheme="minorBidi"/>
          <w:smallCaps w:val="0"/>
          <w:noProof/>
          <w:szCs w:val="22"/>
        </w:rPr>
      </w:pPr>
      <w:r>
        <w:rPr>
          <w:rFonts w:ascii="Times New Roman" w:hAnsi="Times New Roman"/>
          <w:smallCaps w:val="0"/>
          <w:spacing w:val="6"/>
          <w:sz w:val="26"/>
          <w:szCs w:val="24"/>
        </w:rPr>
        <w:fldChar w:fldCharType="end"/>
      </w:r>
    </w:p>
    <w:p w:rsidR="00891D73" w:rsidRDefault="00891D73" w:rsidP="00146342">
      <w:pPr>
        <w:pStyle w:val="texto"/>
      </w:pPr>
    </w:p>
    <w:p w:rsidR="008E3FFE" w:rsidRDefault="008E3FFE" w:rsidP="00587AC6">
      <w:pPr>
        <w:pStyle w:val="texto"/>
        <w:ind w:firstLine="0"/>
        <w:sectPr w:rsidR="008E3FFE" w:rsidSect="00C13CBB">
          <w:type w:val="oddPage"/>
          <w:pgSz w:w="11907" w:h="16840" w:code="9"/>
          <w:pgMar w:top="2109" w:right="1559" w:bottom="1644" w:left="1559" w:header="369" w:footer="402" w:gutter="0"/>
          <w:pgNumType w:start="3"/>
          <w:cols w:space="720"/>
          <w:docGrid w:linePitch="360"/>
        </w:sectPr>
      </w:pPr>
      <w:bookmarkStart w:id="0" w:name="_GoBack"/>
      <w:bookmarkEnd w:id="0"/>
    </w:p>
    <w:p w:rsidR="00432E52" w:rsidRPr="007A20C4" w:rsidRDefault="00882BEB" w:rsidP="008900BC">
      <w:pPr>
        <w:pStyle w:val="atitulo1"/>
        <w:rPr>
          <w:rFonts w:ascii="Times New Roman" w:hAnsi="Times New Roman"/>
          <w:sz w:val="24"/>
          <w:szCs w:val="24"/>
        </w:rPr>
      </w:pPr>
      <w:bookmarkStart w:id="1" w:name="_Toc303592528"/>
      <w:bookmarkStart w:id="2" w:name="_Toc309383711"/>
      <w:bookmarkStart w:id="3" w:name="_Toc339016600"/>
      <w:bookmarkStart w:id="4" w:name="_Toc9513417"/>
      <w:bookmarkStart w:id="5" w:name="_Toc11665778"/>
      <w:r>
        <w:lastRenderedPageBreak/>
        <w:t>I. Sarrera</w:t>
      </w:r>
      <w:bookmarkEnd w:id="1"/>
      <w:bookmarkEnd w:id="2"/>
      <w:bookmarkEnd w:id="3"/>
      <w:bookmarkEnd w:id="4"/>
      <w:bookmarkEnd w:id="5"/>
      <w:r>
        <w:t xml:space="preserve"> </w:t>
      </w:r>
    </w:p>
    <w:p w:rsidR="0046077C" w:rsidRPr="00E95875" w:rsidRDefault="0046077C" w:rsidP="0046077C">
      <w:pPr>
        <w:pStyle w:val="texto"/>
        <w:rPr>
          <w:szCs w:val="26"/>
        </w:rPr>
      </w:pPr>
      <w:r>
        <w:t>Nafarroako Kontseilua Nafarroako Foru Komunitateko organo aholku-emaile g</w:t>
      </w:r>
      <w:r>
        <w:t>o</w:t>
      </w:r>
      <w:r>
        <w:t>rena da. Bere eginkizunen jardunean, Nafarroako Kontseiluak Espainiako Konstit</w:t>
      </w:r>
      <w:r>
        <w:t>u</w:t>
      </w:r>
      <w:r>
        <w:t xml:space="preserve">zioa, Nafarroako Foru Eraentza Berrezarri eta Hobetzeari buruzko Lege Organikoa eta gainerako ordenamendu juridiko guztia betetzen dela begiratuko du. </w:t>
      </w:r>
    </w:p>
    <w:p w:rsidR="0076219E" w:rsidRDefault="00106FE3" w:rsidP="00E407BE">
      <w:pPr>
        <w:pStyle w:val="texto"/>
        <w:rPr>
          <w:szCs w:val="26"/>
        </w:rPr>
      </w:pPr>
      <w:r>
        <w:t>Kontuen Ganberak, abenduaren 20ko 19/1984 Foru Legeari eta 2019rako jard</w:t>
      </w:r>
      <w:r>
        <w:t>u</w:t>
      </w:r>
      <w:r>
        <w:t>keta-programari jarraituz, Nafarroako Kontseiluaren 2018ko ekitaldiko urteko ko</w:t>
      </w:r>
      <w:r>
        <w:t>n</w:t>
      </w:r>
      <w:r>
        <w:t>tuak fiskalizatu ditu. Honako hauek osatuta daude kontu horiek: aurrekontuko lik</w:t>
      </w:r>
      <w:r>
        <w:t>i</w:t>
      </w:r>
      <w:r>
        <w:t>dazioaren egoera-orria, balantzea, emaitza ekonomiko eta ondarezkoen kontua, o</w:t>
      </w:r>
      <w:r>
        <w:t>n</w:t>
      </w:r>
      <w:r>
        <w:t xml:space="preserve">dare garbiaren aldaketaren egoera-orria eta eskudiruaren fluxuaren egoera-orria eta oroitidazkia. </w:t>
      </w:r>
    </w:p>
    <w:p w:rsidR="00F401FA" w:rsidRPr="00E95875" w:rsidRDefault="00F401FA" w:rsidP="00E407BE">
      <w:pPr>
        <w:pStyle w:val="texto"/>
        <w:rPr>
          <w:szCs w:val="26"/>
        </w:rPr>
      </w:pPr>
      <w:r>
        <w:t>Fiskalizazio finantzarioaren helburua da iritzia ematea honako honi buruz: ea N</w:t>
      </w:r>
      <w:r>
        <w:t>a</w:t>
      </w:r>
      <w:r>
        <w:t>farroako Kontseiluaren urteko kontuek irudi zehatza erakusten duten alderdi esang</w:t>
      </w:r>
      <w:r>
        <w:t>u</w:t>
      </w:r>
      <w:r>
        <w:t>ratsu guztiei buruz, hots, ondareari, aurrekontuaren likidazioari eta 2018ko abendu</w:t>
      </w:r>
      <w:r>
        <w:t>a</w:t>
      </w:r>
      <w:r>
        <w:t>ren 31ko finantza-egoerari buruz, bai eta data horretan amaitutako urteko ekitaldian egindako eragiketen emaitzei buruz ere, betiere aplikatzekoa den finantza-informazio publikoari buruzko lege-esparruari eta, bereziki, bertan jasotako kontab</w:t>
      </w:r>
      <w:r>
        <w:t>i</w:t>
      </w:r>
      <w:r>
        <w:t>litateko printzipio eta irizpideei jarraituz.</w:t>
      </w:r>
    </w:p>
    <w:p w:rsidR="00A7754F" w:rsidRPr="00E95875" w:rsidRDefault="0076219E" w:rsidP="003D5A2E">
      <w:pPr>
        <w:pStyle w:val="texto"/>
        <w:tabs>
          <w:tab w:val="clear" w:pos="2835"/>
          <w:tab w:val="clear" w:pos="3969"/>
          <w:tab w:val="clear" w:pos="5103"/>
          <w:tab w:val="clear" w:pos="6237"/>
          <w:tab w:val="clear" w:pos="7371"/>
        </w:tabs>
        <w:rPr>
          <w:szCs w:val="26"/>
        </w:rPr>
      </w:pPr>
      <w:r>
        <w:t>Urteko kontuen finantza-auditoriarekin batera, legezkotasunaren betetzeari b</w:t>
      </w:r>
      <w:r>
        <w:t>u</w:t>
      </w:r>
      <w:r>
        <w:t>ruzko fiskalizazioaren plangintza egin eta bete dugu, honako honi buruzko iritzi bat eman ahal izateko: ea Nafarroako Kontseiluak egindako jarduerak eta aurrekontu- eta finantza-eragiketak eta 2018ko ekitaldiko urteko kontuetan jasotako informazioa bat ote datozen, alderdi esanguratsu guztietan, funts publikoen kudeaketari aplik</w:t>
      </w:r>
      <w:r>
        <w:t>a</w:t>
      </w:r>
      <w:r>
        <w:t xml:space="preserve">tzekoak zaizkion arauekin. </w:t>
      </w:r>
    </w:p>
    <w:p w:rsidR="00FB0A5A" w:rsidRPr="00E95875" w:rsidRDefault="0076219E" w:rsidP="003D5A2E">
      <w:pPr>
        <w:pStyle w:val="texto"/>
        <w:tabs>
          <w:tab w:val="clear" w:pos="2835"/>
          <w:tab w:val="clear" w:pos="3969"/>
          <w:tab w:val="clear" w:pos="5103"/>
          <w:tab w:val="clear" w:pos="6237"/>
          <w:tab w:val="clear" w:pos="7371"/>
        </w:tabs>
        <w:rPr>
          <w:szCs w:val="26"/>
        </w:rPr>
      </w:pPr>
      <w:r>
        <w:t>Honako hauek osatzen dute, funtsean, Nafarroako Kontseiluari 2018an aplikatz</w:t>
      </w:r>
      <w:r>
        <w:t>e</w:t>
      </w:r>
      <w:r>
        <w:t>koa zaion arau-esparrua:</w:t>
      </w:r>
    </w:p>
    <w:p w:rsidR="00106FE3" w:rsidRPr="00E95875" w:rsidRDefault="006E10A1" w:rsidP="00106FE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szCs w:val="26"/>
        </w:rPr>
      </w:pPr>
      <w:hyperlink r:id="rId13">
        <w:r w:rsidR="0077112A">
          <w:t>13/1982 Lege Organikoa, abuztuaren 10ekoa, Nafarroako Foru Eraentza Berr</w:t>
        </w:r>
        <w:r w:rsidR="0077112A">
          <w:t>e</w:t>
        </w:r>
        <w:r w:rsidR="0077112A">
          <w:t>zarri eta Hobetzeari buruzkoa</w:t>
        </w:r>
      </w:hyperlink>
      <w:r w:rsidR="0077112A">
        <w:t>.</w:t>
      </w:r>
    </w:p>
    <w:p w:rsidR="009540ED" w:rsidRPr="00E95875" w:rsidRDefault="009540ED" w:rsidP="00106FE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szCs w:val="26"/>
        </w:rPr>
      </w:pPr>
      <w:r>
        <w:t>Nafarroako Kontseiluari buruzko ekainaren 9ko 8/2016 Foru Legea.</w:t>
      </w:r>
    </w:p>
    <w:p w:rsidR="00106FE3" w:rsidRPr="00E95875" w:rsidRDefault="00106FE3" w:rsidP="00106FE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szCs w:val="26"/>
        </w:rPr>
      </w:pPr>
      <w:r>
        <w:t>90/2000 Foru Dekretua, otsailaren 28koa, Nafarroako Kontseiluaren Antol</w:t>
      </w:r>
      <w:r>
        <w:t>a</w:t>
      </w:r>
      <w:r>
        <w:t>mendu eta Jardunbidearen Erregelamendua onesten duena.</w:t>
      </w:r>
    </w:p>
    <w:p w:rsidR="009540ED" w:rsidRPr="00E95875" w:rsidRDefault="009540ED" w:rsidP="009540ED">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szCs w:val="26"/>
        </w:rPr>
      </w:pPr>
      <w:r>
        <w:t>6/2006 Foru Legea, ekainaren 9koa, eta 13/2018 Foru Legea, apirilaren 13koa, Kontratu Publikoei buruzkoa.</w:t>
      </w:r>
    </w:p>
    <w:p w:rsidR="00106FE3" w:rsidRPr="00E95875" w:rsidRDefault="00106FE3" w:rsidP="00106FE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szCs w:val="26"/>
        </w:rPr>
      </w:pPr>
      <w:r>
        <w:t>13/2007 Foru Legea, apirilaren 4koa, Nafarroako Ogasun Publikoari buruzkoa.</w:t>
      </w:r>
    </w:p>
    <w:p w:rsidR="006350E0" w:rsidRDefault="00020E5D" w:rsidP="00106FE3">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szCs w:val="26"/>
        </w:rPr>
      </w:pPr>
      <w:r>
        <w:t>20/2017 Foru Legea, abenduaren 28koa, 2017rako Nafarroako Aurrekontu Or</w:t>
      </w:r>
      <w:r>
        <w:t>o</w:t>
      </w:r>
      <w:r>
        <w:t>korrei buruzkoa.</w:t>
      </w:r>
    </w:p>
    <w:p w:rsidR="006350E0" w:rsidRDefault="006350E0">
      <w:pPr>
        <w:spacing w:after="0"/>
        <w:ind w:firstLine="0"/>
        <w:jc w:val="left"/>
        <w:rPr>
          <w:spacing w:val="6"/>
          <w:sz w:val="26"/>
          <w:szCs w:val="26"/>
        </w:rPr>
      </w:pPr>
      <w:r>
        <w:br w:type="page"/>
      </w:r>
    </w:p>
    <w:p w:rsidR="006350E0" w:rsidRPr="00E233BB" w:rsidRDefault="006350E0" w:rsidP="006350E0">
      <w:pPr>
        <w:numPr>
          <w:ilvl w:val="0"/>
          <w:numId w:val="1"/>
        </w:numPr>
        <w:tabs>
          <w:tab w:val="clear" w:pos="502"/>
          <w:tab w:val="left" w:pos="480"/>
          <w:tab w:val="num" w:pos="1636"/>
        </w:tabs>
        <w:ind w:left="0" w:firstLine="290"/>
        <w:rPr>
          <w:sz w:val="26"/>
          <w:szCs w:val="26"/>
        </w:rPr>
      </w:pPr>
      <w:r>
        <w:rPr>
          <w:sz w:val="26"/>
        </w:rPr>
        <w:t>Kontabilitate Publikoaren Plan Orokorra, apirilaren 13ko EHA/1037/2010 Agindu</w:t>
      </w:r>
      <w:r>
        <w:rPr>
          <w:sz w:val="26"/>
        </w:rPr>
        <w:t>a</w:t>
      </w:r>
      <w:r>
        <w:rPr>
          <w:sz w:val="26"/>
        </w:rPr>
        <w:t>ren bidez onetsia.</w:t>
      </w:r>
    </w:p>
    <w:p w:rsidR="00517023" w:rsidRPr="00E95875" w:rsidRDefault="00CA7DDA" w:rsidP="00E407BE">
      <w:pPr>
        <w:pStyle w:val="texto"/>
        <w:tabs>
          <w:tab w:val="clear" w:pos="2835"/>
          <w:tab w:val="clear" w:pos="3969"/>
          <w:tab w:val="clear" w:pos="5103"/>
          <w:tab w:val="clear" w:pos="6237"/>
          <w:tab w:val="clear" w:pos="7371"/>
        </w:tabs>
        <w:rPr>
          <w:szCs w:val="26"/>
        </w:rPr>
      </w:pPr>
      <w:r>
        <w:t>Nafarroako Kontseiluak autonomia organiko eta funtzionala du bere jardueretan aritzeko. Haren aurrekontua Nafarroako Aurrekontu Orokorretan jasotzen da aurr</w:t>
      </w:r>
      <w:r>
        <w:t>e</w:t>
      </w:r>
      <w:r>
        <w:t>kontu-programa independente gisa, eta kudeaketa ekonomiko eta aurrekontukoa N</w:t>
      </w:r>
      <w:r>
        <w:t>a</w:t>
      </w:r>
      <w:r>
        <w:t xml:space="preserve">farroako Ogasun Publikoa arautzen duten printzipio eta arauen araberakoa da. </w:t>
      </w:r>
    </w:p>
    <w:p w:rsidR="00FC7099" w:rsidRPr="00E95875" w:rsidRDefault="00F67AED" w:rsidP="00FC7099">
      <w:pPr>
        <w:pStyle w:val="texto"/>
        <w:rPr>
          <w:szCs w:val="26"/>
        </w:rPr>
      </w:pPr>
      <w:r>
        <w:t>Nafarroako Kontseilua bost kidek osatzen dute, izen aitortua dutenak eta gutxi</w:t>
      </w:r>
      <w:r>
        <w:t>e</w:t>
      </w:r>
      <w:r>
        <w:t>nez ere hamabost urteko lanbide-esperientzia izan eta nafar izaera politikoa daukaten juristen artean izendatuak. Kontseiluko kideak independenteak eta aldaezinak dira. Zortzi urteko eperako izendatuko dira eta ezin izanen dira berriz hautatuak izan.</w:t>
      </w:r>
    </w:p>
    <w:p w:rsidR="00020E5D" w:rsidRPr="00E95875" w:rsidRDefault="00020E5D" w:rsidP="00020E5D">
      <w:pPr>
        <w:pStyle w:val="texto"/>
        <w:tabs>
          <w:tab w:val="clear" w:pos="2835"/>
          <w:tab w:val="clear" w:pos="3969"/>
          <w:tab w:val="clear" w:pos="5103"/>
          <w:tab w:val="clear" w:pos="6237"/>
          <w:tab w:val="clear" w:pos="7371"/>
        </w:tabs>
        <w:rPr>
          <w:szCs w:val="26"/>
        </w:rPr>
      </w:pPr>
      <w:r>
        <w:t>Kontseiluko gobernu- eta erabaki-organoa Osoko Bilkura da, kontseiluko kide guztiek osatua. Kontseiluko kideek hautatzen dituzte lehendakaria eta idazkaria.</w:t>
      </w:r>
    </w:p>
    <w:p w:rsidR="00CA7DDA" w:rsidRPr="00E95875" w:rsidRDefault="009F654D" w:rsidP="00CA7DDA">
      <w:pPr>
        <w:pStyle w:val="texto"/>
        <w:rPr>
          <w:szCs w:val="26"/>
        </w:rPr>
      </w:pPr>
      <w:r>
        <w:t>2018ko ekitaldiko datu nabarmen gisa, honako hauek aipa daitezke:</w:t>
      </w:r>
    </w:p>
    <w:p w:rsidR="00770969" w:rsidRDefault="00770969" w:rsidP="00CA7DDA">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szCs w:val="26"/>
        </w:rPr>
      </w:pPr>
      <w:r>
        <w:t>Aitortutako betebeharrek 282.301 euro egin dute, eta betetze-maila % 63koa izan da. 2017an, betebehar horiek 295.906 eurokoak izan ziren.</w:t>
      </w:r>
    </w:p>
    <w:p w:rsidR="00F2184C" w:rsidRPr="007A20C4" w:rsidRDefault="00F2184C" w:rsidP="00F2184C">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spacing w:after="240"/>
        <w:ind w:left="0" w:firstLine="289"/>
        <w:rPr>
          <w:sz w:val="24"/>
        </w:rPr>
      </w:pPr>
      <w:r>
        <w:t>Kontseiluak 2018an gastatutako 100 euro bakoitzetik honako helburu hauet</w:t>
      </w:r>
      <w:r>
        <w:t>a</w:t>
      </w:r>
      <w:r>
        <w:t>rako erabili da euro bakoitza, eta honakoen bidez finantzatu da:</w:t>
      </w:r>
    </w:p>
    <w:tbl>
      <w:tblPr>
        <w:tblW w:w="9405" w:type="dxa"/>
        <w:jc w:val="center"/>
        <w:tblCellMar>
          <w:left w:w="70" w:type="dxa"/>
          <w:right w:w="70" w:type="dxa"/>
        </w:tblCellMar>
        <w:tblLook w:val="0000" w:firstRow="0" w:lastRow="0" w:firstColumn="0" w:lastColumn="0" w:noHBand="0" w:noVBand="0"/>
      </w:tblPr>
      <w:tblGrid>
        <w:gridCol w:w="3812"/>
        <w:gridCol w:w="936"/>
        <w:gridCol w:w="3796"/>
        <w:gridCol w:w="901"/>
      </w:tblGrid>
      <w:tr w:rsidR="00F2184C" w:rsidRPr="00D766A9" w:rsidTr="009E2594">
        <w:trPr>
          <w:trHeight w:val="284"/>
          <w:jc w:val="center"/>
        </w:trPr>
        <w:tc>
          <w:tcPr>
            <w:tcW w:w="3812" w:type="dxa"/>
            <w:tcBorders>
              <w:top w:val="single" w:sz="4" w:space="0" w:color="auto"/>
              <w:bottom w:val="single" w:sz="4" w:space="0" w:color="auto"/>
            </w:tcBorders>
            <w:shd w:val="clear" w:color="auto" w:fill="A8CBEE" w:themeFill="accent2" w:themeFillTint="66"/>
            <w:noWrap/>
            <w:vAlign w:val="center"/>
          </w:tcPr>
          <w:p w:rsidR="00F2184C" w:rsidRPr="00D766A9" w:rsidRDefault="00F2184C" w:rsidP="00C7787C">
            <w:pPr>
              <w:spacing w:after="0"/>
              <w:ind w:left="50" w:firstLine="0"/>
              <w:jc w:val="left"/>
              <w:rPr>
                <w:rFonts w:ascii="Arial" w:hAnsi="Arial" w:cs="Arial"/>
                <w:bCs/>
                <w:color w:val="000000"/>
                <w:sz w:val="18"/>
                <w:szCs w:val="18"/>
              </w:rPr>
            </w:pPr>
            <w:r>
              <w:rPr>
                <w:rFonts w:ascii="Arial" w:hAnsi="Arial"/>
                <w:color w:val="000000"/>
                <w:sz w:val="18"/>
              </w:rPr>
              <w:t>Gastuaren izaera</w:t>
            </w:r>
          </w:p>
        </w:tc>
        <w:tc>
          <w:tcPr>
            <w:tcW w:w="896" w:type="dxa"/>
            <w:tcBorders>
              <w:top w:val="single" w:sz="4" w:space="0" w:color="auto"/>
              <w:bottom w:val="single" w:sz="4" w:space="0" w:color="auto"/>
              <w:right w:val="single" w:sz="2" w:space="0" w:color="auto"/>
            </w:tcBorders>
            <w:shd w:val="clear" w:color="auto" w:fill="A8CBEE" w:themeFill="accent2" w:themeFillTint="66"/>
            <w:noWrap/>
            <w:vAlign w:val="center"/>
          </w:tcPr>
          <w:p w:rsidR="00F2184C" w:rsidRPr="00D766A9" w:rsidRDefault="00F2184C" w:rsidP="007E47FE">
            <w:pPr>
              <w:spacing w:after="0"/>
              <w:ind w:left="50" w:right="95" w:firstLine="0"/>
              <w:jc w:val="right"/>
              <w:rPr>
                <w:rFonts w:ascii="Arial" w:hAnsi="Arial" w:cs="Arial"/>
                <w:bCs/>
                <w:color w:val="000000"/>
                <w:sz w:val="18"/>
                <w:szCs w:val="18"/>
              </w:rPr>
            </w:pPr>
            <w:r>
              <w:rPr>
                <w:rFonts w:ascii="Arial" w:hAnsi="Arial"/>
                <w:color w:val="000000"/>
                <w:sz w:val="18"/>
              </w:rPr>
              <w:t>Diru-kopurua</w:t>
            </w:r>
          </w:p>
        </w:tc>
        <w:tc>
          <w:tcPr>
            <w:tcW w:w="3796" w:type="dxa"/>
            <w:tcBorders>
              <w:top w:val="single" w:sz="4" w:space="0" w:color="auto"/>
              <w:left w:val="single" w:sz="2" w:space="0" w:color="auto"/>
              <w:bottom w:val="single" w:sz="4" w:space="0" w:color="auto"/>
            </w:tcBorders>
            <w:shd w:val="clear" w:color="auto" w:fill="A8CBEE" w:themeFill="accent2" w:themeFillTint="66"/>
            <w:noWrap/>
            <w:vAlign w:val="center"/>
          </w:tcPr>
          <w:p w:rsidR="00F2184C" w:rsidRPr="00D766A9" w:rsidRDefault="00F2184C" w:rsidP="007E47FE">
            <w:pPr>
              <w:spacing w:after="0"/>
              <w:ind w:left="164" w:firstLine="0"/>
              <w:jc w:val="left"/>
              <w:rPr>
                <w:rFonts w:ascii="Arial" w:hAnsi="Arial" w:cs="Arial"/>
                <w:bCs/>
                <w:color w:val="000000"/>
                <w:sz w:val="18"/>
                <w:szCs w:val="18"/>
              </w:rPr>
            </w:pPr>
            <w:r>
              <w:rPr>
                <w:rFonts w:ascii="Arial" w:hAnsi="Arial"/>
                <w:color w:val="000000"/>
                <w:sz w:val="18"/>
              </w:rPr>
              <w:t>Finantzaketa-iturria</w:t>
            </w:r>
          </w:p>
        </w:tc>
        <w:tc>
          <w:tcPr>
            <w:tcW w:w="901" w:type="dxa"/>
            <w:tcBorders>
              <w:top w:val="single" w:sz="4" w:space="0" w:color="auto"/>
              <w:bottom w:val="single" w:sz="4" w:space="0" w:color="auto"/>
            </w:tcBorders>
            <w:shd w:val="clear" w:color="auto" w:fill="A8CBEE" w:themeFill="accent2" w:themeFillTint="66"/>
            <w:noWrap/>
            <w:vAlign w:val="center"/>
          </w:tcPr>
          <w:p w:rsidR="00F2184C" w:rsidRPr="00D766A9" w:rsidRDefault="00F2184C" w:rsidP="007E47FE">
            <w:pPr>
              <w:spacing w:after="0"/>
              <w:ind w:left="50" w:firstLine="0"/>
              <w:jc w:val="right"/>
              <w:rPr>
                <w:rFonts w:ascii="Arial" w:hAnsi="Arial" w:cs="Arial"/>
                <w:bCs/>
                <w:color w:val="000000"/>
                <w:sz w:val="18"/>
                <w:szCs w:val="18"/>
              </w:rPr>
            </w:pPr>
            <w:r>
              <w:rPr>
                <w:rFonts w:ascii="Arial" w:hAnsi="Arial"/>
                <w:color w:val="000000"/>
                <w:sz w:val="18"/>
              </w:rPr>
              <w:t>Diru-kopurua</w:t>
            </w:r>
          </w:p>
        </w:tc>
      </w:tr>
      <w:tr w:rsidR="00F2184C" w:rsidRPr="009E2594" w:rsidTr="009E2594">
        <w:trPr>
          <w:trHeight w:val="284"/>
          <w:jc w:val="center"/>
        </w:trPr>
        <w:tc>
          <w:tcPr>
            <w:tcW w:w="3812" w:type="dxa"/>
            <w:tcBorders>
              <w:top w:val="single" w:sz="4" w:space="0" w:color="auto"/>
              <w:bottom w:val="single" w:sz="2" w:space="0" w:color="auto"/>
            </w:tcBorders>
            <w:shd w:val="clear" w:color="auto" w:fill="auto"/>
            <w:noWrap/>
            <w:vAlign w:val="center"/>
          </w:tcPr>
          <w:p w:rsidR="00F2184C" w:rsidRPr="009E2594" w:rsidRDefault="00F2184C" w:rsidP="007E47FE">
            <w:pPr>
              <w:spacing w:after="0"/>
              <w:ind w:firstLine="0"/>
              <w:jc w:val="left"/>
              <w:rPr>
                <w:rFonts w:ascii="Arial Narrow" w:hAnsi="Arial Narrow"/>
              </w:rPr>
            </w:pPr>
            <w:r>
              <w:rPr>
                <w:rFonts w:ascii="Arial Narrow" w:hAnsi="Arial Narrow"/>
              </w:rPr>
              <w:t>Langileak</w:t>
            </w:r>
          </w:p>
        </w:tc>
        <w:tc>
          <w:tcPr>
            <w:tcW w:w="896" w:type="dxa"/>
            <w:tcBorders>
              <w:top w:val="single" w:sz="4" w:space="0" w:color="auto"/>
              <w:bottom w:val="single" w:sz="2" w:space="0" w:color="auto"/>
              <w:right w:val="single" w:sz="2" w:space="0" w:color="auto"/>
            </w:tcBorders>
            <w:shd w:val="clear" w:color="auto" w:fill="auto"/>
            <w:noWrap/>
            <w:vAlign w:val="center"/>
          </w:tcPr>
          <w:p w:rsidR="00F2184C" w:rsidRPr="009E2594" w:rsidRDefault="00F67AED" w:rsidP="00763835">
            <w:pPr>
              <w:spacing w:after="0"/>
              <w:ind w:right="95" w:firstLine="0"/>
              <w:jc w:val="right"/>
              <w:rPr>
                <w:rFonts w:ascii="Arial Narrow" w:hAnsi="Arial Narrow"/>
              </w:rPr>
            </w:pPr>
            <w:r>
              <w:rPr>
                <w:rFonts w:ascii="Arial Narrow" w:hAnsi="Arial Narrow"/>
              </w:rPr>
              <w:t>51</w:t>
            </w:r>
          </w:p>
        </w:tc>
        <w:tc>
          <w:tcPr>
            <w:tcW w:w="3796" w:type="dxa"/>
            <w:tcBorders>
              <w:top w:val="single" w:sz="4" w:space="0" w:color="auto"/>
              <w:left w:val="single" w:sz="2" w:space="0" w:color="auto"/>
              <w:bottom w:val="single" w:sz="2" w:space="0" w:color="auto"/>
            </w:tcBorders>
            <w:shd w:val="clear" w:color="auto" w:fill="auto"/>
            <w:noWrap/>
            <w:vAlign w:val="center"/>
          </w:tcPr>
          <w:p w:rsidR="00F2184C" w:rsidRPr="009E2594" w:rsidRDefault="00F2184C" w:rsidP="007E47FE">
            <w:pPr>
              <w:spacing w:after="0"/>
              <w:ind w:left="164" w:firstLine="0"/>
              <w:jc w:val="left"/>
              <w:rPr>
                <w:rFonts w:ascii="Arial Narrow" w:hAnsi="Arial Narrow"/>
              </w:rPr>
            </w:pPr>
            <w:r>
              <w:rPr>
                <w:rFonts w:ascii="Arial Narrow" w:hAnsi="Arial Narrow"/>
              </w:rPr>
              <w:t>Transferentzien ondoriozko diru-sarrerak</w:t>
            </w:r>
          </w:p>
        </w:tc>
        <w:tc>
          <w:tcPr>
            <w:tcW w:w="901" w:type="dxa"/>
            <w:tcBorders>
              <w:top w:val="single" w:sz="4" w:space="0" w:color="auto"/>
              <w:bottom w:val="single" w:sz="2" w:space="0" w:color="auto"/>
            </w:tcBorders>
            <w:shd w:val="clear" w:color="auto" w:fill="auto"/>
            <w:noWrap/>
            <w:vAlign w:val="center"/>
          </w:tcPr>
          <w:p w:rsidR="00F2184C" w:rsidRPr="009E2594" w:rsidRDefault="007633D1" w:rsidP="007E47FE">
            <w:pPr>
              <w:spacing w:after="0"/>
              <w:ind w:firstLine="0"/>
              <w:jc w:val="right"/>
              <w:rPr>
                <w:rFonts w:ascii="Arial Narrow" w:hAnsi="Arial Narrow"/>
              </w:rPr>
            </w:pPr>
            <w:r>
              <w:rPr>
                <w:rFonts w:ascii="Arial Narrow" w:hAnsi="Arial Narrow"/>
              </w:rPr>
              <w:t>100</w:t>
            </w:r>
          </w:p>
        </w:tc>
      </w:tr>
      <w:tr w:rsidR="00F2184C" w:rsidRPr="009E2594" w:rsidTr="009E2594">
        <w:trPr>
          <w:trHeight w:val="284"/>
          <w:jc w:val="center"/>
        </w:trPr>
        <w:tc>
          <w:tcPr>
            <w:tcW w:w="3812" w:type="dxa"/>
            <w:tcBorders>
              <w:top w:val="single" w:sz="2" w:space="0" w:color="auto"/>
              <w:bottom w:val="single" w:sz="2" w:space="0" w:color="auto"/>
            </w:tcBorders>
            <w:shd w:val="clear" w:color="auto" w:fill="auto"/>
            <w:noWrap/>
            <w:vAlign w:val="center"/>
          </w:tcPr>
          <w:p w:rsidR="00F2184C" w:rsidRPr="009E2594" w:rsidRDefault="00F2184C" w:rsidP="007E47FE">
            <w:pPr>
              <w:spacing w:after="0"/>
              <w:ind w:firstLine="0"/>
              <w:jc w:val="left"/>
              <w:rPr>
                <w:rFonts w:ascii="Arial Narrow" w:hAnsi="Arial Narrow"/>
              </w:rPr>
            </w:pPr>
            <w:r>
              <w:rPr>
                <w:rFonts w:ascii="Arial Narrow" w:hAnsi="Arial Narrow"/>
              </w:rPr>
              <w:t>Ondasun arruntak eta zerbitzuak</w:t>
            </w:r>
          </w:p>
        </w:tc>
        <w:tc>
          <w:tcPr>
            <w:tcW w:w="896" w:type="dxa"/>
            <w:tcBorders>
              <w:top w:val="single" w:sz="2" w:space="0" w:color="auto"/>
              <w:bottom w:val="single" w:sz="2" w:space="0" w:color="auto"/>
              <w:right w:val="single" w:sz="2" w:space="0" w:color="auto"/>
            </w:tcBorders>
            <w:shd w:val="clear" w:color="auto" w:fill="auto"/>
            <w:noWrap/>
            <w:vAlign w:val="center"/>
          </w:tcPr>
          <w:p w:rsidR="00F2184C" w:rsidRPr="009E2594" w:rsidRDefault="00763835" w:rsidP="00F67AED">
            <w:pPr>
              <w:spacing w:after="0"/>
              <w:ind w:right="95" w:firstLine="0"/>
              <w:jc w:val="right"/>
              <w:rPr>
                <w:rFonts w:ascii="Arial Narrow" w:hAnsi="Arial Narrow"/>
              </w:rPr>
            </w:pPr>
            <w:r>
              <w:rPr>
                <w:rFonts w:ascii="Arial Narrow" w:hAnsi="Arial Narrow"/>
              </w:rPr>
              <w:t>43</w:t>
            </w:r>
          </w:p>
        </w:tc>
        <w:tc>
          <w:tcPr>
            <w:tcW w:w="3796" w:type="dxa"/>
            <w:tcBorders>
              <w:top w:val="single" w:sz="2" w:space="0" w:color="auto"/>
              <w:left w:val="single" w:sz="2" w:space="0" w:color="auto"/>
              <w:bottom w:val="single" w:sz="2" w:space="0" w:color="auto"/>
            </w:tcBorders>
            <w:shd w:val="clear" w:color="auto" w:fill="auto"/>
            <w:noWrap/>
            <w:vAlign w:val="center"/>
          </w:tcPr>
          <w:p w:rsidR="00F2184C" w:rsidRPr="009E2594" w:rsidRDefault="00F2184C" w:rsidP="007E47FE">
            <w:pPr>
              <w:spacing w:after="0"/>
              <w:ind w:left="164" w:firstLine="0"/>
              <w:jc w:val="left"/>
              <w:rPr>
                <w:rFonts w:ascii="Arial Narrow" w:hAnsi="Arial Narrow"/>
              </w:rPr>
            </w:pPr>
          </w:p>
        </w:tc>
        <w:tc>
          <w:tcPr>
            <w:tcW w:w="901" w:type="dxa"/>
            <w:tcBorders>
              <w:top w:val="single" w:sz="2" w:space="0" w:color="auto"/>
              <w:bottom w:val="single" w:sz="2" w:space="0" w:color="auto"/>
            </w:tcBorders>
            <w:shd w:val="clear" w:color="auto" w:fill="auto"/>
            <w:noWrap/>
            <w:vAlign w:val="center"/>
          </w:tcPr>
          <w:p w:rsidR="00F2184C" w:rsidRPr="009E2594" w:rsidRDefault="00F2184C" w:rsidP="007E47FE">
            <w:pPr>
              <w:spacing w:after="0"/>
              <w:ind w:firstLine="0"/>
              <w:jc w:val="right"/>
              <w:rPr>
                <w:rFonts w:ascii="Arial Narrow" w:hAnsi="Arial Narrow"/>
              </w:rPr>
            </w:pPr>
          </w:p>
        </w:tc>
      </w:tr>
      <w:tr w:rsidR="00763835" w:rsidRPr="009E2594" w:rsidTr="009E2594">
        <w:trPr>
          <w:trHeight w:val="284"/>
          <w:jc w:val="center"/>
        </w:trPr>
        <w:tc>
          <w:tcPr>
            <w:tcW w:w="3812" w:type="dxa"/>
            <w:tcBorders>
              <w:top w:val="single" w:sz="2" w:space="0" w:color="auto"/>
              <w:bottom w:val="single" w:sz="2" w:space="0" w:color="auto"/>
            </w:tcBorders>
            <w:shd w:val="clear" w:color="auto" w:fill="auto"/>
            <w:noWrap/>
            <w:vAlign w:val="center"/>
          </w:tcPr>
          <w:p w:rsidR="00763835" w:rsidRPr="009E2594" w:rsidRDefault="00763835" w:rsidP="007E47FE">
            <w:pPr>
              <w:spacing w:after="0"/>
              <w:ind w:firstLine="0"/>
              <w:jc w:val="left"/>
              <w:rPr>
                <w:rFonts w:ascii="Arial Narrow" w:hAnsi="Arial Narrow"/>
              </w:rPr>
            </w:pPr>
            <w:r>
              <w:rPr>
                <w:rFonts w:ascii="Arial Narrow" w:hAnsi="Arial Narrow"/>
              </w:rPr>
              <w:t>Inbertsioak</w:t>
            </w:r>
          </w:p>
        </w:tc>
        <w:tc>
          <w:tcPr>
            <w:tcW w:w="896" w:type="dxa"/>
            <w:tcBorders>
              <w:top w:val="single" w:sz="2" w:space="0" w:color="auto"/>
              <w:bottom w:val="single" w:sz="2" w:space="0" w:color="auto"/>
              <w:right w:val="single" w:sz="2" w:space="0" w:color="auto"/>
            </w:tcBorders>
            <w:shd w:val="clear" w:color="auto" w:fill="auto"/>
            <w:noWrap/>
            <w:vAlign w:val="center"/>
          </w:tcPr>
          <w:p w:rsidR="00763835" w:rsidRPr="009E2594" w:rsidRDefault="00763835" w:rsidP="00F67AED">
            <w:pPr>
              <w:spacing w:after="0"/>
              <w:ind w:right="95" w:firstLine="0"/>
              <w:jc w:val="right"/>
              <w:rPr>
                <w:rFonts w:ascii="Arial Narrow" w:hAnsi="Arial Narrow"/>
              </w:rPr>
            </w:pPr>
            <w:r>
              <w:rPr>
                <w:rFonts w:ascii="Arial Narrow" w:hAnsi="Arial Narrow"/>
              </w:rPr>
              <w:t>6</w:t>
            </w:r>
          </w:p>
        </w:tc>
        <w:tc>
          <w:tcPr>
            <w:tcW w:w="3796" w:type="dxa"/>
            <w:tcBorders>
              <w:top w:val="single" w:sz="2" w:space="0" w:color="auto"/>
              <w:left w:val="single" w:sz="2" w:space="0" w:color="auto"/>
              <w:bottom w:val="single" w:sz="2" w:space="0" w:color="auto"/>
            </w:tcBorders>
            <w:shd w:val="clear" w:color="auto" w:fill="auto"/>
            <w:noWrap/>
            <w:vAlign w:val="center"/>
          </w:tcPr>
          <w:p w:rsidR="00763835" w:rsidRPr="009E2594" w:rsidRDefault="00763835" w:rsidP="007E47FE">
            <w:pPr>
              <w:spacing w:after="0"/>
              <w:ind w:left="164" w:firstLine="0"/>
              <w:jc w:val="left"/>
              <w:rPr>
                <w:rFonts w:ascii="Arial Narrow" w:hAnsi="Arial Narrow"/>
              </w:rPr>
            </w:pPr>
          </w:p>
        </w:tc>
        <w:tc>
          <w:tcPr>
            <w:tcW w:w="901" w:type="dxa"/>
            <w:tcBorders>
              <w:top w:val="single" w:sz="2" w:space="0" w:color="auto"/>
              <w:bottom w:val="single" w:sz="2" w:space="0" w:color="auto"/>
            </w:tcBorders>
            <w:shd w:val="clear" w:color="auto" w:fill="auto"/>
            <w:noWrap/>
            <w:vAlign w:val="center"/>
          </w:tcPr>
          <w:p w:rsidR="00763835" w:rsidRPr="009E2594" w:rsidRDefault="00763835" w:rsidP="007E47FE">
            <w:pPr>
              <w:spacing w:after="0"/>
              <w:ind w:firstLine="0"/>
              <w:jc w:val="right"/>
              <w:rPr>
                <w:rFonts w:ascii="Arial Narrow" w:hAnsi="Arial Narrow"/>
              </w:rPr>
            </w:pPr>
          </w:p>
        </w:tc>
      </w:tr>
      <w:tr w:rsidR="00F2184C" w:rsidRPr="00D766A9" w:rsidTr="009E2594">
        <w:trPr>
          <w:trHeight w:val="284"/>
          <w:jc w:val="center"/>
        </w:trPr>
        <w:tc>
          <w:tcPr>
            <w:tcW w:w="3812" w:type="dxa"/>
            <w:tcBorders>
              <w:top w:val="single" w:sz="4" w:space="0" w:color="auto"/>
              <w:bottom w:val="single" w:sz="4" w:space="0" w:color="auto"/>
            </w:tcBorders>
            <w:shd w:val="clear" w:color="auto" w:fill="A8CBEE" w:themeFill="accent2" w:themeFillTint="66"/>
            <w:noWrap/>
            <w:vAlign w:val="center"/>
          </w:tcPr>
          <w:p w:rsidR="00F2184C" w:rsidRPr="00D766A9" w:rsidRDefault="00F2184C" w:rsidP="007E47FE">
            <w:pPr>
              <w:pStyle w:val="texto"/>
              <w:spacing w:after="0"/>
              <w:ind w:firstLine="0"/>
              <w:rPr>
                <w:rFonts w:ascii="Arial" w:hAnsi="Arial" w:cs="Arial"/>
                <w:b/>
                <w:sz w:val="18"/>
                <w:szCs w:val="18"/>
              </w:rPr>
            </w:pPr>
            <w:r>
              <w:rPr>
                <w:rFonts w:ascii="Arial" w:hAnsi="Arial"/>
                <w:b/>
                <w:sz w:val="18"/>
              </w:rPr>
              <w:t> </w:t>
            </w:r>
          </w:p>
        </w:tc>
        <w:tc>
          <w:tcPr>
            <w:tcW w:w="896" w:type="dxa"/>
            <w:tcBorders>
              <w:top w:val="single" w:sz="4" w:space="0" w:color="auto"/>
              <w:bottom w:val="single" w:sz="4" w:space="0" w:color="auto"/>
              <w:right w:val="single" w:sz="2" w:space="0" w:color="auto"/>
            </w:tcBorders>
            <w:shd w:val="clear" w:color="auto" w:fill="A8CBEE" w:themeFill="accent2" w:themeFillTint="66"/>
            <w:noWrap/>
            <w:vAlign w:val="center"/>
          </w:tcPr>
          <w:p w:rsidR="00F2184C" w:rsidRPr="00D766A9" w:rsidRDefault="00F2184C" w:rsidP="00F67AED">
            <w:pPr>
              <w:spacing w:after="0"/>
              <w:ind w:right="95" w:firstLine="0"/>
              <w:jc w:val="right"/>
              <w:rPr>
                <w:rFonts w:ascii="Arial" w:hAnsi="Arial" w:cs="Arial"/>
                <w:sz w:val="18"/>
                <w:szCs w:val="18"/>
              </w:rPr>
            </w:pPr>
            <w:r>
              <w:rPr>
                <w:rFonts w:ascii="Arial" w:hAnsi="Arial"/>
                <w:sz w:val="18"/>
              </w:rPr>
              <w:t xml:space="preserve">100 </w:t>
            </w:r>
          </w:p>
        </w:tc>
        <w:tc>
          <w:tcPr>
            <w:tcW w:w="3796" w:type="dxa"/>
            <w:tcBorders>
              <w:top w:val="single" w:sz="4" w:space="0" w:color="auto"/>
              <w:left w:val="single" w:sz="2" w:space="0" w:color="auto"/>
              <w:bottom w:val="single" w:sz="4" w:space="0" w:color="auto"/>
            </w:tcBorders>
            <w:shd w:val="clear" w:color="auto" w:fill="A8CBEE" w:themeFill="accent2" w:themeFillTint="66"/>
            <w:noWrap/>
            <w:vAlign w:val="center"/>
          </w:tcPr>
          <w:p w:rsidR="00F2184C" w:rsidRPr="00D766A9" w:rsidRDefault="00F2184C" w:rsidP="007E47FE">
            <w:pPr>
              <w:pStyle w:val="texto"/>
              <w:spacing w:after="0"/>
              <w:ind w:left="164" w:firstLine="0"/>
              <w:rPr>
                <w:rFonts w:ascii="Arial" w:hAnsi="Arial" w:cs="Arial"/>
                <w:b/>
                <w:sz w:val="18"/>
                <w:szCs w:val="18"/>
              </w:rPr>
            </w:pPr>
            <w:r>
              <w:rPr>
                <w:rFonts w:ascii="Arial" w:hAnsi="Arial"/>
                <w:b/>
                <w:sz w:val="18"/>
              </w:rPr>
              <w:t> </w:t>
            </w:r>
          </w:p>
        </w:tc>
        <w:tc>
          <w:tcPr>
            <w:tcW w:w="901" w:type="dxa"/>
            <w:tcBorders>
              <w:top w:val="single" w:sz="4" w:space="0" w:color="auto"/>
              <w:bottom w:val="single" w:sz="4" w:space="0" w:color="auto"/>
            </w:tcBorders>
            <w:shd w:val="clear" w:color="auto" w:fill="A8CBEE" w:themeFill="accent2" w:themeFillTint="66"/>
            <w:noWrap/>
            <w:vAlign w:val="center"/>
          </w:tcPr>
          <w:p w:rsidR="00F2184C" w:rsidRPr="00D766A9" w:rsidRDefault="00F2184C" w:rsidP="00F67AED">
            <w:pPr>
              <w:spacing w:after="0"/>
              <w:ind w:firstLine="0"/>
              <w:jc w:val="right"/>
              <w:rPr>
                <w:rFonts w:ascii="Arial" w:hAnsi="Arial" w:cs="Arial"/>
                <w:sz w:val="18"/>
                <w:szCs w:val="18"/>
              </w:rPr>
            </w:pPr>
            <w:r>
              <w:rPr>
                <w:rFonts w:ascii="Arial" w:hAnsi="Arial"/>
                <w:sz w:val="18"/>
              </w:rPr>
              <w:t xml:space="preserve">100 </w:t>
            </w:r>
          </w:p>
        </w:tc>
      </w:tr>
    </w:tbl>
    <w:p w:rsidR="00B10AB7" w:rsidRDefault="00B10AB7" w:rsidP="002E2AD4">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spacing w:before="240"/>
        <w:ind w:left="0" w:firstLine="289"/>
        <w:rPr>
          <w:szCs w:val="26"/>
        </w:rPr>
      </w:pPr>
      <w:r>
        <w:t>Aitortutako eskubideek 390.218 euro egin dute, eta haien betetze-maila % 95ekoa izan da. Diru-sarrera horiek Nafarroako Gobernuarengandik jasotako transferentzietatik heldu dira; horietatik, 372.539 euro funtzionamendu-gastuak f</w:t>
      </w:r>
      <w:r>
        <w:t>i</w:t>
      </w:r>
      <w:r>
        <w:t>nantzatzera bideratutako transferentzia arruntak dira, eta 17.679 euro, berriz, inbe</w:t>
      </w:r>
      <w:r>
        <w:t>r</w:t>
      </w:r>
      <w:r>
        <w:t>tsio-gastuetara bideratutako transferentziak.</w:t>
      </w:r>
    </w:p>
    <w:p w:rsidR="002E2AD4" w:rsidRDefault="002E2AD4" w:rsidP="009E2594">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t>Nafarroako Kontseiluak, arau indardunari jarraituz, 107.917 euro itzuliko dizkio Foru Ogasunari:</w:t>
      </w:r>
    </w:p>
    <w:tbl>
      <w:tblPr>
        <w:tblW w:w="9356" w:type="dxa"/>
        <w:tblInd w:w="70" w:type="dxa"/>
        <w:tblCellMar>
          <w:left w:w="70" w:type="dxa"/>
          <w:right w:w="70" w:type="dxa"/>
        </w:tblCellMar>
        <w:tblLook w:val="04A0" w:firstRow="1" w:lastRow="0" w:firstColumn="1" w:lastColumn="0" w:noHBand="0" w:noVBand="1"/>
      </w:tblPr>
      <w:tblGrid>
        <w:gridCol w:w="3776"/>
        <w:gridCol w:w="5580"/>
      </w:tblGrid>
      <w:tr w:rsidR="006631E2" w:rsidRPr="009E2594" w:rsidTr="006631E2">
        <w:trPr>
          <w:trHeight w:val="300"/>
        </w:trPr>
        <w:tc>
          <w:tcPr>
            <w:tcW w:w="3776" w:type="dxa"/>
            <w:tcBorders>
              <w:top w:val="single" w:sz="4" w:space="0" w:color="auto"/>
              <w:left w:val="nil"/>
              <w:bottom w:val="single" w:sz="4" w:space="0" w:color="auto"/>
              <w:right w:val="nil"/>
            </w:tcBorders>
            <w:shd w:val="clear" w:color="auto" w:fill="auto"/>
            <w:noWrap/>
            <w:vAlign w:val="center"/>
            <w:hideMark/>
          </w:tcPr>
          <w:p w:rsidR="006631E2" w:rsidRPr="009E2594" w:rsidRDefault="006631E2" w:rsidP="009E2594">
            <w:pPr>
              <w:pStyle w:val="cuatexto"/>
              <w:rPr>
                <w:szCs w:val="20"/>
              </w:rPr>
            </w:pPr>
            <w:r>
              <w:t>Diru-sarrerak, guztira</w:t>
            </w:r>
          </w:p>
        </w:tc>
        <w:tc>
          <w:tcPr>
            <w:tcW w:w="5580" w:type="dxa"/>
            <w:tcBorders>
              <w:top w:val="single" w:sz="4" w:space="0" w:color="auto"/>
              <w:left w:val="nil"/>
              <w:bottom w:val="single" w:sz="4" w:space="0" w:color="auto"/>
              <w:right w:val="nil"/>
            </w:tcBorders>
            <w:shd w:val="clear" w:color="auto" w:fill="auto"/>
            <w:noWrap/>
            <w:vAlign w:val="center"/>
          </w:tcPr>
          <w:p w:rsidR="006631E2" w:rsidRPr="009E2594" w:rsidRDefault="006631E2" w:rsidP="009E2594">
            <w:pPr>
              <w:pStyle w:val="cuatexto"/>
              <w:jc w:val="right"/>
              <w:rPr>
                <w:szCs w:val="20"/>
              </w:rPr>
            </w:pPr>
            <w:r>
              <w:t>390.218</w:t>
            </w:r>
          </w:p>
        </w:tc>
      </w:tr>
      <w:tr w:rsidR="006631E2" w:rsidRPr="009E2594" w:rsidTr="006631E2">
        <w:trPr>
          <w:trHeight w:val="300"/>
        </w:trPr>
        <w:tc>
          <w:tcPr>
            <w:tcW w:w="3776" w:type="dxa"/>
            <w:tcBorders>
              <w:top w:val="single" w:sz="4" w:space="0" w:color="auto"/>
              <w:left w:val="nil"/>
              <w:bottom w:val="single" w:sz="4" w:space="0" w:color="auto"/>
              <w:right w:val="nil"/>
            </w:tcBorders>
            <w:shd w:val="clear" w:color="auto" w:fill="auto"/>
            <w:noWrap/>
            <w:vAlign w:val="center"/>
            <w:hideMark/>
          </w:tcPr>
          <w:p w:rsidR="006631E2" w:rsidRPr="009E2594" w:rsidRDefault="006631E2" w:rsidP="009E2594">
            <w:pPr>
              <w:pStyle w:val="cuatexto"/>
              <w:rPr>
                <w:szCs w:val="20"/>
              </w:rPr>
            </w:pPr>
            <w:r>
              <w:t xml:space="preserve">Gastuak, guztira    </w:t>
            </w:r>
          </w:p>
        </w:tc>
        <w:tc>
          <w:tcPr>
            <w:tcW w:w="5580" w:type="dxa"/>
            <w:tcBorders>
              <w:top w:val="single" w:sz="4" w:space="0" w:color="auto"/>
              <w:left w:val="nil"/>
              <w:bottom w:val="single" w:sz="4" w:space="0" w:color="auto"/>
              <w:right w:val="nil"/>
            </w:tcBorders>
            <w:shd w:val="clear" w:color="auto" w:fill="auto"/>
            <w:noWrap/>
            <w:vAlign w:val="center"/>
          </w:tcPr>
          <w:p w:rsidR="006631E2" w:rsidRPr="009E2594" w:rsidRDefault="006631E2" w:rsidP="009E2594">
            <w:pPr>
              <w:pStyle w:val="cuatexto"/>
              <w:jc w:val="right"/>
              <w:rPr>
                <w:szCs w:val="20"/>
              </w:rPr>
            </w:pPr>
            <w:r>
              <w:t>282.301</w:t>
            </w:r>
          </w:p>
        </w:tc>
      </w:tr>
      <w:tr w:rsidR="006631E2" w:rsidRPr="009E2594" w:rsidTr="006631E2">
        <w:trPr>
          <w:trHeight w:val="300"/>
        </w:trPr>
        <w:tc>
          <w:tcPr>
            <w:tcW w:w="3776" w:type="dxa"/>
            <w:tcBorders>
              <w:top w:val="single" w:sz="4" w:space="0" w:color="auto"/>
              <w:left w:val="nil"/>
              <w:bottom w:val="single" w:sz="4" w:space="0" w:color="auto"/>
              <w:right w:val="nil"/>
            </w:tcBorders>
            <w:shd w:val="clear" w:color="auto" w:fill="auto"/>
            <w:noWrap/>
            <w:vAlign w:val="center"/>
            <w:hideMark/>
          </w:tcPr>
          <w:p w:rsidR="006631E2" w:rsidRPr="009E2594" w:rsidRDefault="006631E2" w:rsidP="009E2594">
            <w:pPr>
              <w:pStyle w:val="cuatexto"/>
              <w:rPr>
                <w:szCs w:val="20"/>
              </w:rPr>
            </w:pPr>
            <w:r>
              <w:t xml:space="preserve">Aurrekontuko superabita </w:t>
            </w:r>
          </w:p>
        </w:tc>
        <w:tc>
          <w:tcPr>
            <w:tcW w:w="5580" w:type="dxa"/>
            <w:tcBorders>
              <w:top w:val="single" w:sz="4" w:space="0" w:color="auto"/>
              <w:left w:val="nil"/>
              <w:bottom w:val="single" w:sz="4" w:space="0" w:color="auto"/>
              <w:right w:val="nil"/>
            </w:tcBorders>
            <w:shd w:val="clear" w:color="auto" w:fill="auto"/>
            <w:noWrap/>
            <w:vAlign w:val="center"/>
          </w:tcPr>
          <w:p w:rsidR="006631E2" w:rsidRPr="009E2594" w:rsidRDefault="006631E2" w:rsidP="009E2594">
            <w:pPr>
              <w:pStyle w:val="cuatexto"/>
              <w:jc w:val="right"/>
              <w:rPr>
                <w:szCs w:val="20"/>
              </w:rPr>
            </w:pPr>
            <w:r>
              <w:t>107.917</w:t>
            </w:r>
          </w:p>
        </w:tc>
      </w:tr>
      <w:tr w:rsidR="006631E2" w:rsidRPr="009E2594" w:rsidTr="00333FF3">
        <w:trPr>
          <w:trHeight w:val="300"/>
        </w:trPr>
        <w:tc>
          <w:tcPr>
            <w:tcW w:w="3776" w:type="dxa"/>
            <w:tcBorders>
              <w:top w:val="single" w:sz="4" w:space="0" w:color="auto"/>
              <w:left w:val="nil"/>
              <w:bottom w:val="single" w:sz="4" w:space="0" w:color="auto"/>
              <w:right w:val="nil"/>
            </w:tcBorders>
            <w:shd w:val="clear" w:color="auto" w:fill="A8CBEE" w:themeFill="accent2" w:themeFillTint="66"/>
            <w:noWrap/>
            <w:vAlign w:val="center"/>
            <w:hideMark/>
          </w:tcPr>
          <w:p w:rsidR="006631E2" w:rsidRPr="009E2594" w:rsidRDefault="006631E2" w:rsidP="009E2594">
            <w:pPr>
              <w:pStyle w:val="cuatexto"/>
              <w:rPr>
                <w:rFonts w:ascii="Arial" w:hAnsi="Arial" w:cs="Arial"/>
                <w:sz w:val="18"/>
                <w:szCs w:val="18"/>
              </w:rPr>
            </w:pPr>
            <w:r>
              <w:rPr>
                <w:rFonts w:ascii="Arial" w:hAnsi="Arial"/>
                <w:sz w:val="18"/>
              </w:rPr>
              <w:t>Foru Ogasunari itzuli beharrekoa, guztira</w:t>
            </w:r>
          </w:p>
        </w:tc>
        <w:tc>
          <w:tcPr>
            <w:tcW w:w="5580" w:type="dxa"/>
            <w:tcBorders>
              <w:top w:val="single" w:sz="4" w:space="0" w:color="auto"/>
              <w:left w:val="nil"/>
              <w:bottom w:val="single" w:sz="4" w:space="0" w:color="auto"/>
              <w:right w:val="nil"/>
            </w:tcBorders>
            <w:shd w:val="clear" w:color="auto" w:fill="A8CBEE" w:themeFill="accent2" w:themeFillTint="66"/>
            <w:noWrap/>
            <w:vAlign w:val="center"/>
          </w:tcPr>
          <w:p w:rsidR="006631E2" w:rsidRPr="009E2594" w:rsidRDefault="006631E2" w:rsidP="009E2594">
            <w:pPr>
              <w:pStyle w:val="cuatexto"/>
              <w:jc w:val="right"/>
              <w:rPr>
                <w:rFonts w:ascii="Arial" w:hAnsi="Arial" w:cs="Arial"/>
                <w:sz w:val="18"/>
                <w:szCs w:val="18"/>
              </w:rPr>
            </w:pPr>
            <w:r>
              <w:rPr>
                <w:rFonts w:ascii="Arial" w:hAnsi="Arial"/>
                <w:sz w:val="18"/>
              </w:rPr>
              <w:t>107.917</w:t>
            </w:r>
          </w:p>
        </w:tc>
      </w:tr>
    </w:tbl>
    <w:p w:rsidR="006631E2" w:rsidRDefault="006631E2">
      <w:pPr>
        <w:spacing w:after="0"/>
        <w:ind w:firstLine="0"/>
        <w:jc w:val="left"/>
        <w:rPr>
          <w:spacing w:val="6"/>
          <w:sz w:val="26"/>
          <w:szCs w:val="26"/>
        </w:rPr>
      </w:pPr>
      <w:r>
        <w:br w:type="page"/>
      </w:r>
    </w:p>
    <w:p w:rsidR="002E2AD4" w:rsidRDefault="00F67AED" w:rsidP="00E95875">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spacing w:before="240"/>
        <w:ind w:left="0" w:firstLine="289"/>
        <w:rPr>
          <w:szCs w:val="26"/>
        </w:rPr>
      </w:pPr>
      <w:r>
        <w:t>Nafarroako Kontseiluaren 2018ko plantilla organikoa bi lanpostuk osatuta z</w:t>
      </w:r>
      <w:r>
        <w:t>e</w:t>
      </w:r>
      <w:r>
        <w:t>goen: legelari bat, funtzionarioa (lanpostua hutsik gabe) eta lehendakariaren idazkari bat, zeina izendapen askeko behin-behineko langilea baita. 2018ko abenduaren 31n, Nafarroako Kontseiluan bi langilek egiten dute lan: legelari bat, zerbitzu eginkizun</w:t>
      </w:r>
      <w:r>
        <w:t>e</w:t>
      </w:r>
      <w:r>
        <w:t>tan dagoen Nafarroako Gobernuko funtzionarioa, eta lehendakariaren idazkari bat.</w:t>
      </w:r>
    </w:p>
    <w:p w:rsidR="00631DF1" w:rsidRPr="00E95875" w:rsidRDefault="008B006F" w:rsidP="00631DF1">
      <w:pPr>
        <w:pStyle w:val="texto"/>
        <w:numPr>
          <w:ilvl w:val="0"/>
          <w:numId w:val="1"/>
        </w:numPr>
        <w:tabs>
          <w:tab w:val="clear" w:pos="502"/>
          <w:tab w:val="clear" w:pos="2835"/>
          <w:tab w:val="clear" w:pos="3969"/>
          <w:tab w:val="clear" w:pos="5103"/>
          <w:tab w:val="clear" w:pos="6237"/>
          <w:tab w:val="clear" w:pos="7371"/>
          <w:tab w:val="num" w:pos="300"/>
          <w:tab w:val="left" w:pos="480"/>
          <w:tab w:val="num" w:pos="720"/>
          <w:tab w:val="num" w:pos="6597"/>
        </w:tabs>
        <w:ind w:left="0" w:firstLine="290"/>
        <w:rPr>
          <w:szCs w:val="26"/>
        </w:rPr>
      </w:pPr>
      <w:r>
        <w:t>2018an, Nafarroako Kontseiluak 40 irizpen egin ditu; 2017an, berriz, 53 egin z</w:t>
      </w:r>
      <w:r>
        <w:t>i</w:t>
      </w:r>
      <w:r>
        <w:t>tuen. Nafarroako Kontseiluaren ordainsari-ereduak ez du biltzen haren kideen prof</w:t>
      </w:r>
      <w:r>
        <w:t>e</w:t>
      </w:r>
      <w:r>
        <w:t>sionalizatzea. Kalte-ordain batzuk jasotzen dituzte txostenen eta irizpenen egile gisa parte hartzeagatik, eta dieta-sistema bat dute bileretarako bertaratzeak ordaintzeko. 2018an, irizpen horiek egiteak 79.600 euroko kalte-ordainak eragin ditu, eta bertar</w:t>
      </w:r>
      <w:r>
        <w:t>a</w:t>
      </w:r>
      <w:r>
        <w:t>tzeengatiko dietek, berriz, 18.275 euro egin dute, 2017an baino ehuneko 20 g</w:t>
      </w:r>
      <w:r>
        <w:t>u</w:t>
      </w:r>
      <w:r>
        <w:t>txiago, irizpen gutxiago egin baitira.</w:t>
      </w:r>
    </w:p>
    <w:p w:rsidR="007F1978" w:rsidRPr="00E95875" w:rsidRDefault="007B0ACE" w:rsidP="00CA7DDA">
      <w:pPr>
        <w:pStyle w:val="texto"/>
        <w:tabs>
          <w:tab w:val="clear" w:pos="2835"/>
          <w:tab w:val="clear" w:pos="3969"/>
          <w:tab w:val="clear" w:pos="5103"/>
          <w:tab w:val="clear" w:pos="6237"/>
          <w:tab w:val="clear" w:pos="7371"/>
        </w:tabs>
        <w:rPr>
          <w:szCs w:val="26"/>
        </w:rPr>
      </w:pPr>
      <w:r>
        <w:t xml:space="preserve">Txostenak bi atal ditu, sarrera hau barne. Bigarrenak gure iritzi finantzarioa eta legezkotasunaren betetzeari buruzkoa azaltzen du, Nafarroako Kontseiluaren 2018ko ekitaldiko urteko kontuei dagokionez. Txostenari eranskin bat gehitu diogu, urteko kontuen laburpen batekin. </w:t>
      </w:r>
    </w:p>
    <w:p w:rsidR="00C95A0E" w:rsidRPr="00E95875" w:rsidRDefault="006F1331" w:rsidP="00C95A0E">
      <w:pPr>
        <w:pStyle w:val="texto"/>
        <w:tabs>
          <w:tab w:val="clear" w:pos="2835"/>
          <w:tab w:val="clear" w:pos="3969"/>
          <w:tab w:val="clear" w:pos="5103"/>
          <w:tab w:val="clear" w:pos="6237"/>
          <w:tab w:val="clear" w:pos="7371"/>
        </w:tabs>
        <w:rPr>
          <w:szCs w:val="26"/>
        </w:rPr>
      </w:pPr>
      <w:r>
        <w:t>Azterketa lana 2018ko apirilean egin du lantalde batek, auditoriako teknikari b</w:t>
      </w:r>
      <w:r>
        <w:t>a</w:t>
      </w:r>
      <w:r>
        <w:t xml:space="preserve">tek eta auditore batek osatuak. Kontuen Ganberako zerbitzu juridiko, informatiko eta administratiboen lankidetza ere izan dute. </w:t>
      </w:r>
    </w:p>
    <w:p w:rsidR="00AC5AF6" w:rsidRPr="00D55114" w:rsidRDefault="00AC5AF6" w:rsidP="00AC5AF6">
      <w:pPr>
        <w:pStyle w:val="texto"/>
        <w:tabs>
          <w:tab w:val="left" w:pos="708"/>
        </w:tabs>
        <w:rPr>
          <w:rFonts w:ascii="Times New (W1)" w:hAnsi="Times New (W1)"/>
          <w:szCs w:val="26"/>
        </w:rPr>
      </w:pPr>
      <w:r>
        <w:rPr>
          <w:rFonts w:ascii="Times New (W1)" w:hAnsi="Times New (W1)"/>
        </w:rPr>
        <w:t>Jarduketa honen emaitzak Nafarroako Kontseiluko lehendakariari azaldu zitzai</w:t>
      </w:r>
      <w:r>
        <w:rPr>
          <w:rFonts w:ascii="Times New (W1)" w:hAnsi="Times New (W1)"/>
        </w:rPr>
        <w:t>z</w:t>
      </w:r>
      <w:r>
        <w:rPr>
          <w:rFonts w:ascii="Times New (W1)" w:hAnsi="Times New (W1)"/>
        </w:rPr>
        <w:t>kion, kasua bada egokitzat jotzen zituzten alegazioak aurkezteko, Nafarroako Ko</w:t>
      </w:r>
      <w:r>
        <w:rPr>
          <w:rFonts w:ascii="Times New (W1)" w:hAnsi="Times New (W1)"/>
        </w:rPr>
        <w:t>n</w:t>
      </w:r>
      <w:r>
        <w:rPr>
          <w:rFonts w:ascii="Times New (W1)" w:hAnsi="Times New (W1)"/>
        </w:rPr>
        <w:t>tuen Ganberari buruzko 19/1984 Foru Legeko 11.2 artikuluan aurreikusitakoari j</w:t>
      </w:r>
      <w:r>
        <w:rPr>
          <w:rFonts w:ascii="Times New (W1)" w:hAnsi="Times New (W1)"/>
        </w:rPr>
        <w:t>a</w:t>
      </w:r>
      <w:r>
        <w:rPr>
          <w:rFonts w:ascii="Times New (W1)" w:hAnsi="Times New (W1)"/>
        </w:rPr>
        <w:t>rraituz. Jarritako epea iraganda, ez zen alegaziorik aurkeztu.</w:t>
      </w:r>
    </w:p>
    <w:p w:rsidR="00425CF6" w:rsidRPr="007A20C4" w:rsidRDefault="006F1331" w:rsidP="006D0941">
      <w:pPr>
        <w:pStyle w:val="texto"/>
        <w:tabs>
          <w:tab w:val="clear" w:pos="2835"/>
          <w:tab w:val="clear" w:pos="3969"/>
          <w:tab w:val="clear" w:pos="5103"/>
          <w:tab w:val="clear" w:pos="6237"/>
          <w:tab w:val="clear" w:pos="7371"/>
        </w:tabs>
        <w:rPr>
          <w:b/>
          <w:color w:val="000000"/>
          <w:kern w:val="28"/>
          <w:sz w:val="24"/>
        </w:rPr>
      </w:pPr>
      <w:r>
        <w:t>Eskerrak eman nahi dizkiegu Nafarroako Kontseiluko langileei, lan hau prest</w:t>
      </w:r>
      <w:r>
        <w:t>a</w:t>
      </w:r>
      <w:r>
        <w:t>tzeko emandako laguntzarengatik.</w:t>
      </w:r>
      <w:bookmarkStart w:id="6" w:name="_Toc423419507"/>
      <w:bookmarkStart w:id="7" w:name="_Toc188167194"/>
      <w:bookmarkStart w:id="8" w:name="_Toc303592531"/>
      <w:bookmarkStart w:id="9" w:name="_Toc309383714"/>
      <w:bookmarkStart w:id="10" w:name="_Toc339016603"/>
      <w:r>
        <w:br w:type="page"/>
      </w:r>
    </w:p>
    <w:p w:rsidR="0038122A" w:rsidRPr="00E95875" w:rsidRDefault="0038122A" w:rsidP="00331AF7">
      <w:pPr>
        <w:pStyle w:val="atitulo1"/>
      </w:pPr>
      <w:bookmarkStart w:id="11" w:name="_Toc9513418"/>
      <w:bookmarkStart w:id="12" w:name="_Toc11665779"/>
      <w:r>
        <w:t>II. Nafarroako Kontseiluaren 2018ko ekitaldiko urteko kontuei buruzko iritzia</w:t>
      </w:r>
      <w:bookmarkEnd w:id="11"/>
      <w:bookmarkEnd w:id="12"/>
      <w:r>
        <w:t xml:space="preserve"> </w:t>
      </w:r>
      <w:bookmarkEnd w:id="6"/>
    </w:p>
    <w:p w:rsidR="000702E9" w:rsidRPr="007A0678" w:rsidRDefault="000702E9" w:rsidP="000702E9">
      <w:pPr>
        <w:pStyle w:val="texto"/>
        <w:rPr>
          <w:szCs w:val="26"/>
        </w:rPr>
      </w:pPr>
      <w:r>
        <w:t>Nafarroako Kontseiluaren 2018ko ekitaldiko urteko kontuak fiskalizatu ditugu. Haren kontabilitatearen egoera-orriak laburbilduta jaso ditugu txosten honen eran</w:t>
      </w:r>
      <w:r>
        <w:t>s</w:t>
      </w:r>
      <w:r>
        <w:t>kinean.</w:t>
      </w:r>
    </w:p>
    <w:p w:rsidR="0038122A" w:rsidRPr="00774DD2" w:rsidRDefault="0038122A" w:rsidP="0038122A">
      <w:pPr>
        <w:pStyle w:val="atitulo3"/>
        <w:rPr>
          <w:rFonts w:cs="Arial"/>
          <w:szCs w:val="25"/>
        </w:rPr>
      </w:pPr>
      <w:r>
        <w:t xml:space="preserve">Nafarroako Kontseiluaren erantzukizuna </w:t>
      </w:r>
    </w:p>
    <w:p w:rsidR="000702E9" w:rsidRPr="007A0678" w:rsidRDefault="007E47FE" w:rsidP="000702E9">
      <w:pPr>
        <w:pStyle w:val="texto"/>
        <w:rPr>
          <w:szCs w:val="26"/>
        </w:rPr>
      </w:pPr>
      <w:r>
        <w:t>Nafarroako Kontseiluko lehendakaria da urteko kontuak egiteko ardura duena. U</w:t>
      </w:r>
      <w:r>
        <w:t>r</w:t>
      </w:r>
      <w:r>
        <w:t xml:space="preserve">teko kontu horiek, Osoko Bilkurari aurkeztuko dizkio, onets ditzan, halako moduz non irudi zehatza azalduko baitute Nafarroako Kontseiluaren ondareari, finantza-egoerari, emaitzei eta aurrekontu-betetzeari buruz, aplikatzekoa den finantza-informazio publikoko eta barne kontroleko arau-esparruari jarraituz, horren bidez prestatu eta aurkeztu ahal izateko iruzur edo akatsen ondoriozko oker materialik ez duten urteko kontu batzuk. </w:t>
      </w:r>
    </w:p>
    <w:p w:rsidR="000702E9" w:rsidRPr="007A0678" w:rsidRDefault="00022611" w:rsidP="009E2594">
      <w:pPr>
        <w:pStyle w:val="texto"/>
        <w:spacing w:after="240"/>
        <w:rPr>
          <w:szCs w:val="26"/>
        </w:rPr>
      </w:pPr>
      <w:r>
        <w:t>Urteko kontuak egiteko eta aurkezteko erantzukizunaz gainera, Nafarroako Ko</w:t>
      </w:r>
      <w:r>
        <w:t>n</w:t>
      </w:r>
      <w:r>
        <w:t>tseiluko lehendakariak bermatu beharko du urteko kontuetan islatutako jarduerak, aurrekontu- nahiz finantza-eragiketak eta informazioa bat datozela aplikatzekoa den araudiarekin, eta xede horretarako beharrezkoak diren barne kontroleko sistemak ezarri beharko ditu.</w:t>
      </w:r>
    </w:p>
    <w:p w:rsidR="000702E9" w:rsidRPr="00774DD2" w:rsidRDefault="000702E9" w:rsidP="000702E9">
      <w:pPr>
        <w:pStyle w:val="atitulo3"/>
        <w:rPr>
          <w:rFonts w:cs="Arial"/>
          <w:szCs w:val="25"/>
        </w:rPr>
      </w:pPr>
      <w:r>
        <w:t>Nafarroako Kontuen Ganberaren erantzukizuna</w:t>
      </w:r>
    </w:p>
    <w:p w:rsidR="00A2212D" w:rsidRPr="007A0678" w:rsidRDefault="000702E9" w:rsidP="000702E9">
      <w:pPr>
        <w:pStyle w:val="texto"/>
        <w:rPr>
          <w:szCs w:val="26"/>
        </w:rPr>
      </w:pPr>
      <w:r>
        <w:t>Gure erantzukizuna da iritzi bat adieraztea urteko kontuei buruz eta gure fiskal</w:t>
      </w:r>
      <w:r>
        <w:t>i</w:t>
      </w:r>
      <w:r>
        <w:t xml:space="preserve">zazioan oinarrituta egin diren eragiketen legezkotasunari buruz. </w:t>
      </w:r>
    </w:p>
    <w:p w:rsidR="00EC3989" w:rsidRPr="007A0678" w:rsidRDefault="00EC3989" w:rsidP="00EC3989">
      <w:pPr>
        <w:pStyle w:val="texto"/>
        <w:rPr>
          <w:szCs w:val="26"/>
        </w:rPr>
      </w:pPr>
      <w:r>
        <w:t>Horretarako, hura egin dugu Kanpo Kontroleko Erakunde Publikoek erabakitako funtsezko fiskalizazio-printzipioen arabera, ISSAI-ESen ezarritakoak, eta, batez ere ISSAI-ES 200 delakoa aplikatu dugu, fiskalizazio finantzarioei buruzkoa, bai eta ISSAI-ES 400 delakoa ere, betetzearen gaineko fiskalizazioei buruzkoa. Printzipio horiek eskatzen dute etikaren arloko eskakizunak bete ditzagula, bai eta lanaren plangintza eta exekuzioa egin dezagula ere, honako helburuarekin: urteko kontuetan arrazoizko segurtasun bat lortzea eta haietan akats materialik ez egotea; eta fina</w:t>
      </w:r>
      <w:r>
        <w:t>n</w:t>
      </w:r>
      <w:r>
        <w:t>tzen egoera-orrietan islatutako jarduketak, finantza-eragiketak eta informazioa, a</w:t>
      </w:r>
      <w:r>
        <w:t>l</w:t>
      </w:r>
      <w:r>
        <w:t xml:space="preserve">derdi adierazgarri guztietan, arau indardunen araberakoak izatea. </w:t>
      </w:r>
    </w:p>
    <w:p w:rsidR="00EC3989" w:rsidRDefault="002215E9" w:rsidP="00A2212D">
      <w:pPr>
        <w:pStyle w:val="texto"/>
        <w:rPr>
          <w:szCs w:val="26"/>
        </w:rPr>
      </w:pPr>
      <w:r>
        <w:t xml:space="preserve">Fiskalizazio honek eskatzen du prozedura batzuk aplika ditzagula auditoria-ebidentzia bat lortzeko urteko kontuetan adierazitako zenbatekoei eta informazioari buruz, bai eta araudian ezarritako alderdi garrantzitsuak fiskalizatutako ekitaldian zehar betetzeari buruz ere. </w:t>
      </w:r>
    </w:p>
    <w:p w:rsidR="006C21BF" w:rsidRDefault="006C21BF">
      <w:pPr>
        <w:spacing w:after="0"/>
        <w:ind w:firstLine="0"/>
        <w:jc w:val="left"/>
        <w:rPr>
          <w:spacing w:val="6"/>
          <w:sz w:val="26"/>
          <w:szCs w:val="26"/>
        </w:rPr>
      </w:pPr>
      <w:r>
        <w:br w:type="page"/>
      </w:r>
    </w:p>
    <w:p w:rsidR="00EC3989" w:rsidRDefault="00A2212D" w:rsidP="006C21BF">
      <w:pPr>
        <w:pStyle w:val="texto"/>
        <w:rPr>
          <w:szCs w:val="26"/>
        </w:rPr>
      </w:pPr>
      <w:r>
        <w:t>Hautatutako prozedurak auditorearen irizpidearen araberakoak dira, horren barne dela kontu orokorren akats materialei buruzko arriskuen balorazioa, akats hori iruz</w:t>
      </w:r>
      <w:r>
        <w:t>u</w:t>
      </w:r>
      <w:r>
        <w:t>rraren nahiz akatsaren ondoriozkoa denean eta legezkotasunaren ez-betetze aipag</w:t>
      </w:r>
      <w:r>
        <w:t>a</w:t>
      </w:r>
      <w:r>
        <w:t>rrien ondoriozkoa denean ere. Arriskuari buruzko balorazio horiek egiterakoan, a</w:t>
      </w:r>
      <w:r>
        <w:t>u</w:t>
      </w:r>
      <w:r>
        <w:t>ditoreak barne kontrola hartzen du kontuan —entitateak urteko kontuak egin ditzan eta legezkotasuna betetzen dela bermatzeko garrantzitsua baita— inguruabarren ar</w:t>
      </w:r>
      <w:r>
        <w:t>a</w:t>
      </w:r>
      <w:r>
        <w:t xml:space="preserve">berako auditoretza-prozedura egokiak diseinatze aldera, eta ez entitatearen barne kontrolaren eraginkortasunari buruzko iritzia emateko xedez. </w:t>
      </w:r>
    </w:p>
    <w:p w:rsidR="00A2212D" w:rsidRPr="007A0678" w:rsidRDefault="00090B15" w:rsidP="00A2212D">
      <w:pPr>
        <w:pStyle w:val="texto"/>
        <w:rPr>
          <w:szCs w:val="26"/>
        </w:rPr>
      </w:pPr>
      <w:r>
        <w:t>Azterketa honek barne biltzen du, era berean, aplikatutako kontabilitate-politiken egokitasuna eta zuzendaritzak egindako kontabilitate-estimazioen arrazoizkotasuna, bai eta urteko kontuen aurkezpena ere, oro har.</w:t>
      </w:r>
    </w:p>
    <w:p w:rsidR="00A2212D" w:rsidRPr="007A0678" w:rsidRDefault="00A2212D" w:rsidP="00A2212D">
      <w:pPr>
        <w:pStyle w:val="texto"/>
        <w:rPr>
          <w:szCs w:val="26"/>
        </w:rPr>
      </w:pPr>
      <w:r>
        <w:t>Gure ustez lortu dugun auditoria-ebidentziak behar adinako oinarria eta oinarri egokia biltzen du finantza-auditoriari eta legezkotasuna betetzeari buruzko iritziari eusteko.</w:t>
      </w:r>
    </w:p>
    <w:p w:rsidR="00A2212D" w:rsidRPr="00774DD2" w:rsidRDefault="00703010" w:rsidP="00A2212D">
      <w:pPr>
        <w:pStyle w:val="atitulo2"/>
        <w:spacing w:before="240"/>
        <w:rPr>
          <w:rFonts w:cs="Arial"/>
          <w:szCs w:val="25"/>
        </w:rPr>
      </w:pPr>
      <w:bookmarkStart w:id="13" w:name="_Toc9513419"/>
      <w:bookmarkStart w:id="14" w:name="_Toc305415950"/>
      <w:bookmarkStart w:id="15" w:name="_Toc305480468"/>
      <w:bookmarkStart w:id="16" w:name="_Toc402180175"/>
      <w:bookmarkStart w:id="17" w:name="_Toc188167196"/>
      <w:bookmarkStart w:id="18" w:name="_Toc303592533"/>
      <w:bookmarkStart w:id="19" w:name="_Toc309383716"/>
      <w:bookmarkStart w:id="20" w:name="_Toc339016605"/>
      <w:bookmarkStart w:id="21" w:name="_Toc11665780"/>
      <w:r>
        <w:t>II.1. Auditoretza finantzarioko iritzia</w:t>
      </w:r>
      <w:bookmarkEnd w:id="13"/>
      <w:bookmarkEnd w:id="21"/>
    </w:p>
    <w:p w:rsidR="00A2212D" w:rsidRPr="007A0678" w:rsidRDefault="00A2212D" w:rsidP="00A46FE8">
      <w:pPr>
        <w:pStyle w:val="texto"/>
        <w:spacing w:after="0"/>
        <w:rPr>
          <w:szCs w:val="26"/>
        </w:rPr>
      </w:pPr>
      <w:r>
        <w:t>Gure iritziz, 2018ko ekitaldiko urteko kontuek, alderdi aipagarri guztietan, irudi zehatza erakusten dute, Nafarroako Kontseiluaren ondareari eta finantza-egoerari dagokienez 2018ko abenduaren 31n, bai eta data horretan amaitutako ekitaldiko emaitza ekonomiko eta aurrekontukoei dagokienez ere, betiere aplikatzekoa den i</w:t>
      </w:r>
      <w:r>
        <w:t>n</w:t>
      </w:r>
      <w:r>
        <w:t>formazio finantzario publikoari buruzko arau-esparruari eta, bereziki, bertan jas</w:t>
      </w:r>
      <w:r>
        <w:t>o</w:t>
      </w:r>
      <w:r>
        <w:t>tako kontabilitateko eta aurrekontuen inguruko printzipio eta irizpideei jarraituz.</w:t>
      </w:r>
    </w:p>
    <w:p w:rsidR="00842F6C" w:rsidRPr="00774DD2" w:rsidRDefault="00703010" w:rsidP="00021BF6">
      <w:pPr>
        <w:pStyle w:val="atitulo2"/>
        <w:spacing w:before="240"/>
        <w:rPr>
          <w:rFonts w:cs="Arial"/>
          <w:szCs w:val="25"/>
        </w:rPr>
      </w:pPr>
      <w:bookmarkStart w:id="22" w:name="_Toc9513420"/>
      <w:bookmarkStart w:id="23" w:name="_Toc11665781"/>
      <w:r>
        <w:t>II.2 Legezkotasuna betetzeari buruzko iritzia</w:t>
      </w:r>
      <w:bookmarkEnd w:id="14"/>
      <w:bookmarkEnd w:id="15"/>
      <w:bookmarkEnd w:id="16"/>
      <w:bookmarkEnd w:id="17"/>
      <w:bookmarkEnd w:id="18"/>
      <w:bookmarkEnd w:id="19"/>
      <w:bookmarkEnd w:id="20"/>
      <w:bookmarkEnd w:id="22"/>
      <w:bookmarkEnd w:id="23"/>
    </w:p>
    <w:p w:rsidR="00842F6C" w:rsidRDefault="00842F6C" w:rsidP="00842F6C">
      <w:pPr>
        <w:pStyle w:val="texto"/>
        <w:rPr>
          <w:szCs w:val="26"/>
        </w:rPr>
      </w:pPr>
      <w:r>
        <w:t>Gure iritziz, Nafarroako Kontseiluaren 2018ko ekitaldiari buruzko urteko kontu</w:t>
      </w:r>
      <w:r>
        <w:t>e</w:t>
      </w:r>
      <w:r>
        <w:t>tan jasotako jarduketak, aurrekontu- eta finantza-eragiketak eta informazioa bat d</w:t>
      </w:r>
      <w:r>
        <w:t>a</w:t>
      </w:r>
      <w:r>
        <w:t>toz, alderdi adierazgarri guztietan, funts publikoen kudeaketari aplikatzekoak zai</w:t>
      </w:r>
      <w:r>
        <w:t>z</w:t>
      </w:r>
      <w:r>
        <w:t xml:space="preserve">kion arauekin. </w:t>
      </w:r>
    </w:p>
    <w:p w:rsidR="00055FB4" w:rsidRDefault="00055FB4" w:rsidP="00055FB4">
      <w:pPr>
        <w:pStyle w:val="texto"/>
        <w:tabs>
          <w:tab w:val="left" w:pos="708"/>
        </w:tabs>
        <w:spacing w:after="0"/>
        <w:rPr>
          <w:szCs w:val="26"/>
        </w:rPr>
      </w:pPr>
      <w:r>
        <w:t>Txosten hau, indarrean dagoen araudiak ezarritako izapideak bete ondoren, aud</w:t>
      </w:r>
      <w:r>
        <w:t>i</w:t>
      </w:r>
      <w:r>
        <w:t>tore Mª Carmen Azcona Díez de Ulzurrun andreak proposatuta egin da, bera izan baita lan honen arduraduna.</w:t>
      </w:r>
    </w:p>
    <w:p w:rsidR="00055FB4" w:rsidRDefault="00055FB4" w:rsidP="00055FB4">
      <w:pPr>
        <w:pStyle w:val="texto"/>
        <w:jc w:val="center"/>
        <w:rPr>
          <w:szCs w:val="26"/>
        </w:rPr>
      </w:pPr>
    </w:p>
    <w:p w:rsidR="00055FB4" w:rsidRPr="007A0678" w:rsidRDefault="0061679C" w:rsidP="00055FB4">
      <w:pPr>
        <w:pStyle w:val="texto"/>
        <w:jc w:val="center"/>
        <w:rPr>
          <w:szCs w:val="26"/>
        </w:rPr>
      </w:pPr>
      <w:r>
        <w:t>Iruñean, 2019ko ekainaren 11n</w:t>
      </w:r>
    </w:p>
    <w:p w:rsidR="00055FB4" w:rsidRDefault="00055FB4" w:rsidP="00055FB4">
      <w:pPr>
        <w:pStyle w:val="texto"/>
        <w:jc w:val="center"/>
        <w:rPr>
          <w:szCs w:val="26"/>
        </w:rPr>
      </w:pPr>
      <w:r>
        <w:t xml:space="preserve">Lehendakaria, </w:t>
      </w:r>
    </w:p>
    <w:p w:rsidR="00055FB4" w:rsidRPr="007A0678" w:rsidRDefault="00055FB4" w:rsidP="00055FB4">
      <w:pPr>
        <w:pStyle w:val="texto"/>
        <w:jc w:val="center"/>
        <w:rPr>
          <w:szCs w:val="26"/>
        </w:rPr>
      </w:pPr>
      <w:r>
        <w:t>Asunción Olaechea Estanga</w:t>
      </w:r>
    </w:p>
    <w:p w:rsidR="00C65B7E" w:rsidRDefault="00C65B7E">
      <w:pPr>
        <w:spacing w:after="0"/>
        <w:ind w:firstLine="0"/>
        <w:jc w:val="left"/>
        <w:rPr>
          <w:rFonts w:ascii="Arial" w:hAnsi="Arial"/>
          <w:b/>
          <w:color w:val="000000"/>
          <w:kern w:val="28"/>
          <w:sz w:val="25"/>
          <w:szCs w:val="26"/>
        </w:rPr>
      </w:pPr>
      <w:r>
        <w:br w:type="page"/>
      </w:r>
    </w:p>
    <w:p w:rsidR="00EC3989" w:rsidRDefault="00EC3989" w:rsidP="00EC3989">
      <w:pPr>
        <w:pStyle w:val="atitulo1"/>
      </w:pPr>
      <w:bookmarkStart w:id="24" w:name="_Toc9513421"/>
      <w:bookmarkStart w:id="25" w:name="_Toc11665782"/>
      <w:r>
        <w:t>Eranskina. Nafarroako Kontseiluaren 2018ko urteko kontuen laburpena</w:t>
      </w:r>
      <w:bookmarkEnd w:id="24"/>
      <w:bookmarkEnd w:id="25"/>
    </w:p>
    <w:p w:rsidR="00EC3989" w:rsidRDefault="00EC3989" w:rsidP="00EC3989">
      <w:pPr>
        <w:pStyle w:val="atitulo3"/>
      </w:pPr>
      <w:r>
        <w:t>1. 2018ko aurrekontuaren likidazioa</w:t>
      </w:r>
    </w:p>
    <w:p w:rsidR="00EC3989" w:rsidRDefault="00D9316C" w:rsidP="006C6ABD">
      <w:pPr>
        <w:pStyle w:val="atitulo3"/>
        <w:spacing w:before="240"/>
        <w:ind w:left="720"/>
        <w:jc w:val="center"/>
        <w:rPr>
          <w:sz w:val="24"/>
          <w:szCs w:val="24"/>
        </w:rPr>
      </w:pPr>
      <w:r>
        <w:rPr>
          <w:sz w:val="24"/>
        </w:rPr>
        <w:t>Diru-sarrerak, kapituluz kapitulu</w:t>
      </w:r>
    </w:p>
    <w:p w:rsidR="00CE156E" w:rsidRPr="00F31218" w:rsidRDefault="00CE156E" w:rsidP="00D70C8E">
      <w:pPr>
        <w:spacing w:after="0"/>
        <w:ind w:right="142"/>
        <w:jc w:val="right"/>
        <w:rPr>
          <w:rFonts w:ascii="Arial" w:hAnsi="Arial" w:cs="Arial"/>
          <w:sz w:val="16"/>
          <w:szCs w:val="16"/>
        </w:rPr>
      </w:pPr>
    </w:p>
    <w:tbl>
      <w:tblPr>
        <w:tblW w:w="9279" w:type="dxa"/>
        <w:tblInd w:w="55" w:type="dxa"/>
        <w:tblLayout w:type="fixed"/>
        <w:tblCellMar>
          <w:left w:w="70" w:type="dxa"/>
          <w:right w:w="70" w:type="dxa"/>
        </w:tblCellMar>
        <w:tblLook w:val="04A0" w:firstRow="1" w:lastRow="0" w:firstColumn="1" w:lastColumn="0" w:noHBand="0" w:noVBand="1"/>
      </w:tblPr>
      <w:tblGrid>
        <w:gridCol w:w="2674"/>
        <w:gridCol w:w="1407"/>
        <w:gridCol w:w="1250"/>
        <w:gridCol w:w="1719"/>
        <w:gridCol w:w="1329"/>
        <w:gridCol w:w="900"/>
      </w:tblGrid>
      <w:tr w:rsidR="00CE156E" w:rsidRPr="009E2594" w:rsidTr="009E2594">
        <w:trPr>
          <w:trHeight w:val="315"/>
        </w:trPr>
        <w:tc>
          <w:tcPr>
            <w:tcW w:w="2674" w:type="dxa"/>
            <w:tcBorders>
              <w:top w:val="single" w:sz="4" w:space="0" w:color="auto"/>
              <w:bottom w:val="single" w:sz="4" w:space="0" w:color="auto"/>
            </w:tcBorders>
            <w:shd w:val="clear" w:color="auto" w:fill="A8CBEE" w:themeFill="accent2" w:themeFillTint="66"/>
            <w:noWrap/>
            <w:vAlign w:val="center"/>
          </w:tcPr>
          <w:p w:rsidR="00CE156E" w:rsidRPr="009E2594" w:rsidRDefault="00CE156E" w:rsidP="0061576A">
            <w:pPr>
              <w:spacing w:after="0"/>
              <w:ind w:firstLine="0"/>
              <w:jc w:val="left"/>
              <w:rPr>
                <w:rFonts w:ascii="Arial" w:hAnsi="Arial" w:cs="Arial"/>
                <w:sz w:val="18"/>
                <w:szCs w:val="18"/>
              </w:rPr>
            </w:pPr>
          </w:p>
        </w:tc>
        <w:tc>
          <w:tcPr>
            <w:tcW w:w="1407" w:type="dxa"/>
            <w:tcBorders>
              <w:top w:val="single" w:sz="4" w:space="0" w:color="auto"/>
              <w:bottom w:val="single" w:sz="4" w:space="0" w:color="auto"/>
            </w:tcBorders>
            <w:shd w:val="clear" w:color="auto" w:fill="A8CBEE" w:themeFill="accent2" w:themeFillTint="66"/>
            <w:noWrap/>
            <w:vAlign w:val="center"/>
          </w:tcPr>
          <w:p w:rsidR="00CE156E" w:rsidRPr="009E2594" w:rsidRDefault="00CE156E" w:rsidP="0061576A">
            <w:pPr>
              <w:tabs>
                <w:tab w:val="left" w:pos="1206"/>
              </w:tabs>
              <w:spacing w:after="0"/>
              <w:ind w:firstLine="0"/>
              <w:jc w:val="right"/>
              <w:rPr>
                <w:rFonts w:ascii="Arial" w:hAnsi="Arial" w:cs="Arial"/>
                <w:sz w:val="18"/>
                <w:szCs w:val="18"/>
              </w:rPr>
            </w:pPr>
            <w:r>
              <w:rPr>
                <w:rFonts w:ascii="Arial" w:hAnsi="Arial"/>
                <w:sz w:val="18"/>
              </w:rPr>
              <w:t>Hasierako a</w:t>
            </w:r>
            <w:r>
              <w:rPr>
                <w:rFonts w:ascii="Arial" w:hAnsi="Arial"/>
                <w:sz w:val="18"/>
              </w:rPr>
              <w:t>u</w:t>
            </w:r>
            <w:r>
              <w:rPr>
                <w:rFonts w:ascii="Arial" w:hAnsi="Arial"/>
                <w:sz w:val="18"/>
              </w:rPr>
              <w:t xml:space="preserve">rrekontua </w:t>
            </w:r>
          </w:p>
          <w:p w:rsidR="00CE156E" w:rsidRPr="009E2594" w:rsidRDefault="00CE156E" w:rsidP="0061576A">
            <w:pPr>
              <w:tabs>
                <w:tab w:val="left" w:pos="1206"/>
              </w:tabs>
              <w:spacing w:after="0"/>
              <w:ind w:firstLine="0"/>
              <w:jc w:val="right"/>
              <w:rPr>
                <w:rFonts w:ascii="Arial" w:hAnsi="Arial" w:cs="Arial"/>
                <w:sz w:val="18"/>
                <w:szCs w:val="18"/>
              </w:rPr>
            </w:pPr>
          </w:p>
        </w:tc>
        <w:tc>
          <w:tcPr>
            <w:tcW w:w="1250" w:type="dxa"/>
            <w:tcBorders>
              <w:top w:val="single" w:sz="4" w:space="0" w:color="auto"/>
              <w:bottom w:val="single" w:sz="4" w:space="0" w:color="auto"/>
            </w:tcBorders>
            <w:shd w:val="clear" w:color="auto" w:fill="A8CBEE" w:themeFill="accent2" w:themeFillTint="66"/>
            <w:noWrap/>
            <w:vAlign w:val="center"/>
          </w:tcPr>
          <w:p w:rsidR="00CE156E" w:rsidRPr="009E2594" w:rsidRDefault="00CE156E" w:rsidP="0061576A">
            <w:pPr>
              <w:tabs>
                <w:tab w:val="left" w:pos="780"/>
              </w:tabs>
              <w:spacing w:after="0"/>
              <w:ind w:right="174" w:firstLine="0"/>
              <w:jc w:val="right"/>
              <w:rPr>
                <w:rFonts w:ascii="Arial" w:hAnsi="Arial" w:cs="Arial"/>
                <w:sz w:val="18"/>
                <w:szCs w:val="18"/>
              </w:rPr>
            </w:pPr>
            <w:r>
              <w:rPr>
                <w:rFonts w:ascii="Arial" w:hAnsi="Arial"/>
                <w:sz w:val="18"/>
              </w:rPr>
              <w:t>Aldaketak</w:t>
            </w:r>
          </w:p>
          <w:p w:rsidR="00CE156E" w:rsidRPr="009E2594" w:rsidRDefault="00CE156E" w:rsidP="0061576A">
            <w:pPr>
              <w:tabs>
                <w:tab w:val="left" w:pos="780"/>
              </w:tabs>
              <w:spacing w:after="0"/>
              <w:ind w:right="174" w:firstLine="0"/>
              <w:jc w:val="right"/>
              <w:rPr>
                <w:rFonts w:ascii="Arial" w:hAnsi="Arial" w:cs="Arial"/>
                <w:sz w:val="18"/>
                <w:szCs w:val="18"/>
              </w:rPr>
            </w:pPr>
          </w:p>
        </w:tc>
        <w:tc>
          <w:tcPr>
            <w:tcW w:w="1719" w:type="dxa"/>
            <w:tcBorders>
              <w:top w:val="single" w:sz="4" w:space="0" w:color="auto"/>
              <w:bottom w:val="single" w:sz="4" w:space="0" w:color="auto"/>
            </w:tcBorders>
            <w:shd w:val="clear" w:color="auto" w:fill="A8CBEE" w:themeFill="accent2" w:themeFillTint="66"/>
            <w:noWrap/>
            <w:vAlign w:val="center"/>
          </w:tcPr>
          <w:p w:rsidR="00CE156E" w:rsidRPr="009E2594" w:rsidRDefault="00CE156E" w:rsidP="0061576A">
            <w:pPr>
              <w:spacing w:after="0"/>
              <w:ind w:right="269" w:firstLine="0"/>
              <w:jc w:val="right"/>
              <w:rPr>
                <w:rFonts w:ascii="Arial" w:hAnsi="Arial" w:cs="Arial"/>
                <w:sz w:val="18"/>
                <w:szCs w:val="18"/>
              </w:rPr>
            </w:pPr>
            <w:r>
              <w:rPr>
                <w:rFonts w:ascii="Arial" w:hAnsi="Arial"/>
                <w:sz w:val="18"/>
              </w:rPr>
              <w:t xml:space="preserve">Behin betiko aurrekontua </w:t>
            </w:r>
          </w:p>
          <w:p w:rsidR="00CE156E" w:rsidRPr="009E2594" w:rsidRDefault="00CE156E" w:rsidP="0061576A">
            <w:pPr>
              <w:spacing w:after="0"/>
              <w:ind w:right="269" w:firstLine="0"/>
              <w:jc w:val="right"/>
              <w:rPr>
                <w:rFonts w:ascii="Arial" w:hAnsi="Arial" w:cs="Arial"/>
                <w:sz w:val="18"/>
                <w:szCs w:val="18"/>
              </w:rPr>
            </w:pPr>
          </w:p>
        </w:tc>
        <w:tc>
          <w:tcPr>
            <w:tcW w:w="1329" w:type="dxa"/>
            <w:tcBorders>
              <w:top w:val="single" w:sz="4" w:space="0" w:color="auto"/>
              <w:bottom w:val="single" w:sz="4" w:space="0" w:color="auto"/>
            </w:tcBorders>
            <w:shd w:val="clear" w:color="auto" w:fill="A8CBEE" w:themeFill="accent2" w:themeFillTint="66"/>
            <w:noWrap/>
            <w:vAlign w:val="center"/>
          </w:tcPr>
          <w:p w:rsidR="00CE156E" w:rsidRPr="009E2594" w:rsidRDefault="00CE156E" w:rsidP="0061576A">
            <w:pPr>
              <w:tabs>
                <w:tab w:val="left" w:pos="1064"/>
              </w:tabs>
              <w:spacing w:after="0"/>
              <w:ind w:right="213" w:firstLine="0"/>
              <w:jc w:val="right"/>
              <w:rPr>
                <w:rFonts w:ascii="Arial" w:hAnsi="Arial" w:cs="Arial"/>
                <w:sz w:val="18"/>
                <w:szCs w:val="18"/>
              </w:rPr>
            </w:pPr>
            <w:r>
              <w:rPr>
                <w:rFonts w:ascii="Arial" w:hAnsi="Arial"/>
                <w:sz w:val="18"/>
              </w:rPr>
              <w:t xml:space="preserve">Aitortutako eskubideak </w:t>
            </w:r>
          </w:p>
          <w:p w:rsidR="00CE156E" w:rsidRPr="009E2594" w:rsidRDefault="00CE156E" w:rsidP="0061576A">
            <w:pPr>
              <w:tabs>
                <w:tab w:val="left" w:pos="1064"/>
              </w:tabs>
              <w:spacing w:after="0"/>
              <w:ind w:right="213" w:firstLine="0"/>
              <w:jc w:val="right"/>
              <w:rPr>
                <w:rFonts w:ascii="Arial" w:hAnsi="Arial" w:cs="Arial"/>
                <w:sz w:val="18"/>
                <w:szCs w:val="18"/>
              </w:rPr>
            </w:pPr>
          </w:p>
        </w:tc>
        <w:tc>
          <w:tcPr>
            <w:tcW w:w="900" w:type="dxa"/>
            <w:tcBorders>
              <w:top w:val="single" w:sz="4" w:space="0" w:color="auto"/>
              <w:bottom w:val="single" w:sz="4" w:space="0" w:color="auto"/>
            </w:tcBorders>
            <w:shd w:val="clear" w:color="auto" w:fill="A8CBEE" w:themeFill="accent2" w:themeFillTint="66"/>
            <w:noWrap/>
            <w:vAlign w:val="center"/>
          </w:tcPr>
          <w:p w:rsidR="00CE156E" w:rsidRPr="009E2594" w:rsidRDefault="00CE156E" w:rsidP="0061576A">
            <w:pPr>
              <w:spacing w:after="0"/>
              <w:ind w:right="72" w:firstLine="0"/>
              <w:jc w:val="right"/>
              <w:rPr>
                <w:rFonts w:ascii="Arial" w:hAnsi="Arial" w:cs="Arial"/>
                <w:sz w:val="18"/>
                <w:szCs w:val="18"/>
              </w:rPr>
            </w:pPr>
            <w:r>
              <w:rPr>
                <w:rFonts w:ascii="Arial" w:hAnsi="Arial"/>
                <w:sz w:val="18"/>
              </w:rPr>
              <w:t>Kobra</w:t>
            </w:r>
            <w:r>
              <w:rPr>
                <w:rFonts w:ascii="Arial" w:hAnsi="Arial"/>
                <w:sz w:val="18"/>
              </w:rPr>
              <w:t>n</w:t>
            </w:r>
            <w:r>
              <w:rPr>
                <w:rFonts w:ascii="Arial" w:hAnsi="Arial"/>
                <w:sz w:val="18"/>
              </w:rPr>
              <w:t>tzak</w:t>
            </w:r>
          </w:p>
        </w:tc>
      </w:tr>
      <w:tr w:rsidR="00CE156E" w:rsidRPr="009E2594" w:rsidTr="00D70C8E">
        <w:trPr>
          <w:trHeight w:val="315"/>
        </w:trPr>
        <w:tc>
          <w:tcPr>
            <w:tcW w:w="2674" w:type="dxa"/>
            <w:tcBorders>
              <w:top w:val="single" w:sz="4" w:space="0" w:color="auto"/>
              <w:bottom w:val="single" w:sz="4" w:space="0" w:color="auto"/>
            </w:tcBorders>
            <w:shd w:val="clear" w:color="auto" w:fill="auto"/>
            <w:noWrap/>
            <w:vAlign w:val="center"/>
            <w:hideMark/>
          </w:tcPr>
          <w:p w:rsidR="00CE156E" w:rsidRPr="009E2594" w:rsidRDefault="00CE156E" w:rsidP="0061576A">
            <w:pPr>
              <w:spacing w:after="0"/>
              <w:ind w:firstLine="0"/>
              <w:jc w:val="left"/>
              <w:rPr>
                <w:rFonts w:ascii="Arial Narrow" w:hAnsi="Arial Narrow" w:cs="Arial"/>
              </w:rPr>
            </w:pPr>
            <w:r>
              <w:rPr>
                <w:rFonts w:ascii="Arial Narrow" w:hAnsi="Arial Narrow"/>
              </w:rPr>
              <w:t>4. Transferentzia arruntak</w:t>
            </w:r>
          </w:p>
        </w:tc>
        <w:tc>
          <w:tcPr>
            <w:tcW w:w="1407" w:type="dxa"/>
            <w:tcBorders>
              <w:top w:val="single" w:sz="4" w:space="0" w:color="auto"/>
              <w:bottom w:val="single" w:sz="4" w:space="0" w:color="auto"/>
            </w:tcBorders>
            <w:shd w:val="clear" w:color="auto" w:fill="auto"/>
            <w:noWrap/>
            <w:vAlign w:val="center"/>
            <w:hideMark/>
          </w:tcPr>
          <w:p w:rsidR="00CE156E" w:rsidRPr="009E2594" w:rsidRDefault="00CE156E" w:rsidP="0061576A">
            <w:pPr>
              <w:tabs>
                <w:tab w:val="left" w:pos="1206"/>
              </w:tabs>
              <w:spacing w:after="0"/>
              <w:ind w:firstLine="0"/>
              <w:jc w:val="right"/>
              <w:rPr>
                <w:rFonts w:ascii="Arial Narrow" w:hAnsi="Arial Narrow" w:cs="Arial"/>
              </w:rPr>
            </w:pPr>
            <w:r>
              <w:rPr>
                <w:rFonts w:ascii="Arial Narrow" w:hAnsi="Arial Narrow"/>
              </w:rPr>
              <w:t>418.280</w:t>
            </w:r>
          </w:p>
        </w:tc>
        <w:tc>
          <w:tcPr>
            <w:tcW w:w="1250" w:type="dxa"/>
            <w:tcBorders>
              <w:top w:val="single" w:sz="4" w:space="0" w:color="auto"/>
              <w:bottom w:val="single" w:sz="4" w:space="0" w:color="auto"/>
            </w:tcBorders>
            <w:shd w:val="clear" w:color="auto" w:fill="auto"/>
            <w:noWrap/>
            <w:vAlign w:val="center"/>
            <w:hideMark/>
          </w:tcPr>
          <w:p w:rsidR="00CE156E" w:rsidRPr="009E2594" w:rsidRDefault="00CE156E" w:rsidP="0061576A">
            <w:pPr>
              <w:tabs>
                <w:tab w:val="left" w:pos="780"/>
              </w:tabs>
              <w:spacing w:after="0"/>
              <w:ind w:right="174" w:firstLine="0"/>
              <w:jc w:val="right"/>
              <w:rPr>
                <w:rFonts w:ascii="Arial Narrow" w:hAnsi="Arial Narrow" w:cs="Arial"/>
              </w:rPr>
            </w:pPr>
            <w:r>
              <w:rPr>
                <w:rFonts w:ascii="Arial Narrow" w:hAnsi="Arial Narrow"/>
              </w:rPr>
              <w:t>0</w:t>
            </w:r>
          </w:p>
        </w:tc>
        <w:tc>
          <w:tcPr>
            <w:tcW w:w="1719" w:type="dxa"/>
            <w:tcBorders>
              <w:top w:val="single" w:sz="4" w:space="0" w:color="auto"/>
              <w:bottom w:val="single" w:sz="4" w:space="0" w:color="auto"/>
            </w:tcBorders>
            <w:shd w:val="clear" w:color="auto" w:fill="auto"/>
            <w:noWrap/>
            <w:vAlign w:val="center"/>
            <w:hideMark/>
          </w:tcPr>
          <w:p w:rsidR="00CE156E" w:rsidRPr="009E2594" w:rsidRDefault="00CE156E" w:rsidP="0061576A">
            <w:pPr>
              <w:spacing w:after="0"/>
              <w:ind w:right="269" w:firstLine="0"/>
              <w:jc w:val="right"/>
              <w:rPr>
                <w:rFonts w:ascii="Arial Narrow" w:hAnsi="Arial Narrow" w:cs="Arial"/>
              </w:rPr>
            </w:pPr>
            <w:r>
              <w:rPr>
                <w:rFonts w:ascii="Arial Narrow" w:hAnsi="Arial Narrow"/>
              </w:rPr>
              <w:t>418.280</w:t>
            </w:r>
          </w:p>
        </w:tc>
        <w:tc>
          <w:tcPr>
            <w:tcW w:w="1329" w:type="dxa"/>
            <w:tcBorders>
              <w:top w:val="single" w:sz="4" w:space="0" w:color="auto"/>
              <w:bottom w:val="single" w:sz="4" w:space="0" w:color="auto"/>
            </w:tcBorders>
            <w:shd w:val="clear" w:color="auto" w:fill="auto"/>
            <w:noWrap/>
            <w:vAlign w:val="center"/>
            <w:hideMark/>
          </w:tcPr>
          <w:p w:rsidR="00CE156E" w:rsidRPr="009E2594" w:rsidRDefault="00CE156E" w:rsidP="0061576A">
            <w:pPr>
              <w:tabs>
                <w:tab w:val="left" w:pos="1064"/>
              </w:tabs>
              <w:spacing w:after="0"/>
              <w:ind w:right="213" w:firstLine="0"/>
              <w:jc w:val="right"/>
              <w:rPr>
                <w:rFonts w:ascii="Arial Narrow" w:hAnsi="Arial Narrow" w:cs="Arial"/>
              </w:rPr>
            </w:pPr>
            <w:r>
              <w:rPr>
                <w:rFonts w:ascii="Arial Narrow" w:hAnsi="Arial Narrow"/>
              </w:rPr>
              <w:t>372.539</w:t>
            </w:r>
          </w:p>
        </w:tc>
        <w:tc>
          <w:tcPr>
            <w:tcW w:w="900" w:type="dxa"/>
            <w:tcBorders>
              <w:top w:val="single" w:sz="4" w:space="0" w:color="auto"/>
              <w:bottom w:val="single" w:sz="4" w:space="0" w:color="auto"/>
            </w:tcBorders>
            <w:shd w:val="clear" w:color="auto" w:fill="auto"/>
            <w:noWrap/>
            <w:vAlign w:val="center"/>
            <w:hideMark/>
          </w:tcPr>
          <w:p w:rsidR="00CE156E" w:rsidRPr="009E2594" w:rsidRDefault="00CE156E" w:rsidP="00717854">
            <w:pPr>
              <w:spacing w:after="0"/>
              <w:ind w:right="72" w:firstLine="0"/>
              <w:jc w:val="right"/>
              <w:rPr>
                <w:rFonts w:ascii="Arial Narrow" w:hAnsi="Arial Narrow" w:cs="Arial"/>
              </w:rPr>
            </w:pPr>
            <w:r>
              <w:rPr>
                <w:rFonts w:ascii="Arial Narrow" w:hAnsi="Arial Narrow"/>
              </w:rPr>
              <w:t>372.539</w:t>
            </w:r>
          </w:p>
        </w:tc>
      </w:tr>
      <w:tr w:rsidR="00CE156E" w:rsidRPr="009E2594" w:rsidTr="00D70C8E">
        <w:trPr>
          <w:trHeight w:val="315"/>
        </w:trPr>
        <w:tc>
          <w:tcPr>
            <w:tcW w:w="2674" w:type="dxa"/>
            <w:tcBorders>
              <w:top w:val="single" w:sz="4" w:space="0" w:color="auto"/>
              <w:bottom w:val="single" w:sz="4" w:space="0" w:color="auto"/>
            </w:tcBorders>
            <w:shd w:val="clear" w:color="auto" w:fill="auto"/>
            <w:noWrap/>
            <w:vAlign w:val="center"/>
            <w:hideMark/>
          </w:tcPr>
          <w:p w:rsidR="00CE156E" w:rsidRPr="009E2594" w:rsidRDefault="00CE156E" w:rsidP="0061576A">
            <w:pPr>
              <w:spacing w:after="0"/>
              <w:ind w:firstLine="0"/>
              <w:jc w:val="left"/>
              <w:rPr>
                <w:rFonts w:ascii="Arial Narrow" w:hAnsi="Arial Narrow" w:cs="Arial"/>
              </w:rPr>
            </w:pPr>
            <w:r>
              <w:rPr>
                <w:rFonts w:ascii="Arial Narrow" w:hAnsi="Arial Narrow"/>
              </w:rPr>
              <w:t>5. Ondare bidezko diru-sarrerak</w:t>
            </w:r>
          </w:p>
        </w:tc>
        <w:tc>
          <w:tcPr>
            <w:tcW w:w="1407" w:type="dxa"/>
            <w:tcBorders>
              <w:top w:val="single" w:sz="4" w:space="0" w:color="auto"/>
              <w:bottom w:val="single" w:sz="4" w:space="0" w:color="auto"/>
            </w:tcBorders>
            <w:shd w:val="clear" w:color="auto" w:fill="auto"/>
            <w:noWrap/>
            <w:vAlign w:val="center"/>
            <w:hideMark/>
          </w:tcPr>
          <w:p w:rsidR="00CE156E" w:rsidRPr="009E2594" w:rsidRDefault="00CE156E" w:rsidP="0061576A">
            <w:pPr>
              <w:tabs>
                <w:tab w:val="left" w:pos="1206"/>
              </w:tabs>
              <w:spacing w:after="0"/>
              <w:ind w:firstLine="0"/>
              <w:jc w:val="right"/>
              <w:rPr>
                <w:rFonts w:ascii="Arial Narrow" w:hAnsi="Arial Narrow" w:cs="Arial"/>
              </w:rPr>
            </w:pPr>
            <w:r>
              <w:rPr>
                <w:rFonts w:ascii="Arial Narrow" w:hAnsi="Arial Narrow"/>
              </w:rPr>
              <w:t>44</w:t>
            </w:r>
          </w:p>
        </w:tc>
        <w:tc>
          <w:tcPr>
            <w:tcW w:w="1250" w:type="dxa"/>
            <w:tcBorders>
              <w:top w:val="single" w:sz="4" w:space="0" w:color="auto"/>
              <w:bottom w:val="single" w:sz="4" w:space="0" w:color="auto"/>
            </w:tcBorders>
            <w:shd w:val="clear" w:color="auto" w:fill="auto"/>
            <w:noWrap/>
            <w:vAlign w:val="center"/>
            <w:hideMark/>
          </w:tcPr>
          <w:p w:rsidR="00CE156E" w:rsidRPr="009E2594" w:rsidRDefault="00717854" w:rsidP="0061576A">
            <w:pPr>
              <w:tabs>
                <w:tab w:val="left" w:pos="780"/>
              </w:tabs>
              <w:spacing w:after="0"/>
              <w:ind w:right="174" w:firstLine="0"/>
              <w:jc w:val="right"/>
              <w:rPr>
                <w:rFonts w:ascii="Arial Narrow" w:hAnsi="Arial Narrow" w:cs="Arial"/>
              </w:rPr>
            </w:pPr>
            <w:r>
              <w:rPr>
                <w:rFonts w:ascii="Arial Narrow" w:hAnsi="Arial Narrow"/>
              </w:rPr>
              <w:t>0</w:t>
            </w:r>
          </w:p>
        </w:tc>
        <w:tc>
          <w:tcPr>
            <w:tcW w:w="1719" w:type="dxa"/>
            <w:tcBorders>
              <w:top w:val="single" w:sz="4" w:space="0" w:color="auto"/>
              <w:bottom w:val="single" w:sz="4" w:space="0" w:color="auto"/>
            </w:tcBorders>
            <w:shd w:val="clear" w:color="auto" w:fill="auto"/>
            <w:noWrap/>
            <w:vAlign w:val="center"/>
            <w:hideMark/>
          </w:tcPr>
          <w:p w:rsidR="00CE156E" w:rsidRPr="009E2594" w:rsidRDefault="00717854" w:rsidP="0061576A">
            <w:pPr>
              <w:spacing w:after="0"/>
              <w:ind w:right="269" w:firstLine="0"/>
              <w:jc w:val="right"/>
              <w:rPr>
                <w:rFonts w:ascii="Arial Narrow" w:hAnsi="Arial Narrow" w:cs="Arial"/>
              </w:rPr>
            </w:pPr>
            <w:r>
              <w:rPr>
                <w:rFonts w:ascii="Arial Narrow" w:hAnsi="Arial Narrow"/>
              </w:rPr>
              <w:t>44</w:t>
            </w:r>
          </w:p>
        </w:tc>
        <w:tc>
          <w:tcPr>
            <w:tcW w:w="1329" w:type="dxa"/>
            <w:tcBorders>
              <w:top w:val="single" w:sz="4" w:space="0" w:color="auto"/>
              <w:bottom w:val="single" w:sz="4" w:space="0" w:color="auto"/>
            </w:tcBorders>
            <w:shd w:val="clear" w:color="auto" w:fill="auto"/>
            <w:noWrap/>
            <w:vAlign w:val="center"/>
            <w:hideMark/>
          </w:tcPr>
          <w:p w:rsidR="00CE156E" w:rsidRPr="009E2594" w:rsidRDefault="00CE156E" w:rsidP="0061576A">
            <w:pPr>
              <w:tabs>
                <w:tab w:val="left" w:pos="1064"/>
              </w:tabs>
              <w:spacing w:after="0"/>
              <w:ind w:right="213" w:firstLine="0"/>
              <w:jc w:val="right"/>
              <w:rPr>
                <w:rFonts w:ascii="Arial Narrow" w:hAnsi="Arial Narrow" w:cs="Arial"/>
              </w:rPr>
            </w:pPr>
            <w:r>
              <w:rPr>
                <w:rFonts w:ascii="Arial Narrow" w:hAnsi="Arial Narrow"/>
              </w:rPr>
              <w:t>0</w:t>
            </w:r>
          </w:p>
        </w:tc>
        <w:tc>
          <w:tcPr>
            <w:tcW w:w="900" w:type="dxa"/>
            <w:tcBorders>
              <w:top w:val="single" w:sz="4" w:space="0" w:color="auto"/>
              <w:bottom w:val="single" w:sz="4" w:space="0" w:color="auto"/>
            </w:tcBorders>
            <w:shd w:val="clear" w:color="auto" w:fill="auto"/>
            <w:noWrap/>
            <w:vAlign w:val="center"/>
            <w:hideMark/>
          </w:tcPr>
          <w:p w:rsidR="00CE156E" w:rsidRPr="009E2594" w:rsidRDefault="00CE156E" w:rsidP="0061576A">
            <w:pPr>
              <w:spacing w:after="0"/>
              <w:ind w:right="72" w:firstLine="0"/>
              <w:jc w:val="right"/>
              <w:rPr>
                <w:rFonts w:ascii="Arial Narrow" w:hAnsi="Arial Narrow" w:cs="Arial"/>
              </w:rPr>
            </w:pPr>
            <w:r>
              <w:rPr>
                <w:rFonts w:ascii="Arial Narrow" w:hAnsi="Arial Narrow"/>
              </w:rPr>
              <w:t>0</w:t>
            </w:r>
          </w:p>
        </w:tc>
      </w:tr>
      <w:tr w:rsidR="00CE156E" w:rsidRPr="009E2594" w:rsidTr="00D70C8E">
        <w:trPr>
          <w:trHeight w:val="315"/>
        </w:trPr>
        <w:tc>
          <w:tcPr>
            <w:tcW w:w="2674" w:type="dxa"/>
            <w:tcBorders>
              <w:top w:val="single" w:sz="4" w:space="0" w:color="auto"/>
              <w:bottom w:val="single" w:sz="4" w:space="0" w:color="auto"/>
            </w:tcBorders>
            <w:shd w:val="clear" w:color="auto" w:fill="auto"/>
            <w:noWrap/>
            <w:vAlign w:val="center"/>
            <w:hideMark/>
          </w:tcPr>
          <w:p w:rsidR="00CE156E" w:rsidRPr="009E2594" w:rsidRDefault="00CE156E" w:rsidP="0061576A">
            <w:pPr>
              <w:spacing w:after="0"/>
              <w:ind w:firstLine="0"/>
              <w:jc w:val="left"/>
              <w:rPr>
                <w:rFonts w:ascii="Arial Narrow" w:hAnsi="Arial Narrow" w:cs="Arial"/>
              </w:rPr>
            </w:pPr>
            <w:r>
              <w:rPr>
                <w:rFonts w:ascii="Arial Narrow" w:hAnsi="Arial Narrow"/>
              </w:rPr>
              <w:t>7. Kapital-transferentziak</w:t>
            </w:r>
          </w:p>
        </w:tc>
        <w:tc>
          <w:tcPr>
            <w:tcW w:w="1407" w:type="dxa"/>
            <w:tcBorders>
              <w:top w:val="single" w:sz="4" w:space="0" w:color="auto"/>
              <w:bottom w:val="single" w:sz="4" w:space="0" w:color="auto"/>
            </w:tcBorders>
            <w:shd w:val="clear" w:color="auto" w:fill="auto"/>
            <w:noWrap/>
            <w:vAlign w:val="center"/>
            <w:hideMark/>
          </w:tcPr>
          <w:p w:rsidR="00CE156E" w:rsidRPr="009E2594" w:rsidRDefault="00CE156E" w:rsidP="0061576A">
            <w:pPr>
              <w:tabs>
                <w:tab w:val="left" w:pos="1206"/>
              </w:tabs>
              <w:spacing w:after="0"/>
              <w:ind w:firstLine="0"/>
              <w:jc w:val="right"/>
              <w:rPr>
                <w:rFonts w:ascii="Arial Narrow" w:hAnsi="Arial Narrow" w:cs="Arial"/>
              </w:rPr>
            </w:pPr>
            <w:r>
              <w:rPr>
                <w:rFonts w:ascii="Arial Narrow" w:hAnsi="Arial Narrow"/>
              </w:rPr>
              <w:t>28.000</w:t>
            </w:r>
          </w:p>
        </w:tc>
        <w:tc>
          <w:tcPr>
            <w:tcW w:w="1250" w:type="dxa"/>
            <w:tcBorders>
              <w:top w:val="single" w:sz="4" w:space="0" w:color="auto"/>
              <w:bottom w:val="single" w:sz="4" w:space="0" w:color="auto"/>
            </w:tcBorders>
            <w:shd w:val="clear" w:color="auto" w:fill="auto"/>
            <w:noWrap/>
            <w:vAlign w:val="center"/>
            <w:hideMark/>
          </w:tcPr>
          <w:p w:rsidR="00CE156E" w:rsidRPr="009E2594" w:rsidRDefault="00CE156E" w:rsidP="0061576A">
            <w:pPr>
              <w:tabs>
                <w:tab w:val="left" w:pos="780"/>
              </w:tabs>
              <w:spacing w:after="0"/>
              <w:ind w:right="174" w:firstLine="0"/>
              <w:jc w:val="right"/>
              <w:rPr>
                <w:rFonts w:ascii="Arial Narrow" w:hAnsi="Arial Narrow" w:cs="Arial"/>
              </w:rPr>
            </w:pPr>
            <w:r>
              <w:rPr>
                <w:rFonts w:ascii="Arial Narrow" w:hAnsi="Arial Narrow"/>
              </w:rPr>
              <w:t>0</w:t>
            </w:r>
          </w:p>
        </w:tc>
        <w:tc>
          <w:tcPr>
            <w:tcW w:w="1719" w:type="dxa"/>
            <w:tcBorders>
              <w:top w:val="single" w:sz="4" w:space="0" w:color="auto"/>
              <w:bottom w:val="single" w:sz="4" w:space="0" w:color="auto"/>
            </w:tcBorders>
            <w:shd w:val="clear" w:color="auto" w:fill="auto"/>
            <w:noWrap/>
            <w:vAlign w:val="center"/>
            <w:hideMark/>
          </w:tcPr>
          <w:p w:rsidR="00CE156E" w:rsidRPr="009E2594" w:rsidRDefault="00CE156E" w:rsidP="0061576A">
            <w:pPr>
              <w:spacing w:after="0"/>
              <w:ind w:right="269" w:firstLine="0"/>
              <w:jc w:val="right"/>
              <w:rPr>
                <w:rFonts w:ascii="Arial Narrow" w:hAnsi="Arial Narrow" w:cs="Arial"/>
              </w:rPr>
            </w:pPr>
            <w:r>
              <w:rPr>
                <w:rFonts w:ascii="Arial Narrow" w:hAnsi="Arial Narrow"/>
              </w:rPr>
              <w:t>28.000</w:t>
            </w:r>
          </w:p>
        </w:tc>
        <w:tc>
          <w:tcPr>
            <w:tcW w:w="1329" w:type="dxa"/>
            <w:tcBorders>
              <w:top w:val="single" w:sz="4" w:space="0" w:color="auto"/>
              <w:bottom w:val="single" w:sz="4" w:space="0" w:color="auto"/>
            </w:tcBorders>
            <w:shd w:val="clear" w:color="auto" w:fill="auto"/>
            <w:noWrap/>
            <w:vAlign w:val="center"/>
            <w:hideMark/>
          </w:tcPr>
          <w:p w:rsidR="00CE156E" w:rsidRPr="009E2594" w:rsidRDefault="00CE156E" w:rsidP="0061576A">
            <w:pPr>
              <w:tabs>
                <w:tab w:val="left" w:pos="1064"/>
              </w:tabs>
              <w:spacing w:after="0"/>
              <w:ind w:right="213" w:firstLine="0"/>
              <w:jc w:val="right"/>
              <w:rPr>
                <w:rFonts w:ascii="Arial Narrow" w:hAnsi="Arial Narrow" w:cs="Arial"/>
              </w:rPr>
            </w:pPr>
            <w:r>
              <w:rPr>
                <w:rFonts w:ascii="Arial Narrow" w:hAnsi="Arial Narrow"/>
              </w:rPr>
              <w:t>17.679</w:t>
            </w:r>
          </w:p>
        </w:tc>
        <w:tc>
          <w:tcPr>
            <w:tcW w:w="900" w:type="dxa"/>
            <w:tcBorders>
              <w:top w:val="single" w:sz="4" w:space="0" w:color="auto"/>
              <w:bottom w:val="single" w:sz="4" w:space="0" w:color="auto"/>
            </w:tcBorders>
            <w:shd w:val="clear" w:color="auto" w:fill="auto"/>
            <w:noWrap/>
            <w:vAlign w:val="center"/>
            <w:hideMark/>
          </w:tcPr>
          <w:p w:rsidR="00CE156E" w:rsidRPr="009E2594" w:rsidRDefault="00CE156E" w:rsidP="0061576A">
            <w:pPr>
              <w:spacing w:after="0"/>
              <w:ind w:right="72" w:firstLine="0"/>
              <w:jc w:val="right"/>
              <w:rPr>
                <w:rFonts w:ascii="Arial Narrow" w:hAnsi="Arial Narrow" w:cs="Arial"/>
              </w:rPr>
            </w:pPr>
            <w:r>
              <w:rPr>
                <w:rFonts w:ascii="Arial Narrow" w:hAnsi="Arial Narrow"/>
              </w:rPr>
              <w:t>0</w:t>
            </w:r>
          </w:p>
        </w:tc>
      </w:tr>
      <w:tr w:rsidR="00CE156E" w:rsidRPr="009E2594" w:rsidTr="009E2594">
        <w:trPr>
          <w:trHeight w:val="315"/>
        </w:trPr>
        <w:tc>
          <w:tcPr>
            <w:tcW w:w="2674" w:type="dxa"/>
            <w:tcBorders>
              <w:top w:val="single" w:sz="4" w:space="0" w:color="auto"/>
              <w:bottom w:val="single" w:sz="4" w:space="0" w:color="auto"/>
            </w:tcBorders>
            <w:shd w:val="clear" w:color="auto" w:fill="A8CBEE" w:themeFill="accent2" w:themeFillTint="66"/>
            <w:noWrap/>
            <w:vAlign w:val="center"/>
          </w:tcPr>
          <w:p w:rsidR="00CE156E" w:rsidRPr="009E2594" w:rsidRDefault="00CE156E" w:rsidP="0061576A">
            <w:pPr>
              <w:spacing w:after="0"/>
              <w:ind w:firstLine="0"/>
              <w:jc w:val="left"/>
              <w:rPr>
                <w:rFonts w:ascii="Arial" w:hAnsi="Arial" w:cs="Arial"/>
                <w:sz w:val="18"/>
                <w:szCs w:val="18"/>
              </w:rPr>
            </w:pPr>
            <w:r>
              <w:rPr>
                <w:rFonts w:ascii="Arial" w:hAnsi="Arial"/>
                <w:sz w:val="18"/>
              </w:rPr>
              <w:t>Diru-sarrerak, guztira</w:t>
            </w:r>
          </w:p>
        </w:tc>
        <w:tc>
          <w:tcPr>
            <w:tcW w:w="1407" w:type="dxa"/>
            <w:tcBorders>
              <w:top w:val="single" w:sz="4" w:space="0" w:color="auto"/>
              <w:bottom w:val="single" w:sz="4" w:space="0" w:color="auto"/>
            </w:tcBorders>
            <w:shd w:val="clear" w:color="auto" w:fill="A8CBEE" w:themeFill="accent2" w:themeFillTint="66"/>
            <w:noWrap/>
            <w:vAlign w:val="center"/>
          </w:tcPr>
          <w:p w:rsidR="00CE156E" w:rsidRPr="009E2594" w:rsidRDefault="00CE156E" w:rsidP="0061576A">
            <w:pPr>
              <w:tabs>
                <w:tab w:val="left" w:pos="1206"/>
              </w:tabs>
              <w:spacing w:after="0"/>
              <w:ind w:firstLine="0"/>
              <w:jc w:val="right"/>
              <w:rPr>
                <w:rFonts w:ascii="Arial" w:hAnsi="Arial" w:cs="Arial"/>
                <w:sz w:val="18"/>
                <w:szCs w:val="18"/>
              </w:rPr>
            </w:pPr>
            <w:r>
              <w:rPr>
                <w:rFonts w:ascii="Arial" w:hAnsi="Arial"/>
                <w:sz w:val="18"/>
              </w:rPr>
              <w:t>446.324</w:t>
            </w:r>
          </w:p>
        </w:tc>
        <w:tc>
          <w:tcPr>
            <w:tcW w:w="1250" w:type="dxa"/>
            <w:tcBorders>
              <w:top w:val="single" w:sz="4" w:space="0" w:color="auto"/>
              <w:bottom w:val="single" w:sz="4" w:space="0" w:color="auto"/>
            </w:tcBorders>
            <w:shd w:val="clear" w:color="auto" w:fill="A8CBEE" w:themeFill="accent2" w:themeFillTint="66"/>
            <w:noWrap/>
            <w:vAlign w:val="center"/>
          </w:tcPr>
          <w:p w:rsidR="00CE156E" w:rsidRPr="009E2594" w:rsidRDefault="00717854" w:rsidP="0061576A">
            <w:pPr>
              <w:tabs>
                <w:tab w:val="left" w:pos="780"/>
              </w:tabs>
              <w:spacing w:after="0"/>
              <w:ind w:right="174" w:firstLine="0"/>
              <w:jc w:val="right"/>
              <w:rPr>
                <w:rFonts w:ascii="Arial" w:hAnsi="Arial" w:cs="Arial"/>
                <w:sz w:val="18"/>
                <w:szCs w:val="18"/>
              </w:rPr>
            </w:pPr>
            <w:r>
              <w:rPr>
                <w:rFonts w:ascii="Arial" w:hAnsi="Arial"/>
                <w:sz w:val="18"/>
              </w:rPr>
              <w:t>0</w:t>
            </w:r>
          </w:p>
        </w:tc>
        <w:tc>
          <w:tcPr>
            <w:tcW w:w="1719" w:type="dxa"/>
            <w:tcBorders>
              <w:top w:val="single" w:sz="4" w:space="0" w:color="auto"/>
              <w:bottom w:val="single" w:sz="4" w:space="0" w:color="auto"/>
            </w:tcBorders>
            <w:shd w:val="clear" w:color="auto" w:fill="A8CBEE" w:themeFill="accent2" w:themeFillTint="66"/>
            <w:noWrap/>
            <w:vAlign w:val="center"/>
          </w:tcPr>
          <w:p w:rsidR="00CE156E" w:rsidRPr="009E2594" w:rsidRDefault="00CE156E" w:rsidP="00717854">
            <w:pPr>
              <w:spacing w:after="0"/>
              <w:ind w:right="269" w:firstLine="0"/>
              <w:jc w:val="right"/>
              <w:rPr>
                <w:rFonts w:ascii="Arial" w:hAnsi="Arial" w:cs="Arial"/>
                <w:sz w:val="18"/>
                <w:szCs w:val="18"/>
              </w:rPr>
            </w:pPr>
            <w:r>
              <w:rPr>
                <w:rFonts w:ascii="Arial" w:hAnsi="Arial"/>
                <w:sz w:val="18"/>
              </w:rPr>
              <w:t>446.324</w:t>
            </w:r>
          </w:p>
        </w:tc>
        <w:tc>
          <w:tcPr>
            <w:tcW w:w="1329" w:type="dxa"/>
            <w:tcBorders>
              <w:top w:val="single" w:sz="4" w:space="0" w:color="auto"/>
              <w:bottom w:val="single" w:sz="4" w:space="0" w:color="auto"/>
            </w:tcBorders>
            <w:shd w:val="clear" w:color="auto" w:fill="A8CBEE" w:themeFill="accent2" w:themeFillTint="66"/>
            <w:noWrap/>
            <w:vAlign w:val="center"/>
          </w:tcPr>
          <w:p w:rsidR="00CE156E" w:rsidRPr="009E2594" w:rsidRDefault="00CE156E" w:rsidP="0061576A">
            <w:pPr>
              <w:tabs>
                <w:tab w:val="left" w:pos="1064"/>
              </w:tabs>
              <w:spacing w:after="0"/>
              <w:ind w:right="213" w:firstLine="0"/>
              <w:jc w:val="right"/>
              <w:rPr>
                <w:rFonts w:ascii="Arial" w:hAnsi="Arial" w:cs="Arial"/>
                <w:sz w:val="18"/>
                <w:szCs w:val="18"/>
              </w:rPr>
            </w:pPr>
            <w:r>
              <w:rPr>
                <w:rFonts w:ascii="Arial" w:hAnsi="Arial"/>
                <w:sz w:val="18"/>
              </w:rPr>
              <w:t>390.218</w:t>
            </w:r>
          </w:p>
        </w:tc>
        <w:tc>
          <w:tcPr>
            <w:tcW w:w="900" w:type="dxa"/>
            <w:tcBorders>
              <w:top w:val="single" w:sz="4" w:space="0" w:color="auto"/>
              <w:bottom w:val="single" w:sz="4" w:space="0" w:color="auto"/>
            </w:tcBorders>
            <w:shd w:val="clear" w:color="auto" w:fill="A8CBEE" w:themeFill="accent2" w:themeFillTint="66"/>
            <w:noWrap/>
            <w:vAlign w:val="center"/>
          </w:tcPr>
          <w:p w:rsidR="00CE156E" w:rsidRPr="009E2594" w:rsidRDefault="00CE156E" w:rsidP="0061576A">
            <w:pPr>
              <w:spacing w:after="0"/>
              <w:ind w:right="72" w:firstLine="0"/>
              <w:jc w:val="right"/>
              <w:rPr>
                <w:rFonts w:ascii="Arial" w:hAnsi="Arial" w:cs="Arial"/>
                <w:sz w:val="18"/>
                <w:szCs w:val="18"/>
              </w:rPr>
            </w:pPr>
            <w:r>
              <w:rPr>
                <w:rFonts w:ascii="Arial" w:hAnsi="Arial"/>
                <w:sz w:val="18"/>
              </w:rPr>
              <w:t>372.539</w:t>
            </w:r>
          </w:p>
        </w:tc>
      </w:tr>
    </w:tbl>
    <w:p w:rsidR="004D16C6" w:rsidRDefault="004D16C6" w:rsidP="004D16C6">
      <w:pPr>
        <w:pStyle w:val="atitulo3"/>
        <w:spacing w:after="200"/>
        <w:ind w:left="720"/>
        <w:jc w:val="center"/>
        <w:rPr>
          <w:sz w:val="24"/>
          <w:szCs w:val="24"/>
        </w:rPr>
      </w:pPr>
    </w:p>
    <w:p w:rsidR="004D16C6" w:rsidRPr="007A20C4" w:rsidRDefault="004D16C6" w:rsidP="004D16C6">
      <w:pPr>
        <w:pStyle w:val="atitulo3"/>
        <w:spacing w:after="200"/>
        <w:ind w:left="720"/>
        <w:jc w:val="center"/>
        <w:rPr>
          <w:sz w:val="24"/>
          <w:szCs w:val="24"/>
        </w:rPr>
      </w:pPr>
      <w:r>
        <w:rPr>
          <w:sz w:val="24"/>
        </w:rPr>
        <w:t>Gastuak, kapituluz kapitulu</w:t>
      </w:r>
    </w:p>
    <w:p w:rsidR="004D16C6" w:rsidRPr="00F31218" w:rsidRDefault="004D16C6" w:rsidP="004D16C6">
      <w:pPr>
        <w:spacing w:after="0"/>
        <w:ind w:right="142"/>
        <w:jc w:val="right"/>
        <w:rPr>
          <w:rFonts w:ascii="Arial" w:hAnsi="Arial" w:cs="Arial"/>
          <w:sz w:val="16"/>
          <w:szCs w:val="16"/>
        </w:rPr>
      </w:pPr>
    </w:p>
    <w:tbl>
      <w:tblPr>
        <w:tblW w:w="9229" w:type="dxa"/>
        <w:tblInd w:w="55" w:type="dxa"/>
        <w:tblLayout w:type="fixed"/>
        <w:tblCellMar>
          <w:left w:w="70" w:type="dxa"/>
          <w:right w:w="70" w:type="dxa"/>
        </w:tblCellMar>
        <w:tblLook w:val="04A0" w:firstRow="1" w:lastRow="0" w:firstColumn="1" w:lastColumn="0" w:noHBand="0" w:noVBand="1"/>
      </w:tblPr>
      <w:tblGrid>
        <w:gridCol w:w="2674"/>
        <w:gridCol w:w="1310"/>
        <w:gridCol w:w="1378"/>
        <w:gridCol w:w="1603"/>
        <w:gridCol w:w="1414"/>
        <w:gridCol w:w="850"/>
      </w:tblGrid>
      <w:tr w:rsidR="004D16C6" w:rsidRPr="009E2594" w:rsidTr="009E2594">
        <w:trPr>
          <w:trHeight w:val="315"/>
        </w:trPr>
        <w:tc>
          <w:tcPr>
            <w:tcW w:w="2674"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spacing w:after="0"/>
              <w:ind w:firstLine="0"/>
              <w:jc w:val="left"/>
              <w:rPr>
                <w:rFonts w:ascii="Arial" w:hAnsi="Arial" w:cs="Arial"/>
                <w:sz w:val="18"/>
                <w:szCs w:val="18"/>
              </w:rPr>
            </w:pPr>
          </w:p>
        </w:tc>
        <w:tc>
          <w:tcPr>
            <w:tcW w:w="1310"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tabs>
                <w:tab w:val="left" w:pos="1206"/>
              </w:tabs>
              <w:spacing w:after="0"/>
              <w:ind w:firstLine="0"/>
              <w:jc w:val="right"/>
              <w:rPr>
                <w:rFonts w:ascii="Arial" w:hAnsi="Arial" w:cs="Arial"/>
                <w:sz w:val="18"/>
                <w:szCs w:val="18"/>
              </w:rPr>
            </w:pPr>
            <w:r>
              <w:rPr>
                <w:rFonts w:ascii="Arial" w:hAnsi="Arial"/>
                <w:sz w:val="18"/>
              </w:rPr>
              <w:t>Hasierako aurrekontua</w:t>
            </w:r>
          </w:p>
          <w:p w:rsidR="004D16C6" w:rsidRPr="009E2594" w:rsidRDefault="004D16C6" w:rsidP="009E2594">
            <w:pPr>
              <w:tabs>
                <w:tab w:val="left" w:pos="1206"/>
              </w:tabs>
              <w:spacing w:after="0"/>
              <w:ind w:firstLine="0"/>
              <w:jc w:val="right"/>
              <w:rPr>
                <w:rFonts w:ascii="Arial" w:hAnsi="Arial" w:cs="Arial"/>
                <w:sz w:val="18"/>
                <w:szCs w:val="18"/>
              </w:rPr>
            </w:pPr>
            <w:r>
              <w:rPr>
                <w:rFonts w:ascii="Arial" w:hAnsi="Arial"/>
                <w:sz w:val="18"/>
              </w:rPr>
              <w:t xml:space="preserve"> </w:t>
            </w:r>
          </w:p>
        </w:tc>
        <w:tc>
          <w:tcPr>
            <w:tcW w:w="1378"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tabs>
                <w:tab w:val="left" w:pos="780"/>
              </w:tabs>
              <w:spacing w:after="0"/>
              <w:ind w:right="174" w:firstLine="0"/>
              <w:jc w:val="right"/>
              <w:rPr>
                <w:rFonts w:ascii="Arial" w:hAnsi="Arial" w:cs="Arial"/>
                <w:sz w:val="18"/>
                <w:szCs w:val="18"/>
              </w:rPr>
            </w:pPr>
            <w:r>
              <w:rPr>
                <w:rFonts w:ascii="Arial" w:hAnsi="Arial"/>
                <w:sz w:val="18"/>
              </w:rPr>
              <w:t>Aldaketak</w:t>
            </w:r>
          </w:p>
          <w:p w:rsidR="004D16C6" w:rsidRPr="009E2594" w:rsidRDefault="004D16C6" w:rsidP="009E2594">
            <w:pPr>
              <w:tabs>
                <w:tab w:val="left" w:pos="780"/>
              </w:tabs>
              <w:spacing w:after="0"/>
              <w:ind w:right="174" w:firstLine="0"/>
              <w:jc w:val="right"/>
              <w:rPr>
                <w:rFonts w:ascii="Arial" w:hAnsi="Arial" w:cs="Arial"/>
                <w:sz w:val="18"/>
                <w:szCs w:val="18"/>
              </w:rPr>
            </w:pPr>
          </w:p>
        </w:tc>
        <w:tc>
          <w:tcPr>
            <w:tcW w:w="1603"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spacing w:after="0"/>
              <w:ind w:right="269" w:firstLine="0"/>
              <w:jc w:val="right"/>
              <w:rPr>
                <w:rFonts w:ascii="Arial" w:hAnsi="Arial" w:cs="Arial"/>
                <w:sz w:val="18"/>
                <w:szCs w:val="18"/>
              </w:rPr>
            </w:pPr>
            <w:r>
              <w:rPr>
                <w:rFonts w:ascii="Arial" w:hAnsi="Arial"/>
                <w:sz w:val="18"/>
              </w:rPr>
              <w:t>Behin betiko aurrekontua</w:t>
            </w:r>
          </w:p>
        </w:tc>
        <w:tc>
          <w:tcPr>
            <w:tcW w:w="1414"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tabs>
                <w:tab w:val="left" w:pos="1064"/>
              </w:tabs>
              <w:spacing w:after="0"/>
              <w:ind w:right="213" w:firstLine="0"/>
              <w:jc w:val="right"/>
              <w:rPr>
                <w:rFonts w:ascii="Arial" w:hAnsi="Arial" w:cs="Arial"/>
                <w:sz w:val="18"/>
                <w:szCs w:val="18"/>
              </w:rPr>
            </w:pPr>
            <w:r>
              <w:rPr>
                <w:rFonts w:ascii="Arial" w:hAnsi="Arial"/>
                <w:sz w:val="18"/>
              </w:rPr>
              <w:t>Aitortutako betebeharrak</w:t>
            </w:r>
          </w:p>
        </w:tc>
        <w:tc>
          <w:tcPr>
            <w:tcW w:w="850"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spacing w:after="0"/>
              <w:ind w:right="72" w:firstLine="0"/>
              <w:jc w:val="right"/>
              <w:rPr>
                <w:rFonts w:ascii="Arial" w:hAnsi="Arial" w:cs="Arial"/>
                <w:sz w:val="18"/>
                <w:szCs w:val="18"/>
              </w:rPr>
            </w:pPr>
            <w:r>
              <w:rPr>
                <w:rFonts w:ascii="Arial" w:hAnsi="Arial"/>
                <w:sz w:val="18"/>
              </w:rPr>
              <w:t>Ordai</w:t>
            </w:r>
            <w:r>
              <w:rPr>
                <w:rFonts w:ascii="Arial" w:hAnsi="Arial"/>
                <w:sz w:val="18"/>
              </w:rPr>
              <w:t>n</w:t>
            </w:r>
            <w:r>
              <w:rPr>
                <w:rFonts w:ascii="Arial" w:hAnsi="Arial"/>
                <w:sz w:val="18"/>
              </w:rPr>
              <w:t>ketak</w:t>
            </w:r>
          </w:p>
        </w:tc>
      </w:tr>
      <w:tr w:rsidR="004D16C6" w:rsidRPr="009E2594" w:rsidTr="009E2594">
        <w:trPr>
          <w:trHeight w:val="315"/>
        </w:trPr>
        <w:tc>
          <w:tcPr>
            <w:tcW w:w="2674" w:type="dxa"/>
            <w:tcBorders>
              <w:top w:val="single" w:sz="4" w:space="0" w:color="auto"/>
              <w:bottom w:val="single" w:sz="4" w:space="0" w:color="auto"/>
            </w:tcBorders>
            <w:shd w:val="clear" w:color="auto" w:fill="auto"/>
            <w:noWrap/>
            <w:vAlign w:val="center"/>
          </w:tcPr>
          <w:p w:rsidR="004D16C6" w:rsidRPr="009E2594" w:rsidRDefault="004D16C6" w:rsidP="009E2594">
            <w:pPr>
              <w:spacing w:after="0"/>
              <w:ind w:firstLine="0"/>
              <w:jc w:val="left"/>
              <w:rPr>
                <w:rFonts w:ascii="Arial Narrow" w:hAnsi="Arial Narrow" w:cs="Arial"/>
                <w:sz w:val="18"/>
                <w:szCs w:val="18"/>
              </w:rPr>
            </w:pPr>
            <w:r>
              <w:rPr>
                <w:rFonts w:ascii="Arial Narrow" w:hAnsi="Arial Narrow"/>
                <w:sz w:val="18"/>
              </w:rPr>
              <w:t>1. Langile-gastuak</w:t>
            </w:r>
          </w:p>
        </w:tc>
        <w:tc>
          <w:tcPr>
            <w:tcW w:w="1310" w:type="dxa"/>
            <w:tcBorders>
              <w:top w:val="single" w:sz="4" w:space="0" w:color="auto"/>
              <w:bottom w:val="single" w:sz="4" w:space="0" w:color="auto"/>
            </w:tcBorders>
            <w:shd w:val="clear" w:color="auto" w:fill="auto"/>
            <w:noWrap/>
            <w:vAlign w:val="center"/>
          </w:tcPr>
          <w:p w:rsidR="004D16C6" w:rsidRPr="009E2594" w:rsidRDefault="004D16C6" w:rsidP="009E2594">
            <w:pPr>
              <w:tabs>
                <w:tab w:val="left" w:pos="1206"/>
              </w:tabs>
              <w:spacing w:after="0"/>
              <w:ind w:firstLine="0"/>
              <w:jc w:val="right"/>
              <w:rPr>
                <w:rFonts w:ascii="Arial Narrow" w:hAnsi="Arial Narrow" w:cs="Arial"/>
                <w:sz w:val="18"/>
                <w:szCs w:val="18"/>
              </w:rPr>
            </w:pPr>
            <w:r>
              <w:rPr>
                <w:rFonts w:ascii="Arial Narrow" w:hAnsi="Arial Narrow"/>
                <w:sz w:val="18"/>
              </w:rPr>
              <w:t>197.954</w:t>
            </w:r>
          </w:p>
        </w:tc>
        <w:tc>
          <w:tcPr>
            <w:tcW w:w="1378" w:type="dxa"/>
            <w:tcBorders>
              <w:top w:val="single" w:sz="4" w:space="0" w:color="auto"/>
              <w:bottom w:val="single" w:sz="4" w:space="0" w:color="auto"/>
            </w:tcBorders>
            <w:shd w:val="clear" w:color="auto" w:fill="auto"/>
            <w:noWrap/>
            <w:vAlign w:val="center"/>
            <w:hideMark/>
          </w:tcPr>
          <w:p w:rsidR="004D16C6" w:rsidRPr="009E2594" w:rsidRDefault="004D16C6" w:rsidP="009E2594">
            <w:pPr>
              <w:tabs>
                <w:tab w:val="left" w:pos="780"/>
              </w:tabs>
              <w:spacing w:after="0"/>
              <w:ind w:right="174" w:firstLine="0"/>
              <w:jc w:val="right"/>
              <w:rPr>
                <w:rFonts w:ascii="Arial Narrow" w:hAnsi="Arial Narrow" w:cs="Arial"/>
                <w:sz w:val="18"/>
                <w:szCs w:val="18"/>
              </w:rPr>
            </w:pPr>
            <w:r>
              <w:rPr>
                <w:rFonts w:ascii="Arial Narrow" w:hAnsi="Arial Narrow"/>
                <w:sz w:val="18"/>
              </w:rPr>
              <w:t>0</w:t>
            </w:r>
          </w:p>
        </w:tc>
        <w:tc>
          <w:tcPr>
            <w:tcW w:w="1603" w:type="dxa"/>
            <w:tcBorders>
              <w:top w:val="single" w:sz="4" w:space="0" w:color="auto"/>
              <w:bottom w:val="single" w:sz="4" w:space="0" w:color="auto"/>
            </w:tcBorders>
            <w:shd w:val="clear" w:color="auto" w:fill="auto"/>
            <w:noWrap/>
            <w:vAlign w:val="center"/>
            <w:hideMark/>
          </w:tcPr>
          <w:p w:rsidR="004D16C6" w:rsidRPr="009E2594" w:rsidRDefault="004D16C6" w:rsidP="009E2594">
            <w:pPr>
              <w:spacing w:after="0"/>
              <w:ind w:right="269" w:firstLine="0"/>
              <w:jc w:val="right"/>
              <w:rPr>
                <w:rFonts w:ascii="Arial Narrow" w:hAnsi="Arial Narrow" w:cs="Arial"/>
                <w:sz w:val="18"/>
                <w:szCs w:val="18"/>
              </w:rPr>
            </w:pPr>
            <w:r>
              <w:rPr>
                <w:rFonts w:ascii="Arial Narrow" w:hAnsi="Arial Narrow"/>
                <w:sz w:val="18"/>
              </w:rPr>
              <w:t>197.954</w:t>
            </w:r>
          </w:p>
        </w:tc>
        <w:tc>
          <w:tcPr>
            <w:tcW w:w="1414" w:type="dxa"/>
            <w:tcBorders>
              <w:top w:val="single" w:sz="4" w:space="0" w:color="auto"/>
              <w:bottom w:val="single" w:sz="4" w:space="0" w:color="auto"/>
            </w:tcBorders>
            <w:shd w:val="clear" w:color="auto" w:fill="auto"/>
            <w:noWrap/>
            <w:vAlign w:val="center"/>
            <w:hideMark/>
          </w:tcPr>
          <w:p w:rsidR="004D16C6" w:rsidRPr="009E2594" w:rsidRDefault="004D16C6" w:rsidP="009E2594">
            <w:pPr>
              <w:tabs>
                <w:tab w:val="left" w:pos="1064"/>
              </w:tabs>
              <w:spacing w:after="0"/>
              <w:ind w:right="213" w:firstLine="0"/>
              <w:jc w:val="right"/>
              <w:rPr>
                <w:rFonts w:ascii="Arial Narrow" w:hAnsi="Arial Narrow" w:cs="Arial"/>
                <w:sz w:val="18"/>
                <w:szCs w:val="18"/>
              </w:rPr>
            </w:pPr>
            <w:r>
              <w:rPr>
                <w:rFonts w:ascii="Arial Narrow" w:hAnsi="Arial Narrow"/>
                <w:sz w:val="18"/>
              </w:rPr>
              <w:t>143.794</w:t>
            </w:r>
          </w:p>
        </w:tc>
        <w:tc>
          <w:tcPr>
            <w:tcW w:w="850" w:type="dxa"/>
            <w:tcBorders>
              <w:top w:val="single" w:sz="4" w:space="0" w:color="auto"/>
              <w:bottom w:val="single" w:sz="4" w:space="0" w:color="auto"/>
            </w:tcBorders>
            <w:shd w:val="clear" w:color="auto" w:fill="auto"/>
            <w:noWrap/>
            <w:vAlign w:val="center"/>
            <w:hideMark/>
          </w:tcPr>
          <w:p w:rsidR="004D16C6" w:rsidRPr="009E2594" w:rsidRDefault="004D16C6" w:rsidP="009E2594">
            <w:pPr>
              <w:spacing w:after="0"/>
              <w:ind w:right="72" w:firstLine="0"/>
              <w:jc w:val="right"/>
              <w:rPr>
                <w:rFonts w:ascii="Arial Narrow" w:hAnsi="Arial Narrow" w:cs="Arial"/>
                <w:sz w:val="18"/>
                <w:szCs w:val="18"/>
              </w:rPr>
            </w:pPr>
            <w:r>
              <w:rPr>
                <w:rFonts w:ascii="Arial Narrow" w:hAnsi="Arial Narrow"/>
                <w:sz w:val="18"/>
              </w:rPr>
              <w:t>143.794</w:t>
            </w:r>
          </w:p>
        </w:tc>
      </w:tr>
      <w:tr w:rsidR="004D16C6" w:rsidRPr="009E2594" w:rsidTr="009E2594">
        <w:trPr>
          <w:trHeight w:val="315"/>
        </w:trPr>
        <w:tc>
          <w:tcPr>
            <w:tcW w:w="2674" w:type="dxa"/>
            <w:tcBorders>
              <w:top w:val="single" w:sz="4" w:space="0" w:color="auto"/>
              <w:bottom w:val="single" w:sz="4" w:space="0" w:color="auto"/>
            </w:tcBorders>
            <w:shd w:val="clear" w:color="auto" w:fill="auto"/>
            <w:noWrap/>
            <w:vAlign w:val="center"/>
          </w:tcPr>
          <w:p w:rsidR="004D16C6" w:rsidRPr="009E2594" w:rsidRDefault="004D16C6" w:rsidP="009E2594">
            <w:pPr>
              <w:spacing w:after="0"/>
              <w:ind w:firstLine="0"/>
              <w:jc w:val="left"/>
              <w:rPr>
                <w:rFonts w:ascii="Arial Narrow" w:hAnsi="Arial Narrow" w:cs="Arial"/>
                <w:sz w:val="18"/>
                <w:szCs w:val="18"/>
              </w:rPr>
            </w:pPr>
            <w:r>
              <w:rPr>
                <w:rFonts w:ascii="Arial Narrow" w:hAnsi="Arial Narrow"/>
                <w:sz w:val="18"/>
              </w:rPr>
              <w:t>2. Zerbitzuak eta ondasun arruntak erostea</w:t>
            </w:r>
          </w:p>
        </w:tc>
        <w:tc>
          <w:tcPr>
            <w:tcW w:w="1310" w:type="dxa"/>
            <w:tcBorders>
              <w:top w:val="single" w:sz="4" w:space="0" w:color="auto"/>
              <w:bottom w:val="single" w:sz="4" w:space="0" w:color="auto"/>
            </w:tcBorders>
            <w:shd w:val="clear" w:color="auto" w:fill="auto"/>
            <w:noWrap/>
            <w:vAlign w:val="center"/>
          </w:tcPr>
          <w:p w:rsidR="004D16C6" w:rsidRPr="009E2594" w:rsidRDefault="004D16C6" w:rsidP="009E2594">
            <w:pPr>
              <w:tabs>
                <w:tab w:val="left" w:pos="1206"/>
              </w:tabs>
              <w:spacing w:after="0"/>
              <w:ind w:firstLine="0"/>
              <w:jc w:val="right"/>
              <w:rPr>
                <w:rFonts w:ascii="Arial Narrow" w:hAnsi="Arial Narrow" w:cs="Arial"/>
                <w:sz w:val="18"/>
                <w:szCs w:val="18"/>
              </w:rPr>
            </w:pPr>
            <w:r>
              <w:rPr>
                <w:rFonts w:ascii="Arial Narrow" w:hAnsi="Arial Narrow"/>
                <w:sz w:val="18"/>
              </w:rPr>
              <w:t>220.370</w:t>
            </w:r>
          </w:p>
        </w:tc>
        <w:tc>
          <w:tcPr>
            <w:tcW w:w="1378" w:type="dxa"/>
            <w:tcBorders>
              <w:top w:val="single" w:sz="4" w:space="0" w:color="auto"/>
              <w:bottom w:val="single" w:sz="4" w:space="0" w:color="auto"/>
            </w:tcBorders>
            <w:shd w:val="clear" w:color="auto" w:fill="auto"/>
            <w:noWrap/>
            <w:vAlign w:val="center"/>
            <w:hideMark/>
          </w:tcPr>
          <w:p w:rsidR="004D16C6" w:rsidRPr="009E2594" w:rsidRDefault="004D16C6" w:rsidP="009E2594">
            <w:pPr>
              <w:tabs>
                <w:tab w:val="left" w:pos="780"/>
              </w:tabs>
              <w:spacing w:after="0"/>
              <w:ind w:right="174" w:firstLine="0"/>
              <w:jc w:val="right"/>
              <w:rPr>
                <w:rFonts w:ascii="Arial Narrow" w:hAnsi="Arial Narrow" w:cs="Arial"/>
                <w:sz w:val="18"/>
                <w:szCs w:val="18"/>
              </w:rPr>
            </w:pPr>
            <w:r>
              <w:rPr>
                <w:rFonts w:ascii="Arial Narrow" w:hAnsi="Arial Narrow"/>
                <w:sz w:val="18"/>
              </w:rPr>
              <w:t>0</w:t>
            </w:r>
          </w:p>
        </w:tc>
        <w:tc>
          <w:tcPr>
            <w:tcW w:w="1603" w:type="dxa"/>
            <w:tcBorders>
              <w:top w:val="single" w:sz="4" w:space="0" w:color="auto"/>
              <w:bottom w:val="single" w:sz="4" w:space="0" w:color="auto"/>
            </w:tcBorders>
            <w:shd w:val="clear" w:color="auto" w:fill="auto"/>
            <w:noWrap/>
            <w:vAlign w:val="center"/>
            <w:hideMark/>
          </w:tcPr>
          <w:p w:rsidR="004D16C6" w:rsidRPr="009E2594" w:rsidRDefault="004D16C6" w:rsidP="009E2594">
            <w:pPr>
              <w:spacing w:after="0"/>
              <w:ind w:right="269" w:firstLine="0"/>
              <w:jc w:val="right"/>
              <w:rPr>
                <w:rFonts w:ascii="Arial Narrow" w:hAnsi="Arial Narrow" w:cs="Arial"/>
                <w:sz w:val="18"/>
                <w:szCs w:val="18"/>
              </w:rPr>
            </w:pPr>
            <w:r>
              <w:rPr>
                <w:rFonts w:ascii="Arial Narrow" w:hAnsi="Arial Narrow"/>
                <w:sz w:val="18"/>
              </w:rPr>
              <w:t>220.370</w:t>
            </w:r>
          </w:p>
        </w:tc>
        <w:tc>
          <w:tcPr>
            <w:tcW w:w="1414" w:type="dxa"/>
            <w:tcBorders>
              <w:top w:val="single" w:sz="4" w:space="0" w:color="auto"/>
              <w:bottom w:val="single" w:sz="4" w:space="0" w:color="auto"/>
            </w:tcBorders>
            <w:shd w:val="clear" w:color="auto" w:fill="auto"/>
            <w:noWrap/>
            <w:vAlign w:val="center"/>
            <w:hideMark/>
          </w:tcPr>
          <w:p w:rsidR="004D16C6" w:rsidRPr="009E2594" w:rsidRDefault="004D16C6" w:rsidP="009E2594">
            <w:pPr>
              <w:tabs>
                <w:tab w:val="left" w:pos="1064"/>
              </w:tabs>
              <w:spacing w:after="0"/>
              <w:ind w:right="213" w:firstLine="0"/>
              <w:jc w:val="right"/>
              <w:rPr>
                <w:rFonts w:ascii="Arial Narrow" w:hAnsi="Arial Narrow" w:cs="Arial"/>
                <w:sz w:val="18"/>
                <w:szCs w:val="18"/>
              </w:rPr>
            </w:pPr>
            <w:r>
              <w:rPr>
                <w:rFonts w:ascii="Arial Narrow" w:hAnsi="Arial Narrow"/>
                <w:sz w:val="18"/>
              </w:rPr>
              <w:t>120.828</w:t>
            </w:r>
          </w:p>
        </w:tc>
        <w:tc>
          <w:tcPr>
            <w:tcW w:w="850" w:type="dxa"/>
            <w:tcBorders>
              <w:top w:val="single" w:sz="4" w:space="0" w:color="auto"/>
              <w:bottom w:val="single" w:sz="4" w:space="0" w:color="auto"/>
            </w:tcBorders>
            <w:shd w:val="clear" w:color="auto" w:fill="auto"/>
            <w:noWrap/>
            <w:vAlign w:val="center"/>
            <w:hideMark/>
          </w:tcPr>
          <w:p w:rsidR="004D16C6" w:rsidRPr="009E2594" w:rsidRDefault="004D16C6" w:rsidP="009E2594">
            <w:pPr>
              <w:spacing w:after="0"/>
              <w:ind w:right="72" w:firstLine="0"/>
              <w:jc w:val="right"/>
              <w:rPr>
                <w:rFonts w:ascii="Arial Narrow" w:hAnsi="Arial Narrow" w:cs="Arial"/>
                <w:sz w:val="18"/>
                <w:szCs w:val="18"/>
              </w:rPr>
            </w:pPr>
            <w:r>
              <w:rPr>
                <w:rFonts w:ascii="Arial Narrow" w:hAnsi="Arial Narrow"/>
                <w:sz w:val="18"/>
              </w:rPr>
              <w:t>120.828</w:t>
            </w:r>
          </w:p>
        </w:tc>
      </w:tr>
      <w:tr w:rsidR="004D16C6" w:rsidRPr="009E2594" w:rsidTr="009E2594">
        <w:trPr>
          <w:trHeight w:val="315"/>
        </w:trPr>
        <w:tc>
          <w:tcPr>
            <w:tcW w:w="2674" w:type="dxa"/>
            <w:tcBorders>
              <w:top w:val="single" w:sz="4" w:space="0" w:color="auto"/>
              <w:bottom w:val="single" w:sz="4" w:space="0" w:color="auto"/>
            </w:tcBorders>
            <w:shd w:val="clear" w:color="auto" w:fill="auto"/>
            <w:noWrap/>
            <w:vAlign w:val="center"/>
          </w:tcPr>
          <w:p w:rsidR="004D16C6" w:rsidRPr="009E2594" w:rsidRDefault="004D16C6" w:rsidP="009E2594">
            <w:pPr>
              <w:spacing w:after="0"/>
              <w:ind w:firstLine="0"/>
              <w:jc w:val="left"/>
              <w:rPr>
                <w:rFonts w:ascii="Arial Narrow" w:hAnsi="Arial Narrow" w:cs="Arial"/>
                <w:sz w:val="18"/>
                <w:szCs w:val="18"/>
              </w:rPr>
            </w:pPr>
            <w:r>
              <w:rPr>
                <w:rFonts w:ascii="Arial Narrow" w:hAnsi="Arial Narrow"/>
                <w:sz w:val="18"/>
              </w:rPr>
              <w:t>6. Inbertsio errealak</w:t>
            </w:r>
          </w:p>
        </w:tc>
        <w:tc>
          <w:tcPr>
            <w:tcW w:w="1310" w:type="dxa"/>
            <w:tcBorders>
              <w:top w:val="single" w:sz="4" w:space="0" w:color="auto"/>
              <w:bottom w:val="single" w:sz="4" w:space="0" w:color="auto"/>
            </w:tcBorders>
            <w:shd w:val="clear" w:color="auto" w:fill="auto"/>
            <w:noWrap/>
            <w:vAlign w:val="center"/>
          </w:tcPr>
          <w:p w:rsidR="004D16C6" w:rsidRPr="009E2594" w:rsidRDefault="004D16C6" w:rsidP="009E2594">
            <w:pPr>
              <w:tabs>
                <w:tab w:val="left" w:pos="1206"/>
              </w:tabs>
              <w:spacing w:after="0"/>
              <w:ind w:firstLine="0"/>
              <w:jc w:val="right"/>
              <w:rPr>
                <w:rFonts w:ascii="Arial Narrow" w:hAnsi="Arial Narrow" w:cs="Arial"/>
                <w:sz w:val="18"/>
                <w:szCs w:val="18"/>
              </w:rPr>
            </w:pPr>
            <w:r>
              <w:rPr>
                <w:rFonts w:ascii="Arial Narrow" w:hAnsi="Arial Narrow"/>
                <w:sz w:val="18"/>
              </w:rPr>
              <w:t>28.000</w:t>
            </w:r>
          </w:p>
        </w:tc>
        <w:tc>
          <w:tcPr>
            <w:tcW w:w="1378" w:type="dxa"/>
            <w:tcBorders>
              <w:top w:val="single" w:sz="4" w:space="0" w:color="auto"/>
              <w:bottom w:val="single" w:sz="4" w:space="0" w:color="auto"/>
            </w:tcBorders>
            <w:shd w:val="clear" w:color="auto" w:fill="auto"/>
            <w:noWrap/>
            <w:vAlign w:val="center"/>
            <w:hideMark/>
          </w:tcPr>
          <w:p w:rsidR="004D16C6" w:rsidRPr="009E2594" w:rsidRDefault="004D16C6" w:rsidP="009E2594">
            <w:pPr>
              <w:tabs>
                <w:tab w:val="left" w:pos="780"/>
              </w:tabs>
              <w:spacing w:after="0"/>
              <w:ind w:right="174" w:firstLine="0"/>
              <w:jc w:val="right"/>
              <w:rPr>
                <w:rFonts w:ascii="Arial Narrow" w:hAnsi="Arial Narrow" w:cs="Arial"/>
                <w:sz w:val="18"/>
                <w:szCs w:val="18"/>
              </w:rPr>
            </w:pPr>
            <w:r>
              <w:rPr>
                <w:rFonts w:ascii="Arial Narrow" w:hAnsi="Arial Narrow"/>
                <w:sz w:val="18"/>
              </w:rPr>
              <w:t>0</w:t>
            </w:r>
          </w:p>
        </w:tc>
        <w:tc>
          <w:tcPr>
            <w:tcW w:w="1603" w:type="dxa"/>
            <w:tcBorders>
              <w:top w:val="single" w:sz="4" w:space="0" w:color="auto"/>
              <w:bottom w:val="single" w:sz="4" w:space="0" w:color="auto"/>
            </w:tcBorders>
            <w:shd w:val="clear" w:color="auto" w:fill="auto"/>
            <w:noWrap/>
            <w:vAlign w:val="center"/>
            <w:hideMark/>
          </w:tcPr>
          <w:p w:rsidR="004D16C6" w:rsidRPr="009E2594" w:rsidRDefault="004D16C6" w:rsidP="009E2594">
            <w:pPr>
              <w:spacing w:after="0"/>
              <w:ind w:right="269" w:firstLine="0"/>
              <w:jc w:val="right"/>
              <w:rPr>
                <w:rFonts w:ascii="Arial Narrow" w:hAnsi="Arial Narrow" w:cs="Arial"/>
                <w:sz w:val="18"/>
                <w:szCs w:val="18"/>
              </w:rPr>
            </w:pPr>
            <w:r>
              <w:rPr>
                <w:rFonts w:ascii="Arial Narrow" w:hAnsi="Arial Narrow"/>
                <w:sz w:val="18"/>
              </w:rPr>
              <w:t>28.000</w:t>
            </w:r>
          </w:p>
        </w:tc>
        <w:tc>
          <w:tcPr>
            <w:tcW w:w="1414" w:type="dxa"/>
            <w:tcBorders>
              <w:top w:val="single" w:sz="4" w:space="0" w:color="auto"/>
              <w:bottom w:val="single" w:sz="4" w:space="0" w:color="auto"/>
            </w:tcBorders>
            <w:shd w:val="clear" w:color="auto" w:fill="auto"/>
            <w:noWrap/>
            <w:vAlign w:val="center"/>
            <w:hideMark/>
          </w:tcPr>
          <w:p w:rsidR="004D16C6" w:rsidRPr="009E2594" w:rsidRDefault="004D16C6" w:rsidP="009E2594">
            <w:pPr>
              <w:tabs>
                <w:tab w:val="left" w:pos="1064"/>
              </w:tabs>
              <w:spacing w:after="0"/>
              <w:ind w:right="213" w:firstLine="0"/>
              <w:jc w:val="right"/>
              <w:rPr>
                <w:rFonts w:ascii="Arial Narrow" w:hAnsi="Arial Narrow" w:cs="Arial"/>
                <w:sz w:val="18"/>
                <w:szCs w:val="18"/>
              </w:rPr>
            </w:pPr>
            <w:r>
              <w:rPr>
                <w:rFonts w:ascii="Arial Narrow" w:hAnsi="Arial Narrow"/>
                <w:sz w:val="18"/>
              </w:rPr>
              <w:t>17.679</w:t>
            </w:r>
          </w:p>
        </w:tc>
        <w:tc>
          <w:tcPr>
            <w:tcW w:w="850" w:type="dxa"/>
            <w:tcBorders>
              <w:top w:val="single" w:sz="4" w:space="0" w:color="auto"/>
              <w:bottom w:val="single" w:sz="4" w:space="0" w:color="auto"/>
            </w:tcBorders>
            <w:shd w:val="clear" w:color="auto" w:fill="auto"/>
            <w:noWrap/>
            <w:vAlign w:val="center"/>
            <w:hideMark/>
          </w:tcPr>
          <w:p w:rsidR="004D16C6" w:rsidRPr="009E2594" w:rsidRDefault="004D16C6" w:rsidP="009E2594">
            <w:pPr>
              <w:spacing w:after="0"/>
              <w:ind w:right="72" w:firstLine="0"/>
              <w:jc w:val="right"/>
              <w:rPr>
                <w:rFonts w:ascii="Arial Narrow" w:hAnsi="Arial Narrow" w:cs="Arial"/>
                <w:sz w:val="18"/>
                <w:szCs w:val="18"/>
              </w:rPr>
            </w:pPr>
            <w:r>
              <w:rPr>
                <w:rFonts w:ascii="Arial Narrow" w:hAnsi="Arial Narrow"/>
                <w:sz w:val="18"/>
              </w:rPr>
              <w:t>17.679</w:t>
            </w:r>
          </w:p>
        </w:tc>
      </w:tr>
      <w:tr w:rsidR="004D16C6" w:rsidRPr="009E2594" w:rsidTr="009E2594">
        <w:trPr>
          <w:trHeight w:val="315"/>
        </w:trPr>
        <w:tc>
          <w:tcPr>
            <w:tcW w:w="2674"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spacing w:after="0"/>
              <w:ind w:firstLine="0"/>
              <w:jc w:val="left"/>
              <w:rPr>
                <w:rFonts w:ascii="Arial" w:hAnsi="Arial" w:cs="Arial"/>
                <w:sz w:val="17"/>
                <w:szCs w:val="17"/>
              </w:rPr>
            </w:pPr>
            <w:r>
              <w:rPr>
                <w:rFonts w:ascii="Arial" w:hAnsi="Arial"/>
                <w:sz w:val="17"/>
              </w:rPr>
              <w:t>Gastuak, guztira</w:t>
            </w:r>
          </w:p>
        </w:tc>
        <w:tc>
          <w:tcPr>
            <w:tcW w:w="1310"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tabs>
                <w:tab w:val="left" w:pos="1206"/>
              </w:tabs>
              <w:spacing w:after="0"/>
              <w:ind w:firstLine="0"/>
              <w:jc w:val="right"/>
              <w:rPr>
                <w:rFonts w:ascii="Arial" w:hAnsi="Arial" w:cs="Arial"/>
                <w:sz w:val="17"/>
                <w:szCs w:val="17"/>
              </w:rPr>
            </w:pPr>
            <w:r>
              <w:rPr>
                <w:rFonts w:ascii="Arial" w:hAnsi="Arial"/>
                <w:sz w:val="17"/>
              </w:rPr>
              <w:t>446.324</w:t>
            </w:r>
          </w:p>
        </w:tc>
        <w:tc>
          <w:tcPr>
            <w:tcW w:w="1378"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tabs>
                <w:tab w:val="left" w:pos="780"/>
              </w:tabs>
              <w:spacing w:after="0"/>
              <w:ind w:right="174" w:firstLine="0"/>
              <w:jc w:val="right"/>
              <w:rPr>
                <w:rFonts w:ascii="Arial" w:hAnsi="Arial" w:cs="Arial"/>
                <w:sz w:val="17"/>
                <w:szCs w:val="17"/>
              </w:rPr>
            </w:pPr>
            <w:r>
              <w:rPr>
                <w:rFonts w:ascii="Arial" w:hAnsi="Arial"/>
                <w:sz w:val="17"/>
              </w:rPr>
              <w:t>0</w:t>
            </w:r>
          </w:p>
        </w:tc>
        <w:tc>
          <w:tcPr>
            <w:tcW w:w="1603"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spacing w:after="0"/>
              <w:ind w:right="269" w:firstLine="0"/>
              <w:jc w:val="right"/>
              <w:rPr>
                <w:rFonts w:ascii="Arial" w:hAnsi="Arial" w:cs="Arial"/>
                <w:sz w:val="17"/>
                <w:szCs w:val="17"/>
              </w:rPr>
            </w:pPr>
            <w:r>
              <w:rPr>
                <w:rFonts w:ascii="Arial" w:hAnsi="Arial"/>
                <w:sz w:val="17"/>
              </w:rPr>
              <w:t>446.324</w:t>
            </w:r>
          </w:p>
        </w:tc>
        <w:tc>
          <w:tcPr>
            <w:tcW w:w="1414"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tabs>
                <w:tab w:val="left" w:pos="1064"/>
              </w:tabs>
              <w:spacing w:after="0"/>
              <w:ind w:right="213" w:firstLine="0"/>
              <w:jc w:val="right"/>
              <w:rPr>
                <w:rFonts w:ascii="Arial" w:hAnsi="Arial" w:cs="Arial"/>
                <w:sz w:val="17"/>
                <w:szCs w:val="17"/>
              </w:rPr>
            </w:pPr>
            <w:r>
              <w:rPr>
                <w:rFonts w:ascii="Arial" w:hAnsi="Arial"/>
                <w:sz w:val="17"/>
              </w:rPr>
              <w:t>282.301</w:t>
            </w:r>
          </w:p>
        </w:tc>
        <w:tc>
          <w:tcPr>
            <w:tcW w:w="850" w:type="dxa"/>
            <w:tcBorders>
              <w:top w:val="single" w:sz="4" w:space="0" w:color="auto"/>
              <w:bottom w:val="single" w:sz="4" w:space="0" w:color="auto"/>
            </w:tcBorders>
            <w:shd w:val="clear" w:color="auto" w:fill="A8CBEE" w:themeFill="accent2" w:themeFillTint="66"/>
            <w:noWrap/>
            <w:vAlign w:val="center"/>
          </w:tcPr>
          <w:p w:rsidR="004D16C6" w:rsidRPr="009E2594" w:rsidRDefault="004D16C6" w:rsidP="009E2594">
            <w:pPr>
              <w:spacing w:after="0"/>
              <w:ind w:right="72" w:firstLine="0"/>
              <w:jc w:val="right"/>
              <w:rPr>
                <w:rFonts w:ascii="Arial" w:hAnsi="Arial" w:cs="Arial"/>
                <w:sz w:val="17"/>
                <w:szCs w:val="17"/>
              </w:rPr>
            </w:pPr>
            <w:r>
              <w:rPr>
                <w:rFonts w:ascii="Arial" w:hAnsi="Arial"/>
                <w:sz w:val="17"/>
              </w:rPr>
              <w:t>282.301</w:t>
            </w:r>
          </w:p>
        </w:tc>
      </w:tr>
    </w:tbl>
    <w:p w:rsidR="004D16C6" w:rsidRPr="004D16C6" w:rsidRDefault="004D16C6" w:rsidP="004D16C6">
      <w:pPr>
        <w:pStyle w:val="atitulo3"/>
        <w:spacing w:before="240"/>
        <w:ind w:left="720"/>
        <w:jc w:val="center"/>
        <w:rPr>
          <w:sz w:val="24"/>
          <w:szCs w:val="24"/>
        </w:rPr>
      </w:pPr>
    </w:p>
    <w:p w:rsidR="00EC3989" w:rsidRDefault="00EC3989" w:rsidP="00EC3989">
      <w:pPr>
        <w:pStyle w:val="atitulo3"/>
        <w:spacing w:before="240"/>
      </w:pPr>
      <w:r>
        <w:t>2. 2018ko aurrekontu-emaitza</w:t>
      </w:r>
    </w:p>
    <w:tbl>
      <w:tblPr>
        <w:tblStyle w:val="Tablaconcuadrcula"/>
        <w:tblW w:w="9965" w:type="dxa"/>
        <w:jc w:val="center"/>
        <w:tblLayout w:type="fixed"/>
        <w:tblLook w:val="04A0" w:firstRow="1" w:lastRow="0" w:firstColumn="1" w:lastColumn="0" w:noHBand="0" w:noVBand="1"/>
      </w:tblPr>
      <w:tblGrid>
        <w:gridCol w:w="2019"/>
        <w:gridCol w:w="284"/>
        <w:gridCol w:w="880"/>
        <w:gridCol w:w="1121"/>
        <w:gridCol w:w="764"/>
        <w:gridCol w:w="971"/>
        <w:gridCol w:w="1077"/>
        <w:gridCol w:w="1143"/>
        <w:gridCol w:w="799"/>
        <w:gridCol w:w="907"/>
      </w:tblGrid>
      <w:tr w:rsidR="00D55114" w:rsidRPr="009E2594" w:rsidTr="00D55114">
        <w:trPr>
          <w:trHeight w:val="284"/>
          <w:jc w:val="center"/>
        </w:trPr>
        <w:tc>
          <w:tcPr>
            <w:tcW w:w="2019" w:type="dxa"/>
            <w:tcBorders>
              <w:left w:val="nil"/>
              <w:bottom w:val="nil"/>
              <w:right w:val="nil"/>
            </w:tcBorders>
            <w:shd w:val="clear" w:color="auto" w:fill="A8CBEE" w:themeFill="accent2" w:themeFillTint="66"/>
          </w:tcPr>
          <w:p w:rsidR="00D55114" w:rsidRPr="009E2594" w:rsidRDefault="00D55114" w:rsidP="009E2594">
            <w:pPr>
              <w:pStyle w:val="cuatexto"/>
              <w:rPr>
                <w:rFonts w:ascii="Arial" w:hAnsi="Arial" w:cs="Arial"/>
                <w:sz w:val="14"/>
                <w:szCs w:val="14"/>
              </w:rPr>
            </w:pPr>
          </w:p>
        </w:tc>
        <w:tc>
          <w:tcPr>
            <w:tcW w:w="4020" w:type="dxa"/>
            <w:gridSpan w:val="5"/>
            <w:tcBorders>
              <w:left w:val="nil"/>
              <w:bottom w:val="single" w:sz="4" w:space="0" w:color="auto"/>
              <w:right w:val="single" w:sz="2" w:space="0" w:color="auto"/>
            </w:tcBorders>
            <w:shd w:val="clear" w:color="auto" w:fill="A8CBEE" w:themeFill="accent2" w:themeFillTint="66"/>
            <w:vAlign w:val="center"/>
          </w:tcPr>
          <w:p w:rsidR="00D55114" w:rsidRPr="009E2594" w:rsidRDefault="00D55114" w:rsidP="00D55114">
            <w:pPr>
              <w:pStyle w:val="cuatexto"/>
              <w:jc w:val="center"/>
              <w:rPr>
                <w:rFonts w:ascii="Arial" w:hAnsi="Arial" w:cs="Arial"/>
                <w:sz w:val="18"/>
                <w:szCs w:val="18"/>
              </w:rPr>
            </w:pPr>
            <w:r>
              <w:rPr>
                <w:rFonts w:ascii="Arial" w:hAnsi="Arial"/>
                <w:sz w:val="18"/>
              </w:rPr>
              <w:t>2018</w:t>
            </w:r>
          </w:p>
        </w:tc>
        <w:tc>
          <w:tcPr>
            <w:tcW w:w="3926" w:type="dxa"/>
            <w:gridSpan w:val="4"/>
            <w:tcBorders>
              <w:left w:val="single" w:sz="2" w:space="0" w:color="auto"/>
              <w:right w:val="nil"/>
            </w:tcBorders>
            <w:shd w:val="clear" w:color="auto" w:fill="A8CBEE" w:themeFill="accent2" w:themeFillTint="66"/>
            <w:vAlign w:val="center"/>
          </w:tcPr>
          <w:p w:rsidR="00D55114" w:rsidRPr="009E2594" w:rsidRDefault="00D55114" w:rsidP="00D55114">
            <w:pPr>
              <w:pStyle w:val="cuatexto"/>
              <w:jc w:val="center"/>
              <w:rPr>
                <w:rFonts w:ascii="Arial" w:hAnsi="Arial" w:cs="Arial"/>
                <w:sz w:val="14"/>
                <w:szCs w:val="14"/>
              </w:rPr>
            </w:pPr>
            <w:r>
              <w:rPr>
                <w:rFonts w:ascii="Arial" w:hAnsi="Arial"/>
                <w:sz w:val="18"/>
              </w:rPr>
              <w:t>2017</w:t>
            </w:r>
          </w:p>
        </w:tc>
      </w:tr>
      <w:tr w:rsidR="00FB0CCE" w:rsidRPr="009E2594" w:rsidTr="00D55114">
        <w:trPr>
          <w:trHeight w:val="284"/>
          <w:jc w:val="center"/>
        </w:trPr>
        <w:tc>
          <w:tcPr>
            <w:tcW w:w="2019" w:type="dxa"/>
            <w:tcBorders>
              <w:top w:val="nil"/>
              <w:left w:val="nil"/>
              <w:right w:val="nil"/>
            </w:tcBorders>
            <w:shd w:val="clear" w:color="auto" w:fill="A8CBEE" w:themeFill="accent2" w:themeFillTint="66"/>
            <w:vAlign w:val="center"/>
          </w:tcPr>
          <w:p w:rsidR="004D16C6" w:rsidRPr="009E2594" w:rsidRDefault="004D16C6" w:rsidP="009E2594">
            <w:pPr>
              <w:pStyle w:val="cuatexto"/>
              <w:tabs>
                <w:tab w:val="left" w:pos="1384"/>
              </w:tabs>
              <w:rPr>
                <w:rFonts w:ascii="Arial" w:hAnsi="Arial" w:cs="Arial"/>
                <w:sz w:val="14"/>
                <w:szCs w:val="14"/>
              </w:rPr>
            </w:pPr>
            <w:r>
              <w:rPr>
                <w:rFonts w:ascii="Arial" w:hAnsi="Arial"/>
                <w:sz w:val="14"/>
              </w:rPr>
              <w:t>Kontzeptuak</w:t>
            </w:r>
          </w:p>
        </w:tc>
        <w:tc>
          <w:tcPr>
            <w:tcW w:w="1164" w:type="dxa"/>
            <w:gridSpan w:val="2"/>
            <w:tcBorders>
              <w:left w:val="nil"/>
              <w:right w:val="nil"/>
            </w:tcBorders>
            <w:shd w:val="clear" w:color="auto" w:fill="A8CBEE" w:themeFill="accent2" w:themeFillTint="66"/>
            <w:vAlign w:val="center"/>
          </w:tcPr>
          <w:p w:rsidR="004D16C6" w:rsidRPr="009E2594" w:rsidRDefault="004D16C6" w:rsidP="009E2594">
            <w:pPr>
              <w:pStyle w:val="cuatexto"/>
              <w:jc w:val="right"/>
              <w:rPr>
                <w:rFonts w:ascii="Arial" w:hAnsi="Arial" w:cs="Arial"/>
                <w:sz w:val="14"/>
                <w:szCs w:val="14"/>
              </w:rPr>
            </w:pPr>
            <w:r>
              <w:rPr>
                <w:rFonts w:ascii="Arial" w:hAnsi="Arial"/>
                <w:sz w:val="14"/>
              </w:rPr>
              <w:t>Aitortutako eskubide garbiak</w:t>
            </w:r>
          </w:p>
        </w:tc>
        <w:tc>
          <w:tcPr>
            <w:tcW w:w="1121" w:type="dxa"/>
            <w:tcBorders>
              <w:left w:val="nil"/>
              <w:right w:val="nil"/>
            </w:tcBorders>
            <w:shd w:val="clear" w:color="auto" w:fill="A8CBEE" w:themeFill="accent2" w:themeFillTint="66"/>
            <w:vAlign w:val="center"/>
          </w:tcPr>
          <w:p w:rsidR="004D16C6" w:rsidRPr="009E2594" w:rsidRDefault="004D16C6" w:rsidP="009E2594">
            <w:pPr>
              <w:pStyle w:val="cuatexto"/>
              <w:jc w:val="right"/>
              <w:rPr>
                <w:rFonts w:ascii="Arial" w:hAnsi="Arial" w:cs="Arial"/>
                <w:sz w:val="14"/>
                <w:szCs w:val="14"/>
              </w:rPr>
            </w:pPr>
            <w:r>
              <w:rPr>
                <w:rFonts w:ascii="Arial" w:hAnsi="Arial"/>
                <w:sz w:val="14"/>
              </w:rPr>
              <w:t>Aitortutako betebehar garbiak</w:t>
            </w:r>
          </w:p>
        </w:tc>
        <w:tc>
          <w:tcPr>
            <w:tcW w:w="764" w:type="dxa"/>
            <w:tcBorders>
              <w:left w:val="nil"/>
              <w:right w:val="nil"/>
            </w:tcBorders>
            <w:shd w:val="clear" w:color="auto" w:fill="A8CBEE" w:themeFill="accent2" w:themeFillTint="66"/>
            <w:vAlign w:val="center"/>
          </w:tcPr>
          <w:p w:rsidR="004D16C6" w:rsidRPr="009E2594" w:rsidRDefault="004D16C6" w:rsidP="009E2594">
            <w:pPr>
              <w:pStyle w:val="cuatexto"/>
              <w:jc w:val="center"/>
              <w:rPr>
                <w:rFonts w:ascii="Arial" w:hAnsi="Arial" w:cs="Arial"/>
                <w:sz w:val="14"/>
                <w:szCs w:val="14"/>
              </w:rPr>
            </w:pPr>
            <w:r>
              <w:rPr>
                <w:rFonts w:ascii="Arial" w:hAnsi="Arial"/>
                <w:sz w:val="14"/>
              </w:rPr>
              <w:t>Doiku</w:t>
            </w:r>
            <w:r>
              <w:rPr>
                <w:rFonts w:ascii="Arial" w:hAnsi="Arial"/>
                <w:sz w:val="14"/>
              </w:rPr>
              <w:t>n</w:t>
            </w:r>
            <w:r>
              <w:rPr>
                <w:rFonts w:ascii="Arial" w:hAnsi="Arial"/>
                <w:sz w:val="14"/>
              </w:rPr>
              <w:t>tzak</w:t>
            </w:r>
          </w:p>
        </w:tc>
        <w:tc>
          <w:tcPr>
            <w:tcW w:w="971" w:type="dxa"/>
            <w:tcBorders>
              <w:left w:val="nil"/>
              <w:right w:val="single" w:sz="2" w:space="0" w:color="auto"/>
            </w:tcBorders>
            <w:shd w:val="clear" w:color="auto" w:fill="A8CBEE" w:themeFill="accent2" w:themeFillTint="66"/>
            <w:vAlign w:val="center"/>
          </w:tcPr>
          <w:p w:rsidR="004D16C6" w:rsidRPr="009E2594" w:rsidRDefault="004D16C6" w:rsidP="009E2594">
            <w:pPr>
              <w:pStyle w:val="cuatexto"/>
              <w:jc w:val="right"/>
              <w:rPr>
                <w:rFonts w:ascii="Arial" w:hAnsi="Arial" w:cs="Arial"/>
                <w:sz w:val="14"/>
                <w:szCs w:val="14"/>
              </w:rPr>
            </w:pPr>
            <w:r>
              <w:rPr>
                <w:rFonts w:ascii="Arial" w:hAnsi="Arial"/>
                <w:sz w:val="14"/>
              </w:rPr>
              <w:t>Aurr</w:t>
            </w:r>
            <w:r>
              <w:rPr>
                <w:rFonts w:ascii="Arial" w:hAnsi="Arial"/>
                <w:sz w:val="14"/>
              </w:rPr>
              <w:t>e</w:t>
            </w:r>
            <w:r>
              <w:rPr>
                <w:rFonts w:ascii="Arial" w:hAnsi="Arial"/>
                <w:sz w:val="14"/>
              </w:rPr>
              <w:t>kontu-emaitza</w:t>
            </w:r>
          </w:p>
        </w:tc>
        <w:tc>
          <w:tcPr>
            <w:tcW w:w="1077" w:type="dxa"/>
            <w:tcBorders>
              <w:left w:val="single" w:sz="2" w:space="0" w:color="auto"/>
              <w:right w:val="nil"/>
            </w:tcBorders>
            <w:shd w:val="clear" w:color="auto" w:fill="A8CBEE" w:themeFill="accent2" w:themeFillTint="66"/>
            <w:vAlign w:val="center"/>
          </w:tcPr>
          <w:p w:rsidR="004D16C6" w:rsidRPr="009E2594" w:rsidRDefault="004D16C6" w:rsidP="009E2594">
            <w:pPr>
              <w:pStyle w:val="cuatexto"/>
              <w:jc w:val="right"/>
              <w:rPr>
                <w:rFonts w:ascii="Arial" w:hAnsi="Arial" w:cs="Arial"/>
                <w:sz w:val="14"/>
                <w:szCs w:val="14"/>
              </w:rPr>
            </w:pPr>
            <w:r>
              <w:rPr>
                <w:rFonts w:ascii="Arial" w:hAnsi="Arial"/>
                <w:sz w:val="14"/>
              </w:rPr>
              <w:t>Aitortutako eskubide garbiak</w:t>
            </w:r>
          </w:p>
        </w:tc>
        <w:tc>
          <w:tcPr>
            <w:tcW w:w="1143" w:type="dxa"/>
            <w:tcBorders>
              <w:left w:val="nil"/>
              <w:right w:val="nil"/>
            </w:tcBorders>
            <w:shd w:val="clear" w:color="auto" w:fill="A8CBEE" w:themeFill="accent2" w:themeFillTint="66"/>
            <w:vAlign w:val="center"/>
          </w:tcPr>
          <w:p w:rsidR="004D16C6" w:rsidRPr="009E2594" w:rsidRDefault="004D16C6" w:rsidP="009E2594">
            <w:pPr>
              <w:pStyle w:val="cuatexto"/>
              <w:jc w:val="right"/>
              <w:rPr>
                <w:rFonts w:ascii="Arial" w:hAnsi="Arial" w:cs="Arial"/>
                <w:sz w:val="14"/>
                <w:szCs w:val="14"/>
              </w:rPr>
            </w:pPr>
            <w:r>
              <w:rPr>
                <w:rFonts w:ascii="Arial" w:hAnsi="Arial"/>
                <w:sz w:val="14"/>
              </w:rPr>
              <w:t>Aitortutako betebehar garbiak</w:t>
            </w:r>
          </w:p>
        </w:tc>
        <w:tc>
          <w:tcPr>
            <w:tcW w:w="799" w:type="dxa"/>
            <w:tcBorders>
              <w:left w:val="nil"/>
              <w:right w:val="nil"/>
            </w:tcBorders>
            <w:shd w:val="clear" w:color="auto" w:fill="A8CBEE" w:themeFill="accent2" w:themeFillTint="66"/>
            <w:vAlign w:val="center"/>
          </w:tcPr>
          <w:p w:rsidR="004D16C6" w:rsidRPr="009E2594" w:rsidRDefault="004D16C6" w:rsidP="009E2594">
            <w:pPr>
              <w:pStyle w:val="cuatexto"/>
              <w:jc w:val="right"/>
              <w:rPr>
                <w:rFonts w:ascii="Arial" w:hAnsi="Arial" w:cs="Arial"/>
                <w:sz w:val="14"/>
                <w:szCs w:val="14"/>
              </w:rPr>
            </w:pPr>
            <w:r>
              <w:rPr>
                <w:rFonts w:ascii="Arial" w:hAnsi="Arial"/>
                <w:sz w:val="14"/>
              </w:rPr>
              <w:t>Doiku</w:t>
            </w:r>
            <w:r>
              <w:rPr>
                <w:rFonts w:ascii="Arial" w:hAnsi="Arial"/>
                <w:sz w:val="14"/>
              </w:rPr>
              <w:t>n</w:t>
            </w:r>
            <w:r>
              <w:rPr>
                <w:rFonts w:ascii="Arial" w:hAnsi="Arial"/>
                <w:sz w:val="14"/>
              </w:rPr>
              <w:t>tzak</w:t>
            </w:r>
          </w:p>
        </w:tc>
        <w:tc>
          <w:tcPr>
            <w:tcW w:w="907" w:type="dxa"/>
            <w:tcBorders>
              <w:left w:val="nil"/>
              <w:right w:val="nil"/>
            </w:tcBorders>
            <w:shd w:val="clear" w:color="auto" w:fill="A8CBEE" w:themeFill="accent2" w:themeFillTint="66"/>
            <w:vAlign w:val="center"/>
          </w:tcPr>
          <w:p w:rsidR="004D16C6" w:rsidRPr="009E2594" w:rsidRDefault="004D16C6" w:rsidP="009E2594">
            <w:pPr>
              <w:pStyle w:val="cuatexto"/>
              <w:jc w:val="right"/>
              <w:rPr>
                <w:rFonts w:ascii="Arial" w:hAnsi="Arial" w:cs="Arial"/>
                <w:sz w:val="14"/>
                <w:szCs w:val="14"/>
              </w:rPr>
            </w:pPr>
            <w:r>
              <w:rPr>
                <w:rFonts w:ascii="Arial" w:hAnsi="Arial"/>
                <w:sz w:val="14"/>
              </w:rPr>
              <w:t>Aurr</w:t>
            </w:r>
            <w:r>
              <w:rPr>
                <w:rFonts w:ascii="Arial" w:hAnsi="Arial"/>
                <w:sz w:val="14"/>
              </w:rPr>
              <w:t>e</w:t>
            </w:r>
            <w:r>
              <w:rPr>
                <w:rFonts w:ascii="Arial" w:hAnsi="Arial"/>
                <w:sz w:val="14"/>
              </w:rPr>
              <w:t>kontu-emaitza</w:t>
            </w:r>
          </w:p>
        </w:tc>
      </w:tr>
      <w:tr w:rsidR="004D16C6" w:rsidRPr="009B6B83" w:rsidTr="00D55114">
        <w:trPr>
          <w:trHeight w:val="284"/>
          <w:jc w:val="center"/>
        </w:trPr>
        <w:tc>
          <w:tcPr>
            <w:tcW w:w="2303" w:type="dxa"/>
            <w:gridSpan w:val="2"/>
            <w:tcBorders>
              <w:left w:val="nil"/>
              <w:bottom w:val="nil"/>
              <w:right w:val="nil"/>
            </w:tcBorders>
            <w:vAlign w:val="center"/>
          </w:tcPr>
          <w:p w:rsidR="004D16C6" w:rsidRPr="009B6B83" w:rsidRDefault="004D16C6" w:rsidP="009E2594">
            <w:pPr>
              <w:pStyle w:val="cuatexto"/>
              <w:jc w:val="left"/>
              <w:rPr>
                <w:rFonts w:ascii="Arial" w:hAnsi="Arial" w:cs="Arial"/>
                <w:sz w:val="14"/>
                <w:szCs w:val="14"/>
              </w:rPr>
            </w:pPr>
            <w:r>
              <w:rPr>
                <w:rFonts w:ascii="Arial" w:hAnsi="Arial"/>
                <w:sz w:val="14"/>
              </w:rPr>
              <w:t>a. Eragiketa arruntak</w:t>
            </w:r>
          </w:p>
        </w:tc>
        <w:tc>
          <w:tcPr>
            <w:tcW w:w="880" w:type="dxa"/>
            <w:tcBorders>
              <w:left w:val="nil"/>
              <w:bottom w:val="nil"/>
              <w:right w:val="nil"/>
            </w:tcBorders>
            <w:vAlign w:val="center"/>
          </w:tcPr>
          <w:p w:rsidR="004D16C6" w:rsidRPr="009B6B83" w:rsidRDefault="007856EB" w:rsidP="009E2594">
            <w:pPr>
              <w:pStyle w:val="cuatexto"/>
              <w:jc w:val="right"/>
              <w:rPr>
                <w:rFonts w:ascii="Arial" w:hAnsi="Arial" w:cs="Arial"/>
                <w:sz w:val="14"/>
                <w:szCs w:val="14"/>
              </w:rPr>
            </w:pPr>
            <w:r>
              <w:rPr>
                <w:rFonts w:ascii="Arial" w:hAnsi="Arial"/>
                <w:sz w:val="14"/>
              </w:rPr>
              <w:t>372.539</w:t>
            </w:r>
          </w:p>
        </w:tc>
        <w:tc>
          <w:tcPr>
            <w:tcW w:w="1121" w:type="dxa"/>
            <w:tcBorders>
              <w:left w:val="nil"/>
              <w:bottom w:val="nil"/>
              <w:right w:val="nil"/>
            </w:tcBorders>
            <w:vAlign w:val="center"/>
          </w:tcPr>
          <w:p w:rsidR="004D16C6" w:rsidRPr="009B6B83" w:rsidRDefault="007856EB" w:rsidP="009E2594">
            <w:pPr>
              <w:pStyle w:val="cuatexto"/>
              <w:jc w:val="right"/>
              <w:rPr>
                <w:rFonts w:ascii="Arial" w:hAnsi="Arial" w:cs="Arial"/>
                <w:sz w:val="14"/>
                <w:szCs w:val="14"/>
              </w:rPr>
            </w:pPr>
            <w:r>
              <w:rPr>
                <w:rFonts w:ascii="Arial" w:hAnsi="Arial"/>
                <w:sz w:val="14"/>
              </w:rPr>
              <w:t>264.622</w:t>
            </w:r>
          </w:p>
        </w:tc>
        <w:tc>
          <w:tcPr>
            <w:tcW w:w="764" w:type="dxa"/>
            <w:tcBorders>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971" w:type="dxa"/>
            <w:tcBorders>
              <w:left w:val="nil"/>
              <w:bottom w:val="nil"/>
              <w:right w:val="single" w:sz="2" w:space="0" w:color="auto"/>
            </w:tcBorders>
            <w:vAlign w:val="center"/>
          </w:tcPr>
          <w:p w:rsidR="004D16C6" w:rsidRPr="009B6B83" w:rsidRDefault="007856EB" w:rsidP="009E2594">
            <w:pPr>
              <w:pStyle w:val="cuatexto"/>
              <w:jc w:val="right"/>
              <w:rPr>
                <w:rFonts w:ascii="Arial" w:hAnsi="Arial" w:cs="Arial"/>
                <w:sz w:val="14"/>
                <w:szCs w:val="14"/>
              </w:rPr>
            </w:pPr>
            <w:r>
              <w:rPr>
                <w:rFonts w:ascii="Arial" w:hAnsi="Arial"/>
                <w:sz w:val="14"/>
              </w:rPr>
              <w:t>107.917</w:t>
            </w:r>
          </w:p>
        </w:tc>
        <w:tc>
          <w:tcPr>
            <w:tcW w:w="1077" w:type="dxa"/>
            <w:tcBorders>
              <w:left w:val="single" w:sz="2" w:space="0" w:color="auto"/>
              <w:bottom w:val="nil"/>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sz w:val="14"/>
              </w:rPr>
              <w:t>371.743</w:t>
            </w:r>
          </w:p>
        </w:tc>
        <w:tc>
          <w:tcPr>
            <w:tcW w:w="1143" w:type="dxa"/>
            <w:tcBorders>
              <w:left w:val="nil"/>
              <w:bottom w:val="nil"/>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sz w:val="14"/>
              </w:rPr>
              <w:t>295.108</w:t>
            </w:r>
          </w:p>
        </w:tc>
        <w:tc>
          <w:tcPr>
            <w:tcW w:w="799" w:type="dxa"/>
            <w:tcBorders>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907" w:type="dxa"/>
            <w:tcBorders>
              <w:left w:val="nil"/>
              <w:bottom w:val="nil"/>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sz w:val="14"/>
              </w:rPr>
              <w:t>76.635</w:t>
            </w:r>
          </w:p>
        </w:tc>
      </w:tr>
      <w:tr w:rsidR="004D16C6" w:rsidRPr="009B6B83" w:rsidTr="00D55114">
        <w:trPr>
          <w:trHeight w:val="284"/>
          <w:jc w:val="center"/>
        </w:trPr>
        <w:tc>
          <w:tcPr>
            <w:tcW w:w="2303" w:type="dxa"/>
            <w:gridSpan w:val="2"/>
            <w:tcBorders>
              <w:top w:val="nil"/>
              <w:left w:val="nil"/>
              <w:bottom w:val="nil"/>
              <w:right w:val="nil"/>
            </w:tcBorders>
            <w:vAlign w:val="center"/>
          </w:tcPr>
          <w:p w:rsidR="004D16C6" w:rsidRPr="009B6B83" w:rsidRDefault="004D16C6" w:rsidP="009E2594">
            <w:pPr>
              <w:pStyle w:val="cuatexto"/>
              <w:jc w:val="left"/>
              <w:rPr>
                <w:rFonts w:ascii="Arial" w:hAnsi="Arial" w:cs="Arial"/>
                <w:sz w:val="14"/>
                <w:szCs w:val="14"/>
              </w:rPr>
            </w:pPr>
            <w:r>
              <w:rPr>
                <w:rFonts w:ascii="Arial" w:hAnsi="Arial"/>
                <w:sz w:val="14"/>
              </w:rPr>
              <w:t>b. Kapital-eragiketak</w:t>
            </w:r>
          </w:p>
        </w:tc>
        <w:tc>
          <w:tcPr>
            <w:tcW w:w="880" w:type="dxa"/>
            <w:tcBorders>
              <w:top w:val="nil"/>
              <w:left w:val="nil"/>
              <w:bottom w:val="nil"/>
              <w:right w:val="nil"/>
            </w:tcBorders>
            <w:vAlign w:val="center"/>
          </w:tcPr>
          <w:p w:rsidR="004D16C6" w:rsidRPr="009B6B83" w:rsidRDefault="007856EB" w:rsidP="009E2594">
            <w:pPr>
              <w:pStyle w:val="cuatexto"/>
              <w:jc w:val="right"/>
              <w:rPr>
                <w:rFonts w:ascii="Arial" w:hAnsi="Arial" w:cs="Arial"/>
                <w:sz w:val="14"/>
                <w:szCs w:val="14"/>
              </w:rPr>
            </w:pPr>
            <w:r>
              <w:rPr>
                <w:rFonts w:ascii="Arial" w:hAnsi="Arial"/>
                <w:sz w:val="14"/>
              </w:rPr>
              <w:t>17.679</w:t>
            </w:r>
          </w:p>
        </w:tc>
        <w:tc>
          <w:tcPr>
            <w:tcW w:w="1121" w:type="dxa"/>
            <w:tcBorders>
              <w:top w:val="nil"/>
              <w:left w:val="nil"/>
              <w:bottom w:val="nil"/>
              <w:right w:val="nil"/>
            </w:tcBorders>
            <w:vAlign w:val="center"/>
          </w:tcPr>
          <w:p w:rsidR="004D16C6" w:rsidRPr="009B6B83" w:rsidRDefault="007856EB" w:rsidP="009E2594">
            <w:pPr>
              <w:pStyle w:val="cuatexto"/>
              <w:jc w:val="right"/>
              <w:rPr>
                <w:rFonts w:ascii="Arial" w:hAnsi="Arial" w:cs="Arial"/>
                <w:sz w:val="14"/>
                <w:szCs w:val="14"/>
              </w:rPr>
            </w:pPr>
            <w:r>
              <w:rPr>
                <w:rFonts w:ascii="Arial" w:hAnsi="Arial"/>
                <w:sz w:val="14"/>
              </w:rPr>
              <w:t>17.679</w:t>
            </w:r>
          </w:p>
        </w:tc>
        <w:tc>
          <w:tcPr>
            <w:tcW w:w="764" w:type="dxa"/>
            <w:tcBorders>
              <w:top w:val="nil"/>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971" w:type="dxa"/>
            <w:tcBorders>
              <w:top w:val="nil"/>
              <w:left w:val="nil"/>
              <w:bottom w:val="nil"/>
              <w:right w:val="single" w:sz="2" w:space="0" w:color="auto"/>
            </w:tcBorders>
            <w:vAlign w:val="center"/>
          </w:tcPr>
          <w:p w:rsidR="004D16C6" w:rsidRPr="009B6B83" w:rsidRDefault="007856EB" w:rsidP="009E2594">
            <w:pPr>
              <w:pStyle w:val="cuatexto"/>
              <w:jc w:val="right"/>
              <w:rPr>
                <w:rFonts w:ascii="Arial" w:hAnsi="Arial" w:cs="Arial"/>
                <w:sz w:val="14"/>
                <w:szCs w:val="14"/>
              </w:rPr>
            </w:pPr>
            <w:r>
              <w:rPr>
                <w:rFonts w:ascii="Arial" w:hAnsi="Arial"/>
                <w:sz w:val="14"/>
              </w:rPr>
              <w:t>0</w:t>
            </w:r>
          </w:p>
        </w:tc>
        <w:tc>
          <w:tcPr>
            <w:tcW w:w="1077" w:type="dxa"/>
            <w:tcBorders>
              <w:top w:val="nil"/>
              <w:left w:val="single" w:sz="2" w:space="0" w:color="auto"/>
              <w:bottom w:val="nil"/>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sz w:val="14"/>
              </w:rPr>
              <w:t>798</w:t>
            </w:r>
          </w:p>
        </w:tc>
        <w:tc>
          <w:tcPr>
            <w:tcW w:w="1143" w:type="dxa"/>
            <w:tcBorders>
              <w:top w:val="nil"/>
              <w:left w:val="nil"/>
              <w:bottom w:val="nil"/>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sz w:val="14"/>
              </w:rPr>
              <w:t>798</w:t>
            </w:r>
          </w:p>
        </w:tc>
        <w:tc>
          <w:tcPr>
            <w:tcW w:w="799" w:type="dxa"/>
            <w:tcBorders>
              <w:top w:val="nil"/>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907" w:type="dxa"/>
            <w:tcBorders>
              <w:top w:val="nil"/>
              <w:left w:val="nil"/>
              <w:bottom w:val="nil"/>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sz w:val="14"/>
              </w:rPr>
              <w:t>0</w:t>
            </w:r>
          </w:p>
        </w:tc>
      </w:tr>
      <w:tr w:rsidR="004D16C6" w:rsidRPr="009B6B83" w:rsidTr="00D55114">
        <w:trPr>
          <w:trHeight w:val="284"/>
          <w:jc w:val="center"/>
        </w:trPr>
        <w:tc>
          <w:tcPr>
            <w:tcW w:w="2303" w:type="dxa"/>
            <w:gridSpan w:val="2"/>
            <w:tcBorders>
              <w:top w:val="nil"/>
              <w:left w:val="nil"/>
              <w:bottom w:val="single" w:sz="2" w:space="0" w:color="auto"/>
              <w:right w:val="nil"/>
            </w:tcBorders>
            <w:vAlign w:val="center"/>
          </w:tcPr>
          <w:p w:rsidR="004D16C6" w:rsidRPr="009B6B83" w:rsidRDefault="004D16C6" w:rsidP="009E2594">
            <w:pPr>
              <w:pStyle w:val="cuatexto"/>
              <w:jc w:val="left"/>
              <w:rPr>
                <w:rFonts w:ascii="Arial" w:hAnsi="Arial" w:cs="Arial"/>
                <w:sz w:val="14"/>
                <w:szCs w:val="14"/>
              </w:rPr>
            </w:pPr>
            <w:r>
              <w:rPr>
                <w:rFonts w:ascii="Arial" w:hAnsi="Arial"/>
                <w:sz w:val="14"/>
              </w:rPr>
              <w:t>c. Merkataritza-eragiketak</w:t>
            </w:r>
          </w:p>
        </w:tc>
        <w:tc>
          <w:tcPr>
            <w:tcW w:w="880"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1121"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764"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971" w:type="dxa"/>
            <w:tcBorders>
              <w:top w:val="nil"/>
              <w:left w:val="nil"/>
              <w:bottom w:val="single" w:sz="2" w:space="0" w:color="auto"/>
              <w:right w:val="single" w:sz="2" w:space="0" w:color="auto"/>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1077" w:type="dxa"/>
            <w:tcBorders>
              <w:top w:val="nil"/>
              <w:left w:val="single" w:sz="2" w:space="0" w:color="auto"/>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1143"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799"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907"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r>
      <w:tr w:rsidR="004D16C6" w:rsidRPr="009B6B83" w:rsidTr="00D55114">
        <w:trPr>
          <w:trHeight w:val="284"/>
          <w:jc w:val="center"/>
        </w:trPr>
        <w:tc>
          <w:tcPr>
            <w:tcW w:w="2303" w:type="dxa"/>
            <w:gridSpan w:val="2"/>
            <w:tcBorders>
              <w:top w:val="single" w:sz="2" w:space="0" w:color="auto"/>
              <w:left w:val="nil"/>
              <w:bottom w:val="single" w:sz="2" w:space="0" w:color="auto"/>
              <w:right w:val="nil"/>
            </w:tcBorders>
            <w:vAlign w:val="center"/>
          </w:tcPr>
          <w:p w:rsidR="004D16C6" w:rsidRPr="009B6B83" w:rsidRDefault="004D16C6" w:rsidP="004D16C6">
            <w:pPr>
              <w:pStyle w:val="cuatexto"/>
              <w:jc w:val="left"/>
              <w:rPr>
                <w:rFonts w:ascii="Arial" w:hAnsi="Arial" w:cs="Arial"/>
                <w:sz w:val="14"/>
                <w:szCs w:val="14"/>
              </w:rPr>
            </w:pPr>
            <w:r>
              <w:rPr>
                <w:rFonts w:ascii="Arial" w:hAnsi="Arial"/>
                <w:sz w:val="14"/>
              </w:rPr>
              <w:t>1. Eragiketa ez-finantzarioak, guztira (a+b+c)</w:t>
            </w:r>
          </w:p>
        </w:tc>
        <w:tc>
          <w:tcPr>
            <w:tcW w:w="880" w:type="dxa"/>
            <w:tcBorders>
              <w:top w:val="single" w:sz="2" w:space="0" w:color="auto"/>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319.218</w:t>
            </w:r>
          </w:p>
        </w:tc>
        <w:tc>
          <w:tcPr>
            <w:tcW w:w="1121" w:type="dxa"/>
            <w:tcBorders>
              <w:top w:val="single" w:sz="2" w:space="0" w:color="auto"/>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282.301</w:t>
            </w:r>
          </w:p>
        </w:tc>
        <w:tc>
          <w:tcPr>
            <w:tcW w:w="764" w:type="dxa"/>
            <w:tcBorders>
              <w:top w:val="single" w:sz="2" w:space="0" w:color="auto"/>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971" w:type="dxa"/>
            <w:tcBorders>
              <w:top w:val="single" w:sz="2" w:space="0" w:color="auto"/>
              <w:left w:val="nil"/>
              <w:bottom w:val="single" w:sz="2" w:space="0" w:color="auto"/>
              <w:right w:val="single" w:sz="2" w:space="0" w:color="auto"/>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107.917</w:t>
            </w:r>
          </w:p>
        </w:tc>
        <w:tc>
          <w:tcPr>
            <w:tcW w:w="1077" w:type="dxa"/>
            <w:tcBorders>
              <w:top w:val="single" w:sz="2" w:space="0" w:color="auto"/>
              <w:left w:val="single" w:sz="2" w:space="0" w:color="auto"/>
              <w:bottom w:val="single" w:sz="2" w:space="0" w:color="auto"/>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sz w:val="14"/>
              </w:rPr>
              <w:t>372.541</w:t>
            </w:r>
          </w:p>
        </w:tc>
        <w:tc>
          <w:tcPr>
            <w:tcW w:w="1143" w:type="dxa"/>
            <w:tcBorders>
              <w:top w:val="single" w:sz="2" w:space="0" w:color="auto"/>
              <w:left w:val="nil"/>
              <w:bottom w:val="single" w:sz="2" w:space="0" w:color="auto"/>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sz w:val="14"/>
              </w:rPr>
              <w:t>295.906</w:t>
            </w:r>
          </w:p>
        </w:tc>
        <w:tc>
          <w:tcPr>
            <w:tcW w:w="799" w:type="dxa"/>
            <w:tcBorders>
              <w:top w:val="single" w:sz="2" w:space="0" w:color="auto"/>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907" w:type="dxa"/>
            <w:tcBorders>
              <w:top w:val="single" w:sz="2" w:space="0" w:color="auto"/>
              <w:left w:val="nil"/>
              <w:bottom w:val="single" w:sz="2" w:space="0" w:color="auto"/>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sz w:val="14"/>
              </w:rPr>
              <w:t>76.635</w:t>
            </w:r>
          </w:p>
        </w:tc>
      </w:tr>
      <w:tr w:rsidR="004D16C6" w:rsidRPr="009B6B83" w:rsidTr="00D55114">
        <w:trPr>
          <w:trHeight w:val="284"/>
          <w:jc w:val="center"/>
        </w:trPr>
        <w:tc>
          <w:tcPr>
            <w:tcW w:w="2303" w:type="dxa"/>
            <w:gridSpan w:val="2"/>
            <w:tcBorders>
              <w:top w:val="single" w:sz="2" w:space="0" w:color="auto"/>
              <w:left w:val="nil"/>
              <w:bottom w:val="nil"/>
              <w:right w:val="nil"/>
            </w:tcBorders>
            <w:vAlign w:val="center"/>
          </w:tcPr>
          <w:p w:rsidR="004D16C6" w:rsidRPr="009B6B83" w:rsidRDefault="004D16C6" w:rsidP="009E2594">
            <w:pPr>
              <w:pStyle w:val="cuatexto"/>
              <w:rPr>
                <w:rFonts w:ascii="Arial" w:hAnsi="Arial" w:cs="Arial"/>
                <w:sz w:val="14"/>
                <w:szCs w:val="14"/>
              </w:rPr>
            </w:pPr>
            <w:r>
              <w:rPr>
                <w:rFonts w:ascii="Arial" w:hAnsi="Arial"/>
                <w:sz w:val="14"/>
              </w:rPr>
              <w:t>d. Finantza-aktiboak</w:t>
            </w:r>
          </w:p>
        </w:tc>
        <w:tc>
          <w:tcPr>
            <w:tcW w:w="880"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1121"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764"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971" w:type="dxa"/>
            <w:tcBorders>
              <w:top w:val="single" w:sz="2" w:space="0" w:color="auto"/>
              <w:left w:val="nil"/>
              <w:bottom w:val="nil"/>
              <w:right w:val="single" w:sz="2" w:space="0" w:color="auto"/>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1077" w:type="dxa"/>
            <w:tcBorders>
              <w:top w:val="single" w:sz="2" w:space="0" w:color="auto"/>
              <w:left w:val="single" w:sz="2" w:space="0" w:color="auto"/>
              <w:bottom w:val="nil"/>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1143"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799"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907"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r>
      <w:tr w:rsidR="004D16C6" w:rsidRPr="009B6B83" w:rsidTr="00D55114">
        <w:trPr>
          <w:trHeight w:val="284"/>
          <w:jc w:val="center"/>
        </w:trPr>
        <w:tc>
          <w:tcPr>
            <w:tcW w:w="2303" w:type="dxa"/>
            <w:gridSpan w:val="2"/>
            <w:tcBorders>
              <w:top w:val="nil"/>
              <w:left w:val="nil"/>
              <w:bottom w:val="single" w:sz="2" w:space="0" w:color="auto"/>
              <w:right w:val="nil"/>
            </w:tcBorders>
            <w:vAlign w:val="center"/>
          </w:tcPr>
          <w:p w:rsidR="004D16C6" w:rsidRPr="009B6B83" w:rsidRDefault="004D16C6" w:rsidP="009E2594">
            <w:pPr>
              <w:pStyle w:val="cuatexto"/>
              <w:rPr>
                <w:rFonts w:ascii="Arial" w:hAnsi="Arial" w:cs="Arial"/>
                <w:sz w:val="14"/>
                <w:szCs w:val="14"/>
              </w:rPr>
            </w:pPr>
            <w:r>
              <w:rPr>
                <w:rFonts w:ascii="Arial" w:hAnsi="Arial"/>
                <w:sz w:val="14"/>
              </w:rPr>
              <w:t>e. Finantza-pasiboak</w:t>
            </w:r>
          </w:p>
        </w:tc>
        <w:tc>
          <w:tcPr>
            <w:tcW w:w="880"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1121"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764"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971" w:type="dxa"/>
            <w:tcBorders>
              <w:top w:val="nil"/>
              <w:left w:val="nil"/>
              <w:bottom w:val="single" w:sz="2" w:space="0" w:color="auto"/>
              <w:right w:val="single" w:sz="2" w:space="0" w:color="auto"/>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1077" w:type="dxa"/>
            <w:tcBorders>
              <w:top w:val="nil"/>
              <w:left w:val="single" w:sz="2" w:space="0" w:color="auto"/>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1143"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799"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907"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r>
      <w:tr w:rsidR="004D16C6" w:rsidRPr="009B6B83" w:rsidTr="00D55114">
        <w:trPr>
          <w:trHeight w:val="284"/>
          <w:jc w:val="center"/>
        </w:trPr>
        <w:tc>
          <w:tcPr>
            <w:tcW w:w="2303" w:type="dxa"/>
            <w:gridSpan w:val="2"/>
            <w:tcBorders>
              <w:top w:val="single" w:sz="2" w:space="0" w:color="auto"/>
              <w:left w:val="nil"/>
              <w:bottom w:val="single" w:sz="4" w:space="0" w:color="auto"/>
              <w:right w:val="nil"/>
            </w:tcBorders>
            <w:vAlign w:val="center"/>
          </w:tcPr>
          <w:p w:rsidR="004D16C6" w:rsidRPr="009B6B83" w:rsidRDefault="004D16C6" w:rsidP="004D16C6">
            <w:pPr>
              <w:pStyle w:val="cuatexto"/>
              <w:rPr>
                <w:rFonts w:ascii="Arial" w:hAnsi="Arial" w:cs="Arial"/>
                <w:sz w:val="14"/>
                <w:szCs w:val="14"/>
              </w:rPr>
            </w:pPr>
            <w:r>
              <w:rPr>
                <w:rFonts w:ascii="Arial" w:hAnsi="Arial"/>
                <w:sz w:val="14"/>
              </w:rPr>
              <w:t>2. Finantza-eragiketak, guztira (d+e)</w:t>
            </w:r>
          </w:p>
        </w:tc>
        <w:tc>
          <w:tcPr>
            <w:tcW w:w="880" w:type="dxa"/>
            <w:tcBorders>
              <w:top w:val="single" w:sz="2" w:space="0" w:color="auto"/>
              <w:left w:val="nil"/>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1121" w:type="dxa"/>
            <w:tcBorders>
              <w:top w:val="single" w:sz="2" w:space="0" w:color="auto"/>
              <w:left w:val="nil"/>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764" w:type="dxa"/>
            <w:tcBorders>
              <w:top w:val="single" w:sz="2" w:space="0" w:color="auto"/>
              <w:left w:val="nil"/>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971" w:type="dxa"/>
            <w:tcBorders>
              <w:top w:val="single" w:sz="2" w:space="0" w:color="auto"/>
              <w:left w:val="nil"/>
              <w:bottom w:val="single" w:sz="4" w:space="0" w:color="auto"/>
              <w:right w:val="single" w:sz="2" w:space="0" w:color="auto"/>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1077" w:type="dxa"/>
            <w:tcBorders>
              <w:top w:val="single" w:sz="2" w:space="0" w:color="auto"/>
              <w:left w:val="single" w:sz="2" w:space="0" w:color="auto"/>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1143" w:type="dxa"/>
            <w:tcBorders>
              <w:top w:val="single" w:sz="2" w:space="0" w:color="auto"/>
              <w:left w:val="nil"/>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799" w:type="dxa"/>
            <w:tcBorders>
              <w:top w:val="single" w:sz="2" w:space="0" w:color="auto"/>
              <w:left w:val="nil"/>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907" w:type="dxa"/>
            <w:tcBorders>
              <w:top w:val="single" w:sz="2" w:space="0" w:color="auto"/>
              <w:left w:val="nil"/>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r>
      <w:tr w:rsidR="004D16C6" w:rsidRPr="009B6B83" w:rsidTr="00D55114">
        <w:trPr>
          <w:trHeight w:val="284"/>
          <w:jc w:val="center"/>
        </w:trPr>
        <w:tc>
          <w:tcPr>
            <w:tcW w:w="2303" w:type="dxa"/>
            <w:gridSpan w:val="2"/>
            <w:tcBorders>
              <w:top w:val="single" w:sz="4" w:space="0" w:color="auto"/>
              <w:left w:val="nil"/>
              <w:bottom w:val="single" w:sz="2" w:space="0" w:color="auto"/>
              <w:right w:val="nil"/>
            </w:tcBorders>
            <w:vAlign w:val="center"/>
          </w:tcPr>
          <w:p w:rsidR="004D16C6" w:rsidRPr="009B6B83" w:rsidRDefault="004D16C6" w:rsidP="009E2594">
            <w:pPr>
              <w:pStyle w:val="cuatexto"/>
              <w:jc w:val="left"/>
              <w:rPr>
                <w:rFonts w:ascii="Arial" w:hAnsi="Arial" w:cs="Arial"/>
                <w:sz w:val="14"/>
                <w:szCs w:val="14"/>
              </w:rPr>
            </w:pPr>
            <w:r>
              <w:rPr>
                <w:rFonts w:ascii="Arial" w:hAnsi="Arial"/>
                <w:sz w:val="14"/>
              </w:rPr>
              <w:t>I. Ekitaldiko aurrekontuaren emaitza (I=1+2)</w:t>
            </w:r>
          </w:p>
        </w:tc>
        <w:tc>
          <w:tcPr>
            <w:tcW w:w="880" w:type="dxa"/>
            <w:tcBorders>
              <w:top w:val="single" w:sz="4" w:space="0" w:color="auto"/>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319.218</w:t>
            </w:r>
          </w:p>
        </w:tc>
        <w:tc>
          <w:tcPr>
            <w:tcW w:w="1121" w:type="dxa"/>
            <w:tcBorders>
              <w:top w:val="single" w:sz="4" w:space="0" w:color="auto"/>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282.301</w:t>
            </w:r>
          </w:p>
        </w:tc>
        <w:tc>
          <w:tcPr>
            <w:tcW w:w="764" w:type="dxa"/>
            <w:tcBorders>
              <w:top w:val="single" w:sz="4" w:space="0" w:color="auto"/>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971" w:type="dxa"/>
            <w:tcBorders>
              <w:top w:val="single" w:sz="4" w:space="0" w:color="auto"/>
              <w:left w:val="nil"/>
              <w:bottom w:val="single" w:sz="2" w:space="0" w:color="auto"/>
              <w:right w:val="single" w:sz="2" w:space="0" w:color="auto"/>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107.917</w:t>
            </w:r>
          </w:p>
        </w:tc>
        <w:tc>
          <w:tcPr>
            <w:tcW w:w="1077" w:type="dxa"/>
            <w:tcBorders>
              <w:top w:val="single" w:sz="4" w:space="0" w:color="auto"/>
              <w:left w:val="single" w:sz="2" w:space="0" w:color="auto"/>
              <w:bottom w:val="single" w:sz="2" w:space="0" w:color="auto"/>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sz w:val="14"/>
              </w:rPr>
              <w:t>372.541</w:t>
            </w:r>
          </w:p>
        </w:tc>
        <w:tc>
          <w:tcPr>
            <w:tcW w:w="1143" w:type="dxa"/>
            <w:tcBorders>
              <w:top w:val="single" w:sz="4" w:space="0" w:color="auto"/>
              <w:left w:val="nil"/>
              <w:bottom w:val="single" w:sz="2" w:space="0" w:color="auto"/>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sz w:val="14"/>
              </w:rPr>
              <w:t>295.906</w:t>
            </w:r>
          </w:p>
        </w:tc>
        <w:tc>
          <w:tcPr>
            <w:tcW w:w="799" w:type="dxa"/>
            <w:tcBorders>
              <w:top w:val="single" w:sz="4" w:space="0" w:color="auto"/>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907" w:type="dxa"/>
            <w:tcBorders>
              <w:top w:val="single" w:sz="4" w:space="0" w:color="auto"/>
              <w:left w:val="nil"/>
              <w:bottom w:val="single" w:sz="2" w:space="0" w:color="auto"/>
              <w:right w:val="nil"/>
            </w:tcBorders>
            <w:vAlign w:val="center"/>
          </w:tcPr>
          <w:p w:rsidR="004D16C6" w:rsidRPr="009B6B83" w:rsidRDefault="00FB0CCE" w:rsidP="009E2594">
            <w:pPr>
              <w:pStyle w:val="cuatexto"/>
              <w:jc w:val="right"/>
              <w:rPr>
                <w:rFonts w:ascii="Arial" w:hAnsi="Arial" w:cs="Arial"/>
                <w:sz w:val="14"/>
                <w:szCs w:val="14"/>
              </w:rPr>
            </w:pPr>
            <w:r>
              <w:rPr>
                <w:rFonts w:ascii="Arial" w:hAnsi="Arial"/>
                <w:sz w:val="14"/>
              </w:rPr>
              <w:t>76.635</w:t>
            </w:r>
          </w:p>
        </w:tc>
      </w:tr>
      <w:tr w:rsidR="004D16C6" w:rsidRPr="009B6B83" w:rsidTr="00D55114">
        <w:trPr>
          <w:trHeight w:val="284"/>
          <w:jc w:val="center"/>
        </w:trPr>
        <w:tc>
          <w:tcPr>
            <w:tcW w:w="2303" w:type="dxa"/>
            <w:gridSpan w:val="2"/>
            <w:tcBorders>
              <w:top w:val="single" w:sz="2" w:space="0" w:color="auto"/>
              <w:left w:val="nil"/>
              <w:bottom w:val="nil"/>
              <w:right w:val="nil"/>
            </w:tcBorders>
            <w:vAlign w:val="center"/>
          </w:tcPr>
          <w:p w:rsidR="004D16C6" w:rsidRPr="009B6B83" w:rsidRDefault="004D16C6" w:rsidP="009E2594">
            <w:pPr>
              <w:pStyle w:val="cuatexto"/>
              <w:jc w:val="left"/>
              <w:rPr>
                <w:rFonts w:ascii="Arial" w:hAnsi="Arial" w:cs="Arial"/>
                <w:sz w:val="14"/>
                <w:szCs w:val="14"/>
              </w:rPr>
            </w:pPr>
            <w:r>
              <w:rPr>
                <w:rFonts w:ascii="Arial" w:hAnsi="Arial"/>
                <w:sz w:val="14"/>
              </w:rPr>
              <w:t>Doikuntzak</w:t>
            </w:r>
          </w:p>
        </w:tc>
        <w:tc>
          <w:tcPr>
            <w:tcW w:w="880"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1121"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764"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971" w:type="dxa"/>
            <w:tcBorders>
              <w:top w:val="single" w:sz="2" w:space="0" w:color="auto"/>
              <w:left w:val="nil"/>
              <w:bottom w:val="nil"/>
              <w:right w:val="single" w:sz="2" w:space="0" w:color="auto"/>
            </w:tcBorders>
            <w:vAlign w:val="center"/>
          </w:tcPr>
          <w:p w:rsidR="004D16C6" w:rsidRPr="009B6B83" w:rsidRDefault="004D16C6" w:rsidP="009E2594">
            <w:pPr>
              <w:pStyle w:val="cuatexto"/>
              <w:jc w:val="right"/>
              <w:rPr>
                <w:rFonts w:ascii="Arial" w:hAnsi="Arial" w:cs="Arial"/>
                <w:sz w:val="14"/>
                <w:szCs w:val="14"/>
              </w:rPr>
            </w:pPr>
          </w:p>
        </w:tc>
        <w:tc>
          <w:tcPr>
            <w:tcW w:w="1077" w:type="dxa"/>
            <w:tcBorders>
              <w:top w:val="single" w:sz="2" w:space="0" w:color="auto"/>
              <w:left w:val="single" w:sz="2" w:space="0" w:color="auto"/>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1143"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799"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907" w:type="dxa"/>
            <w:tcBorders>
              <w:top w:val="single" w:sz="2" w:space="0" w:color="auto"/>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r>
      <w:tr w:rsidR="004D16C6" w:rsidRPr="009B6B83" w:rsidTr="00D55114">
        <w:trPr>
          <w:trHeight w:val="284"/>
          <w:jc w:val="center"/>
        </w:trPr>
        <w:tc>
          <w:tcPr>
            <w:tcW w:w="4304" w:type="dxa"/>
            <w:gridSpan w:val="4"/>
            <w:tcBorders>
              <w:top w:val="nil"/>
              <w:left w:val="nil"/>
              <w:bottom w:val="nil"/>
              <w:right w:val="nil"/>
            </w:tcBorders>
            <w:vAlign w:val="center"/>
          </w:tcPr>
          <w:p w:rsidR="004D16C6" w:rsidRPr="009B6B83" w:rsidRDefault="004D16C6" w:rsidP="009E2594">
            <w:pPr>
              <w:pStyle w:val="cuatexto"/>
              <w:jc w:val="left"/>
              <w:rPr>
                <w:rFonts w:ascii="Arial" w:hAnsi="Arial" w:cs="Arial"/>
                <w:sz w:val="14"/>
                <w:szCs w:val="14"/>
              </w:rPr>
            </w:pPr>
            <w:r>
              <w:rPr>
                <w:rFonts w:ascii="Arial" w:hAnsi="Arial"/>
                <w:sz w:val="14"/>
              </w:rPr>
              <w:t>3. Atxiki gabeko diruzaintza-gerakinez finantzatuta gastat</w:t>
            </w:r>
            <w:r>
              <w:rPr>
                <w:rFonts w:ascii="Arial" w:hAnsi="Arial"/>
                <w:sz w:val="14"/>
              </w:rPr>
              <w:t>u</w:t>
            </w:r>
            <w:r>
              <w:rPr>
                <w:rFonts w:ascii="Arial" w:hAnsi="Arial"/>
                <w:sz w:val="14"/>
              </w:rPr>
              <w:t>tako kredituak</w:t>
            </w:r>
          </w:p>
        </w:tc>
        <w:tc>
          <w:tcPr>
            <w:tcW w:w="764" w:type="dxa"/>
            <w:tcBorders>
              <w:top w:val="nil"/>
              <w:left w:val="nil"/>
              <w:bottom w:val="nil"/>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971" w:type="dxa"/>
            <w:tcBorders>
              <w:top w:val="nil"/>
              <w:left w:val="nil"/>
              <w:bottom w:val="nil"/>
              <w:right w:val="single" w:sz="2" w:space="0" w:color="auto"/>
            </w:tcBorders>
            <w:vAlign w:val="center"/>
          </w:tcPr>
          <w:p w:rsidR="004D16C6" w:rsidRPr="009B6B83" w:rsidRDefault="004D16C6" w:rsidP="009E2594">
            <w:pPr>
              <w:pStyle w:val="cuatexto"/>
              <w:jc w:val="right"/>
              <w:rPr>
                <w:rFonts w:ascii="Arial" w:hAnsi="Arial" w:cs="Arial"/>
                <w:sz w:val="14"/>
                <w:szCs w:val="14"/>
              </w:rPr>
            </w:pPr>
          </w:p>
        </w:tc>
        <w:tc>
          <w:tcPr>
            <w:tcW w:w="1077" w:type="dxa"/>
            <w:tcBorders>
              <w:top w:val="nil"/>
              <w:left w:val="single" w:sz="2" w:space="0" w:color="auto"/>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1143" w:type="dxa"/>
            <w:tcBorders>
              <w:top w:val="nil"/>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799" w:type="dxa"/>
            <w:tcBorders>
              <w:top w:val="nil"/>
              <w:left w:val="nil"/>
              <w:bottom w:val="nil"/>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907" w:type="dxa"/>
            <w:tcBorders>
              <w:top w:val="nil"/>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r>
      <w:tr w:rsidR="004D16C6" w:rsidRPr="009B6B83" w:rsidTr="00D55114">
        <w:trPr>
          <w:trHeight w:val="284"/>
          <w:jc w:val="center"/>
        </w:trPr>
        <w:tc>
          <w:tcPr>
            <w:tcW w:w="4304" w:type="dxa"/>
            <w:gridSpan w:val="4"/>
            <w:tcBorders>
              <w:top w:val="nil"/>
              <w:left w:val="nil"/>
              <w:bottom w:val="nil"/>
              <w:right w:val="nil"/>
            </w:tcBorders>
            <w:vAlign w:val="center"/>
          </w:tcPr>
          <w:p w:rsidR="004D16C6" w:rsidRPr="009B6B83" w:rsidRDefault="004D16C6" w:rsidP="009E2594">
            <w:pPr>
              <w:pStyle w:val="cuatexto"/>
              <w:jc w:val="left"/>
              <w:rPr>
                <w:rFonts w:ascii="Arial" w:hAnsi="Arial" w:cs="Arial"/>
                <w:sz w:val="14"/>
                <w:szCs w:val="14"/>
              </w:rPr>
            </w:pPr>
            <w:r>
              <w:rPr>
                <w:rFonts w:ascii="Arial" w:hAnsi="Arial"/>
                <w:sz w:val="14"/>
              </w:rPr>
              <w:t>4. Ekitaldiko finantzaketa desbideratze negatiboak</w:t>
            </w:r>
          </w:p>
        </w:tc>
        <w:tc>
          <w:tcPr>
            <w:tcW w:w="764" w:type="dxa"/>
            <w:tcBorders>
              <w:top w:val="nil"/>
              <w:left w:val="nil"/>
              <w:bottom w:val="nil"/>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971" w:type="dxa"/>
            <w:tcBorders>
              <w:top w:val="nil"/>
              <w:left w:val="nil"/>
              <w:bottom w:val="nil"/>
              <w:right w:val="single" w:sz="2" w:space="0" w:color="auto"/>
            </w:tcBorders>
            <w:vAlign w:val="center"/>
          </w:tcPr>
          <w:p w:rsidR="004D16C6" w:rsidRPr="009B6B83" w:rsidRDefault="004D16C6" w:rsidP="009E2594">
            <w:pPr>
              <w:pStyle w:val="cuatexto"/>
              <w:jc w:val="right"/>
              <w:rPr>
                <w:rFonts w:ascii="Arial" w:hAnsi="Arial" w:cs="Arial"/>
                <w:sz w:val="14"/>
                <w:szCs w:val="14"/>
              </w:rPr>
            </w:pPr>
          </w:p>
        </w:tc>
        <w:tc>
          <w:tcPr>
            <w:tcW w:w="1077" w:type="dxa"/>
            <w:tcBorders>
              <w:top w:val="nil"/>
              <w:left w:val="single" w:sz="2" w:space="0" w:color="auto"/>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1143" w:type="dxa"/>
            <w:tcBorders>
              <w:top w:val="nil"/>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c>
          <w:tcPr>
            <w:tcW w:w="799" w:type="dxa"/>
            <w:tcBorders>
              <w:top w:val="nil"/>
              <w:left w:val="nil"/>
              <w:bottom w:val="nil"/>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907" w:type="dxa"/>
            <w:tcBorders>
              <w:top w:val="nil"/>
              <w:left w:val="nil"/>
              <w:bottom w:val="nil"/>
              <w:right w:val="nil"/>
            </w:tcBorders>
            <w:vAlign w:val="center"/>
          </w:tcPr>
          <w:p w:rsidR="004D16C6" w:rsidRPr="009B6B83" w:rsidRDefault="004D16C6" w:rsidP="009E2594">
            <w:pPr>
              <w:pStyle w:val="cuatexto"/>
              <w:jc w:val="right"/>
              <w:rPr>
                <w:rFonts w:ascii="Arial" w:hAnsi="Arial" w:cs="Arial"/>
                <w:sz w:val="14"/>
                <w:szCs w:val="14"/>
              </w:rPr>
            </w:pPr>
          </w:p>
        </w:tc>
      </w:tr>
      <w:tr w:rsidR="004D16C6" w:rsidRPr="009B6B83" w:rsidTr="00D55114">
        <w:trPr>
          <w:trHeight w:val="284"/>
          <w:jc w:val="center"/>
        </w:trPr>
        <w:tc>
          <w:tcPr>
            <w:tcW w:w="4304" w:type="dxa"/>
            <w:gridSpan w:val="4"/>
            <w:tcBorders>
              <w:top w:val="nil"/>
              <w:left w:val="nil"/>
              <w:bottom w:val="single" w:sz="2" w:space="0" w:color="auto"/>
              <w:right w:val="nil"/>
            </w:tcBorders>
            <w:vAlign w:val="center"/>
          </w:tcPr>
          <w:p w:rsidR="004D16C6" w:rsidRPr="009B6B83" w:rsidRDefault="004D16C6" w:rsidP="009E2594">
            <w:pPr>
              <w:pStyle w:val="cuatexto"/>
              <w:jc w:val="left"/>
              <w:rPr>
                <w:rFonts w:ascii="Arial" w:hAnsi="Arial" w:cs="Arial"/>
                <w:sz w:val="14"/>
                <w:szCs w:val="14"/>
              </w:rPr>
            </w:pPr>
            <w:r>
              <w:rPr>
                <w:rFonts w:ascii="Arial" w:hAnsi="Arial"/>
                <w:sz w:val="14"/>
              </w:rPr>
              <w:t>5. Ekitaldiko finantzaketaren desbideratze positiboak</w:t>
            </w:r>
          </w:p>
        </w:tc>
        <w:tc>
          <w:tcPr>
            <w:tcW w:w="764"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971" w:type="dxa"/>
            <w:tcBorders>
              <w:top w:val="nil"/>
              <w:left w:val="nil"/>
              <w:bottom w:val="single" w:sz="2" w:space="0" w:color="auto"/>
              <w:right w:val="single" w:sz="2" w:space="0" w:color="auto"/>
            </w:tcBorders>
            <w:vAlign w:val="center"/>
          </w:tcPr>
          <w:p w:rsidR="004D16C6" w:rsidRPr="009B6B83" w:rsidRDefault="004D16C6" w:rsidP="009E2594">
            <w:pPr>
              <w:pStyle w:val="cuatexto"/>
              <w:jc w:val="right"/>
              <w:rPr>
                <w:rFonts w:ascii="Arial" w:hAnsi="Arial" w:cs="Arial"/>
                <w:sz w:val="14"/>
                <w:szCs w:val="14"/>
              </w:rPr>
            </w:pPr>
          </w:p>
        </w:tc>
        <w:tc>
          <w:tcPr>
            <w:tcW w:w="1077" w:type="dxa"/>
            <w:tcBorders>
              <w:top w:val="nil"/>
              <w:left w:val="single" w:sz="2" w:space="0" w:color="auto"/>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1143"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799"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907" w:type="dxa"/>
            <w:tcBorders>
              <w:top w:val="nil"/>
              <w:left w:val="nil"/>
              <w:bottom w:val="single" w:sz="2" w:space="0" w:color="auto"/>
              <w:right w:val="nil"/>
            </w:tcBorders>
            <w:vAlign w:val="center"/>
          </w:tcPr>
          <w:p w:rsidR="004D16C6" w:rsidRPr="009B6B83" w:rsidRDefault="004D16C6" w:rsidP="009E2594">
            <w:pPr>
              <w:pStyle w:val="cuatexto"/>
              <w:jc w:val="right"/>
              <w:rPr>
                <w:rFonts w:ascii="Arial" w:hAnsi="Arial" w:cs="Arial"/>
                <w:sz w:val="14"/>
                <w:szCs w:val="14"/>
              </w:rPr>
            </w:pPr>
          </w:p>
        </w:tc>
      </w:tr>
      <w:tr w:rsidR="004D16C6" w:rsidRPr="009B6B83" w:rsidTr="00D55114">
        <w:trPr>
          <w:trHeight w:val="284"/>
          <w:jc w:val="center"/>
        </w:trPr>
        <w:tc>
          <w:tcPr>
            <w:tcW w:w="4304" w:type="dxa"/>
            <w:gridSpan w:val="4"/>
            <w:tcBorders>
              <w:top w:val="single" w:sz="2" w:space="0" w:color="auto"/>
              <w:left w:val="nil"/>
              <w:bottom w:val="single" w:sz="4" w:space="0" w:color="auto"/>
              <w:right w:val="nil"/>
            </w:tcBorders>
            <w:vAlign w:val="center"/>
          </w:tcPr>
          <w:p w:rsidR="004D16C6" w:rsidRPr="009B6B83" w:rsidRDefault="004D16C6" w:rsidP="009E2594">
            <w:pPr>
              <w:pStyle w:val="cuatexto"/>
              <w:jc w:val="left"/>
              <w:rPr>
                <w:rFonts w:ascii="Arial" w:hAnsi="Arial" w:cs="Arial"/>
                <w:sz w:val="14"/>
                <w:szCs w:val="14"/>
              </w:rPr>
            </w:pPr>
            <w:r>
              <w:rPr>
                <w:rFonts w:ascii="Arial" w:hAnsi="Arial"/>
                <w:sz w:val="14"/>
              </w:rPr>
              <w:t>II. Doikuntzak, guztira (II=3+4+5)</w:t>
            </w:r>
          </w:p>
        </w:tc>
        <w:tc>
          <w:tcPr>
            <w:tcW w:w="764" w:type="dxa"/>
            <w:tcBorders>
              <w:top w:val="single" w:sz="2" w:space="0" w:color="auto"/>
              <w:left w:val="nil"/>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971" w:type="dxa"/>
            <w:tcBorders>
              <w:top w:val="single" w:sz="2" w:space="0" w:color="auto"/>
              <w:left w:val="nil"/>
              <w:bottom w:val="single" w:sz="4" w:space="0" w:color="auto"/>
              <w:right w:val="single" w:sz="2" w:space="0" w:color="auto"/>
            </w:tcBorders>
            <w:vAlign w:val="center"/>
          </w:tcPr>
          <w:p w:rsidR="004D16C6" w:rsidRPr="009B6B83" w:rsidRDefault="004D16C6" w:rsidP="009E2594">
            <w:pPr>
              <w:pStyle w:val="cuatexto"/>
              <w:jc w:val="right"/>
              <w:rPr>
                <w:rFonts w:ascii="Arial" w:hAnsi="Arial" w:cs="Arial"/>
                <w:sz w:val="14"/>
                <w:szCs w:val="14"/>
              </w:rPr>
            </w:pPr>
          </w:p>
        </w:tc>
        <w:tc>
          <w:tcPr>
            <w:tcW w:w="1077" w:type="dxa"/>
            <w:tcBorders>
              <w:top w:val="single" w:sz="2" w:space="0" w:color="auto"/>
              <w:left w:val="single" w:sz="2" w:space="0" w:color="auto"/>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1143" w:type="dxa"/>
            <w:tcBorders>
              <w:top w:val="single" w:sz="2" w:space="0" w:color="auto"/>
              <w:left w:val="nil"/>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p>
        </w:tc>
        <w:tc>
          <w:tcPr>
            <w:tcW w:w="799" w:type="dxa"/>
            <w:tcBorders>
              <w:top w:val="single" w:sz="2" w:space="0" w:color="auto"/>
              <w:left w:val="nil"/>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r>
              <w:rPr>
                <w:rFonts w:ascii="Arial" w:hAnsi="Arial"/>
                <w:sz w:val="14"/>
              </w:rPr>
              <w:t>0</w:t>
            </w:r>
          </w:p>
        </w:tc>
        <w:tc>
          <w:tcPr>
            <w:tcW w:w="907" w:type="dxa"/>
            <w:tcBorders>
              <w:top w:val="single" w:sz="2" w:space="0" w:color="auto"/>
              <w:left w:val="nil"/>
              <w:bottom w:val="single" w:sz="4" w:space="0" w:color="auto"/>
              <w:right w:val="nil"/>
            </w:tcBorders>
            <w:vAlign w:val="center"/>
          </w:tcPr>
          <w:p w:rsidR="004D16C6" w:rsidRPr="009B6B83" w:rsidRDefault="004D16C6" w:rsidP="009E2594">
            <w:pPr>
              <w:pStyle w:val="cuatexto"/>
              <w:jc w:val="right"/>
              <w:rPr>
                <w:rFonts w:ascii="Arial" w:hAnsi="Arial" w:cs="Arial"/>
                <w:sz w:val="14"/>
                <w:szCs w:val="14"/>
              </w:rPr>
            </w:pPr>
          </w:p>
        </w:tc>
      </w:tr>
      <w:tr w:rsidR="00AB6267" w:rsidRPr="009E2594" w:rsidTr="00D55114">
        <w:trPr>
          <w:trHeight w:val="284"/>
          <w:jc w:val="center"/>
        </w:trPr>
        <w:tc>
          <w:tcPr>
            <w:tcW w:w="4304" w:type="dxa"/>
            <w:gridSpan w:val="4"/>
            <w:tcBorders>
              <w:top w:val="single" w:sz="4" w:space="0" w:color="auto"/>
              <w:left w:val="nil"/>
              <w:bottom w:val="single" w:sz="4" w:space="0" w:color="auto"/>
              <w:right w:val="nil"/>
            </w:tcBorders>
            <w:shd w:val="clear" w:color="auto" w:fill="A8CBEE" w:themeFill="accent2" w:themeFillTint="66"/>
            <w:vAlign w:val="center"/>
          </w:tcPr>
          <w:p w:rsidR="004D16C6" w:rsidRPr="009E2594" w:rsidRDefault="004D16C6" w:rsidP="009E2594">
            <w:pPr>
              <w:pStyle w:val="cuatexto"/>
              <w:jc w:val="left"/>
              <w:rPr>
                <w:rFonts w:ascii="Arial" w:hAnsi="Arial" w:cs="Arial"/>
                <w:sz w:val="16"/>
                <w:szCs w:val="16"/>
              </w:rPr>
            </w:pPr>
            <w:r>
              <w:rPr>
                <w:rFonts w:ascii="Arial" w:hAnsi="Arial"/>
                <w:sz w:val="16"/>
              </w:rPr>
              <w:t>Aurrekontu-emaitza doitua (I+II)</w:t>
            </w:r>
          </w:p>
        </w:tc>
        <w:tc>
          <w:tcPr>
            <w:tcW w:w="764" w:type="dxa"/>
            <w:tcBorders>
              <w:top w:val="single" w:sz="4" w:space="0" w:color="auto"/>
              <w:left w:val="nil"/>
              <w:bottom w:val="single" w:sz="4" w:space="0" w:color="auto"/>
              <w:right w:val="nil"/>
            </w:tcBorders>
            <w:shd w:val="clear" w:color="auto" w:fill="A8CBEE" w:themeFill="accent2" w:themeFillTint="66"/>
            <w:vAlign w:val="center"/>
          </w:tcPr>
          <w:p w:rsidR="004D16C6" w:rsidRPr="009E2594" w:rsidRDefault="004D16C6" w:rsidP="009E2594">
            <w:pPr>
              <w:pStyle w:val="cuatexto"/>
              <w:jc w:val="left"/>
              <w:rPr>
                <w:rFonts w:ascii="Arial" w:hAnsi="Arial" w:cs="Arial"/>
                <w:sz w:val="16"/>
                <w:szCs w:val="16"/>
              </w:rPr>
            </w:pPr>
          </w:p>
        </w:tc>
        <w:tc>
          <w:tcPr>
            <w:tcW w:w="971" w:type="dxa"/>
            <w:tcBorders>
              <w:top w:val="single" w:sz="4" w:space="0" w:color="auto"/>
              <w:left w:val="nil"/>
              <w:bottom w:val="single" w:sz="4" w:space="0" w:color="auto"/>
              <w:right w:val="single" w:sz="2" w:space="0" w:color="auto"/>
            </w:tcBorders>
            <w:shd w:val="clear" w:color="auto" w:fill="A8CBEE" w:themeFill="accent2" w:themeFillTint="66"/>
            <w:vAlign w:val="center"/>
          </w:tcPr>
          <w:p w:rsidR="004D16C6" w:rsidRPr="009E2594" w:rsidRDefault="007856EB" w:rsidP="009E2594">
            <w:pPr>
              <w:pStyle w:val="cuatexto"/>
              <w:jc w:val="right"/>
              <w:rPr>
                <w:rFonts w:ascii="Arial" w:hAnsi="Arial" w:cs="Arial"/>
                <w:sz w:val="16"/>
                <w:szCs w:val="16"/>
              </w:rPr>
            </w:pPr>
            <w:r>
              <w:rPr>
                <w:rFonts w:ascii="Arial" w:hAnsi="Arial"/>
                <w:sz w:val="16"/>
              </w:rPr>
              <w:t>107.917</w:t>
            </w:r>
          </w:p>
        </w:tc>
        <w:tc>
          <w:tcPr>
            <w:tcW w:w="1077" w:type="dxa"/>
            <w:tcBorders>
              <w:top w:val="single" w:sz="4" w:space="0" w:color="auto"/>
              <w:left w:val="single" w:sz="2" w:space="0" w:color="auto"/>
              <w:bottom w:val="single" w:sz="4" w:space="0" w:color="auto"/>
              <w:right w:val="nil"/>
            </w:tcBorders>
            <w:shd w:val="clear" w:color="auto" w:fill="A8CBEE" w:themeFill="accent2" w:themeFillTint="66"/>
            <w:vAlign w:val="center"/>
          </w:tcPr>
          <w:p w:rsidR="004D16C6" w:rsidRPr="009E2594" w:rsidRDefault="004D16C6" w:rsidP="009E2594">
            <w:pPr>
              <w:pStyle w:val="cuatexto"/>
              <w:jc w:val="right"/>
              <w:rPr>
                <w:rFonts w:ascii="Arial" w:hAnsi="Arial" w:cs="Arial"/>
                <w:sz w:val="16"/>
                <w:szCs w:val="16"/>
              </w:rPr>
            </w:pPr>
          </w:p>
        </w:tc>
        <w:tc>
          <w:tcPr>
            <w:tcW w:w="1143" w:type="dxa"/>
            <w:tcBorders>
              <w:top w:val="single" w:sz="4" w:space="0" w:color="auto"/>
              <w:left w:val="nil"/>
              <w:bottom w:val="single" w:sz="4" w:space="0" w:color="auto"/>
              <w:right w:val="nil"/>
            </w:tcBorders>
            <w:shd w:val="clear" w:color="auto" w:fill="A8CBEE" w:themeFill="accent2" w:themeFillTint="66"/>
            <w:vAlign w:val="center"/>
          </w:tcPr>
          <w:p w:rsidR="004D16C6" w:rsidRPr="009E2594" w:rsidRDefault="004D16C6" w:rsidP="009E2594">
            <w:pPr>
              <w:pStyle w:val="cuatexto"/>
              <w:jc w:val="right"/>
              <w:rPr>
                <w:rFonts w:ascii="Arial" w:hAnsi="Arial" w:cs="Arial"/>
                <w:sz w:val="16"/>
                <w:szCs w:val="16"/>
              </w:rPr>
            </w:pPr>
          </w:p>
        </w:tc>
        <w:tc>
          <w:tcPr>
            <w:tcW w:w="799" w:type="dxa"/>
            <w:tcBorders>
              <w:top w:val="single" w:sz="4" w:space="0" w:color="auto"/>
              <w:left w:val="nil"/>
              <w:bottom w:val="single" w:sz="4" w:space="0" w:color="auto"/>
              <w:right w:val="nil"/>
            </w:tcBorders>
            <w:shd w:val="clear" w:color="auto" w:fill="A8CBEE" w:themeFill="accent2" w:themeFillTint="66"/>
            <w:vAlign w:val="center"/>
          </w:tcPr>
          <w:p w:rsidR="004D16C6" w:rsidRPr="009E2594" w:rsidRDefault="004D16C6" w:rsidP="009E2594">
            <w:pPr>
              <w:pStyle w:val="cuatexto"/>
              <w:jc w:val="right"/>
              <w:rPr>
                <w:rFonts w:ascii="Arial" w:hAnsi="Arial" w:cs="Arial"/>
                <w:sz w:val="16"/>
                <w:szCs w:val="16"/>
              </w:rPr>
            </w:pPr>
          </w:p>
        </w:tc>
        <w:tc>
          <w:tcPr>
            <w:tcW w:w="907" w:type="dxa"/>
            <w:tcBorders>
              <w:top w:val="single" w:sz="4" w:space="0" w:color="auto"/>
              <w:left w:val="nil"/>
              <w:bottom w:val="single" w:sz="4" w:space="0" w:color="auto"/>
              <w:right w:val="nil"/>
            </w:tcBorders>
            <w:shd w:val="clear" w:color="auto" w:fill="A8CBEE" w:themeFill="accent2" w:themeFillTint="66"/>
            <w:vAlign w:val="center"/>
          </w:tcPr>
          <w:p w:rsidR="004D16C6" w:rsidRPr="009E2594" w:rsidRDefault="00FB0CCE" w:rsidP="009E2594">
            <w:pPr>
              <w:pStyle w:val="cuatexto"/>
              <w:jc w:val="right"/>
              <w:rPr>
                <w:rFonts w:ascii="Arial" w:hAnsi="Arial" w:cs="Arial"/>
                <w:sz w:val="16"/>
                <w:szCs w:val="16"/>
              </w:rPr>
            </w:pPr>
            <w:r>
              <w:rPr>
                <w:rFonts w:ascii="Arial" w:hAnsi="Arial"/>
                <w:sz w:val="16"/>
              </w:rPr>
              <w:t>76.635</w:t>
            </w:r>
          </w:p>
        </w:tc>
      </w:tr>
    </w:tbl>
    <w:p w:rsidR="00EC3989" w:rsidRDefault="00EC3989" w:rsidP="006C6ABD">
      <w:pPr>
        <w:pStyle w:val="atitulo3"/>
        <w:spacing w:before="240" w:after="0"/>
      </w:pPr>
      <w:r>
        <w:t>3. Diruzaintzako gerakina 2018ko abenduaren 31n</w:t>
      </w:r>
    </w:p>
    <w:p w:rsidR="00EC3989" w:rsidRPr="00F31218" w:rsidRDefault="00EC3989" w:rsidP="006C6ABD">
      <w:pPr>
        <w:spacing w:after="0"/>
        <w:ind w:left="8505" w:right="-142" w:hanging="141"/>
        <w:jc w:val="right"/>
        <w:rPr>
          <w:rFonts w:ascii="Arial" w:hAnsi="Arial" w:cs="Arial"/>
          <w:sz w:val="16"/>
          <w:szCs w:val="16"/>
        </w:rPr>
      </w:pPr>
    </w:p>
    <w:p w:rsidR="00CE3AF5" w:rsidRDefault="00CE3AF5">
      <w:pPr>
        <w:spacing w:after="0"/>
        <w:ind w:firstLine="0"/>
        <w:jc w:val="left"/>
        <w:rPr>
          <w:rFonts w:ascii="Arial" w:hAnsi="Arial"/>
          <w:i/>
          <w:iCs/>
          <w:color w:val="000000"/>
          <w:spacing w:val="10"/>
          <w:kern w:val="28"/>
          <w:sz w:val="25"/>
          <w:szCs w:val="26"/>
        </w:rPr>
      </w:pPr>
    </w:p>
    <w:tbl>
      <w:tblPr>
        <w:tblW w:w="9268" w:type="dxa"/>
        <w:jc w:val="center"/>
        <w:tblCellMar>
          <w:left w:w="70" w:type="dxa"/>
          <w:right w:w="70" w:type="dxa"/>
        </w:tblCellMar>
        <w:tblLook w:val="04A0" w:firstRow="1" w:lastRow="0" w:firstColumn="1" w:lastColumn="0" w:noHBand="0" w:noVBand="1"/>
      </w:tblPr>
      <w:tblGrid>
        <w:gridCol w:w="5271"/>
        <w:gridCol w:w="931"/>
        <w:gridCol w:w="1037"/>
        <w:gridCol w:w="992"/>
        <w:gridCol w:w="1037"/>
      </w:tblGrid>
      <w:tr w:rsidR="00CE3AF5" w:rsidRPr="009E2594" w:rsidTr="009E2594">
        <w:trPr>
          <w:trHeight w:val="300"/>
          <w:jc w:val="center"/>
        </w:trPr>
        <w:tc>
          <w:tcPr>
            <w:tcW w:w="5271" w:type="dxa"/>
            <w:tcBorders>
              <w:top w:val="single" w:sz="4" w:space="0" w:color="auto"/>
              <w:bottom w:val="single" w:sz="2" w:space="0" w:color="auto"/>
            </w:tcBorders>
            <w:shd w:val="clear" w:color="auto" w:fill="A8CBEE" w:themeFill="accent2" w:themeFillTint="66"/>
            <w:noWrap/>
            <w:vAlign w:val="center"/>
          </w:tcPr>
          <w:p w:rsidR="00CE3AF5" w:rsidRPr="009E2594" w:rsidRDefault="00CE3AF5" w:rsidP="009E2594">
            <w:pPr>
              <w:pStyle w:val="cuatexto"/>
              <w:rPr>
                <w:rFonts w:ascii="Arial" w:hAnsi="Arial" w:cs="Arial"/>
                <w:sz w:val="18"/>
                <w:szCs w:val="18"/>
              </w:rPr>
            </w:pPr>
            <w:r>
              <w:rPr>
                <w:rFonts w:ascii="Arial" w:hAnsi="Arial"/>
                <w:sz w:val="18"/>
              </w:rPr>
              <w:t>Osagaiak</w:t>
            </w:r>
          </w:p>
        </w:tc>
        <w:tc>
          <w:tcPr>
            <w:tcW w:w="1968" w:type="dxa"/>
            <w:gridSpan w:val="2"/>
            <w:tcBorders>
              <w:top w:val="single" w:sz="4" w:space="0" w:color="auto"/>
              <w:bottom w:val="single" w:sz="4" w:space="0" w:color="auto"/>
              <w:right w:val="single" w:sz="4" w:space="0" w:color="auto"/>
            </w:tcBorders>
            <w:shd w:val="clear" w:color="auto" w:fill="A8CBEE" w:themeFill="accent2" w:themeFillTint="66"/>
            <w:noWrap/>
            <w:vAlign w:val="center"/>
          </w:tcPr>
          <w:p w:rsidR="00CE3AF5" w:rsidRPr="009E2594" w:rsidRDefault="00CE3AF5" w:rsidP="009E2594">
            <w:pPr>
              <w:pStyle w:val="cuatexto"/>
              <w:jc w:val="right"/>
              <w:rPr>
                <w:rFonts w:ascii="Arial" w:hAnsi="Arial" w:cs="Arial"/>
                <w:sz w:val="18"/>
                <w:szCs w:val="18"/>
              </w:rPr>
            </w:pPr>
            <w:r>
              <w:rPr>
                <w:rFonts w:ascii="Arial" w:hAnsi="Arial"/>
                <w:sz w:val="18"/>
              </w:rPr>
              <w:t>2018</w:t>
            </w:r>
          </w:p>
        </w:tc>
        <w:tc>
          <w:tcPr>
            <w:tcW w:w="2029" w:type="dxa"/>
            <w:gridSpan w:val="2"/>
            <w:tcBorders>
              <w:top w:val="single" w:sz="4" w:space="0" w:color="auto"/>
              <w:left w:val="nil"/>
              <w:bottom w:val="single" w:sz="4" w:space="0" w:color="auto"/>
            </w:tcBorders>
            <w:shd w:val="clear" w:color="auto" w:fill="A8CBEE" w:themeFill="accent2" w:themeFillTint="66"/>
            <w:noWrap/>
            <w:vAlign w:val="center"/>
          </w:tcPr>
          <w:p w:rsidR="00CE3AF5" w:rsidRPr="009E2594" w:rsidRDefault="00CE3AF5" w:rsidP="009E2594">
            <w:pPr>
              <w:pStyle w:val="cuatexto"/>
              <w:jc w:val="right"/>
              <w:rPr>
                <w:rFonts w:ascii="Arial" w:hAnsi="Arial" w:cs="Arial"/>
                <w:sz w:val="18"/>
                <w:szCs w:val="18"/>
              </w:rPr>
            </w:pPr>
            <w:r>
              <w:rPr>
                <w:rFonts w:ascii="Arial" w:hAnsi="Arial"/>
                <w:sz w:val="18"/>
              </w:rPr>
              <w:t>2017</w:t>
            </w:r>
          </w:p>
        </w:tc>
      </w:tr>
      <w:tr w:rsidR="00CE3AF5" w:rsidRPr="009E2594" w:rsidTr="009E2594">
        <w:trPr>
          <w:trHeight w:val="255"/>
          <w:jc w:val="center"/>
        </w:trPr>
        <w:tc>
          <w:tcPr>
            <w:tcW w:w="5271" w:type="dxa"/>
            <w:tcBorders>
              <w:top w:val="single" w:sz="4" w:space="0" w:color="auto"/>
              <w:bottom w:val="single" w:sz="2" w:space="0" w:color="auto"/>
            </w:tcBorders>
            <w:shd w:val="clear" w:color="auto" w:fill="auto"/>
            <w:noWrap/>
            <w:vAlign w:val="center"/>
          </w:tcPr>
          <w:p w:rsidR="00CE3AF5" w:rsidRPr="009E2594" w:rsidRDefault="00CE3AF5" w:rsidP="009E2594">
            <w:pPr>
              <w:pStyle w:val="cuatexto"/>
              <w:rPr>
                <w:szCs w:val="20"/>
              </w:rPr>
            </w:pPr>
            <w:r>
              <w:t>1. (+) Funts likidoak</w:t>
            </w:r>
          </w:p>
        </w:tc>
        <w:tc>
          <w:tcPr>
            <w:tcW w:w="931" w:type="dxa"/>
            <w:tcBorders>
              <w:top w:val="single" w:sz="4" w:space="0" w:color="auto"/>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p>
        </w:tc>
        <w:tc>
          <w:tcPr>
            <w:tcW w:w="1037" w:type="dxa"/>
            <w:tcBorders>
              <w:top w:val="single" w:sz="4" w:space="0" w:color="auto"/>
              <w:left w:val="single" w:sz="2" w:space="0" w:color="auto"/>
              <w:bottom w:val="single" w:sz="2" w:space="0" w:color="auto"/>
              <w:right w:val="single" w:sz="4" w:space="0" w:color="auto"/>
            </w:tcBorders>
            <w:shd w:val="clear" w:color="auto" w:fill="auto"/>
            <w:noWrap/>
            <w:vAlign w:val="center"/>
          </w:tcPr>
          <w:p w:rsidR="00CE3AF5" w:rsidRPr="009E2594" w:rsidRDefault="00AB6267" w:rsidP="009E2594">
            <w:pPr>
              <w:pStyle w:val="cuatexto"/>
              <w:jc w:val="right"/>
              <w:rPr>
                <w:szCs w:val="20"/>
              </w:rPr>
            </w:pPr>
            <w:r>
              <w:t>97.386</w:t>
            </w:r>
          </w:p>
        </w:tc>
        <w:tc>
          <w:tcPr>
            <w:tcW w:w="992" w:type="dxa"/>
            <w:tcBorders>
              <w:top w:val="single" w:sz="4" w:space="0" w:color="auto"/>
              <w:left w:val="nil"/>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p>
        </w:tc>
        <w:tc>
          <w:tcPr>
            <w:tcW w:w="1037" w:type="dxa"/>
            <w:tcBorders>
              <w:top w:val="single" w:sz="4" w:space="0" w:color="auto"/>
              <w:left w:val="single" w:sz="2" w:space="0" w:color="auto"/>
              <w:bottom w:val="single" w:sz="2" w:space="0" w:color="auto"/>
            </w:tcBorders>
            <w:shd w:val="clear" w:color="auto" w:fill="auto"/>
            <w:noWrap/>
            <w:vAlign w:val="center"/>
          </w:tcPr>
          <w:p w:rsidR="00CE3AF5" w:rsidRPr="009E2594" w:rsidRDefault="00AB6267" w:rsidP="009E2594">
            <w:pPr>
              <w:pStyle w:val="cuatexto"/>
              <w:jc w:val="right"/>
              <w:rPr>
                <w:szCs w:val="20"/>
              </w:rPr>
            </w:pPr>
            <w:r>
              <w:t>87.109</w:t>
            </w:r>
          </w:p>
        </w:tc>
      </w:tr>
      <w:tr w:rsidR="00CE3AF5" w:rsidRPr="009E2594" w:rsidTr="009E2594">
        <w:trPr>
          <w:trHeight w:val="255"/>
          <w:jc w:val="center"/>
        </w:trPr>
        <w:tc>
          <w:tcPr>
            <w:tcW w:w="5271" w:type="dxa"/>
            <w:tcBorders>
              <w:top w:val="single" w:sz="2" w:space="0" w:color="auto"/>
              <w:bottom w:val="single" w:sz="2" w:space="0" w:color="auto"/>
            </w:tcBorders>
            <w:shd w:val="clear" w:color="auto" w:fill="auto"/>
            <w:noWrap/>
            <w:vAlign w:val="center"/>
            <w:hideMark/>
          </w:tcPr>
          <w:p w:rsidR="00CE3AF5" w:rsidRPr="009E2594" w:rsidRDefault="00CE3AF5" w:rsidP="009E2594">
            <w:pPr>
              <w:pStyle w:val="cuatexto"/>
              <w:rPr>
                <w:szCs w:val="20"/>
              </w:rPr>
            </w:pPr>
            <w:r>
              <w:t>2. (+) Kobratzeko dauden eskubideak</w:t>
            </w:r>
          </w:p>
        </w:tc>
        <w:tc>
          <w:tcPr>
            <w:tcW w:w="931" w:type="dxa"/>
            <w:tcBorders>
              <w:top w:val="single" w:sz="2" w:space="0" w:color="auto"/>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CE3AF5" w:rsidRPr="009E2594" w:rsidRDefault="00AB6267" w:rsidP="00AB6267">
            <w:pPr>
              <w:pStyle w:val="cuatexto"/>
              <w:jc w:val="right"/>
              <w:rPr>
                <w:szCs w:val="20"/>
              </w:rPr>
            </w:pPr>
            <w:r>
              <w:t>17.679</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p>
        </w:tc>
        <w:tc>
          <w:tcPr>
            <w:tcW w:w="1037" w:type="dxa"/>
            <w:tcBorders>
              <w:top w:val="single" w:sz="2" w:space="0" w:color="auto"/>
              <w:left w:val="single" w:sz="2" w:space="0" w:color="auto"/>
              <w:bottom w:val="single" w:sz="2" w:space="0" w:color="auto"/>
            </w:tcBorders>
            <w:shd w:val="clear" w:color="auto" w:fill="auto"/>
            <w:noWrap/>
            <w:vAlign w:val="center"/>
          </w:tcPr>
          <w:p w:rsidR="00CE3AF5" w:rsidRPr="009E2594" w:rsidRDefault="00CE3AF5" w:rsidP="009E2594">
            <w:pPr>
              <w:pStyle w:val="cuatexto"/>
              <w:jc w:val="right"/>
              <w:rPr>
                <w:szCs w:val="20"/>
              </w:rPr>
            </w:pPr>
            <w:r>
              <w:t>0</w:t>
            </w:r>
          </w:p>
        </w:tc>
      </w:tr>
      <w:tr w:rsidR="00CE3AF5" w:rsidRPr="009E2594" w:rsidTr="009E2594">
        <w:trPr>
          <w:trHeight w:val="255"/>
          <w:jc w:val="center"/>
        </w:trPr>
        <w:tc>
          <w:tcPr>
            <w:tcW w:w="5271" w:type="dxa"/>
            <w:tcBorders>
              <w:top w:val="single" w:sz="2" w:space="0" w:color="auto"/>
            </w:tcBorders>
            <w:shd w:val="clear" w:color="auto" w:fill="auto"/>
            <w:noWrap/>
            <w:vAlign w:val="center"/>
            <w:hideMark/>
          </w:tcPr>
          <w:p w:rsidR="00CE3AF5" w:rsidRPr="009E2594" w:rsidRDefault="00CE3AF5" w:rsidP="009E2594">
            <w:pPr>
              <w:pStyle w:val="cuatexto"/>
              <w:ind w:left="204"/>
              <w:rPr>
                <w:szCs w:val="20"/>
              </w:rPr>
            </w:pPr>
            <w:r>
              <w:t>(+) Ekitaldiko aurrekontutik</w:t>
            </w:r>
          </w:p>
        </w:tc>
        <w:tc>
          <w:tcPr>
            <w:tcW w:w="931" w:type="dxa"/>
            <w:tcBorders>
              <w:top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r>
              <w:t>0</w:t>
            </w:r>
          </w:p>
        </w:tc>
        <w:tc>
          <w:tcPr>
            <w:tcW w:w="1037" w:type="dxa"/>
            <w:tcBorders>
              <w:top w:val="single" w:sz="2" w:space="0" w:color="auto"/>
              <w:left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rPr>
            </w:pPr>
          </w:p>
        </w:tc>
        <w:tc>
          <w:tcPr>
            <w:tcW w:w="992" w:type="dxa"/>
            <w:tcBorders>
              <w:top w:val="single" w:sz="2" w:space="0" w:color="auto"/>
              <w:left w:val="nil"/>
              <w:right w:val="single" w:sz="2" w:space="0" w:color="auto"/>
            </w:tcBorders>
            <w:shd w:val="clear" w:color="auto" w:fill="auto"/>
            <w:noWrap/>
            <w:vAlign w:val="center"/>
          </w:tcPr>
          <w:p w:rsidR="00CE3AF5" w:rsidRPr="009E2594" w:rsidRDefault="00CE3AF5" w:rsidP="009E2594">
            <w:pPr>
              <w:pStyle w:val="cuatexto"/>
              <w:jc w:val="right"/>
              <w:rPr>
                <w:szCs w:val="20"/>
              </w:rPr>
            </w:pPr>
            <w:r>
              <w:t>0</w:t>
            </w:r>
          </w:p>
        </w:tc>
        <w:tc>
          <w:tcPr>
            <w:tcW w:w="1037" w:type="dxa"/>
            <w:tcBorders>
              <w:top w:val="single" w:sz="2" w:space="0" w:color="auto"/>
              <w:left w:val="single" w:sz="2" w:space="0" w:color="auto"/>
            </w:tcBorders>
            <w:shd w:val="clear" w:color="auto" w:fill="auto"/>
            <w:noWrap/>
            <w:vAlign w:val="center"/>
          </w:tcPr>
          <w:p w:rsidR="00CE3AF5" w:rsidRPr="009E2594" w:rsidRDefault="00CE3AF5" w:rsidP="009E2594">
            <w:pPr>
              <w:pStyle w:val="cuatexto"/>
              <w:jc w:val="right"/>
              <w:rPr>
                <w:szCs w:val="20"/>
              </w:rPr>
            </w:pPr>
          </w:p>
        </w:tc>
      </w:tr>
      <w:tr w:rsidR="00CE3AF5" w:rsidRPr="009E2594" w:rsidTr="009E2594">
        <w:trPr>
          <w:trHeight w:val="255"/>
          <w:jc w:val="center"/>
        </w:trPr>
        <w:tc>
          <w:tcPr>
            <w:tcW w:w="5271" w:type="dxa"/>
            <w:shd w:val="clear" w:color="auto" w:fill="auto"/>
            <w:noWrap/>
            <w:vAlign w:val="center"/>
            <w:hideMark/>
          </w:tcPr>
          <w:p w:rsidR="00CE3AF5" w:rsidRPr="009E2594" w:rsidRDefault="00CE3AF5" w:rsidP="009E2594">
            <w:pPr>
              <w:pStyle w:val="cuatexto"/>
              <w:ind w:left="204"/>
              <w:rPr>
                <w:szCs w:val="20"/>
              </w:rPr>
            </w:pPr>
            <w:r>
              <w:t>(+) Aurrekontu itxietatik</w:t>
            </w:r>
          </w:p>
        </w:tc>
        <w:tc>
          <w:tcPr>
            <w:tcW w:w="931" w:type="dxa"/>
            <w:tcBorders>
              <w:right w:val="single" w:sz="2" w:space="0" w:color="auto"/>
            </w:tcBorders>
            <w:shd w:val="clear" w:color="auto" w:fill="auto"/>
            <w:noWrap/>
            <w:vAlign w:val="center"/>
          </w:tcPr>
          <w:p w:rsidR="00CE3AF5" w:rsidRPr="009E2594" w:rsidRDefault="00CE3AF5" w:rsidP="009E2594">
            <w:pPr>
              <w:pStyle w:val="cuatexto"/>
              <w:jc w:val="right"/>
              <w:rPr>
                <w:szCs w:val="20"/>
              </w:rPr>
            </w:pPr>
            <w:r>
              <w:t>0</w:t>
            </w:r>
          </w:p>
        </w:tc>
        <w:tc>
          <w:tcPr>
            <w:tcW w:w="1037" w:type="dxa"/>
            <w:tcBorders>
              <w:left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rPr>
            </w:pPr>
          </w:p>
        </w:tc>
        <w:tc>
          <w:tcPr>
            <w:tcW w:w="992" w:type="dxa"/>
            <w:tcBorders>
              <w:left w:val="nil"/>
              <w:right w:val="single" w:sz="2" w:space="0" w:color="auto"/>
            </w:tcBorders>
            <w:shd w:val="clear" w:color="auto" w:fill="auto"/>
            <w:noWrap/>
            <w:vAlign w:val="center"/>
          </w:tcPr>
          <w:p w:rsidR="00CE3AF5" w:rsidRPr="009E2594" w:rsidRDefault="00CE3AF5" w:rsidP="009E2594">
            <w:pPr>
              <w:pStyle w:val="cuatexto"/>
              <w:jc w:val="right"/>
              <w:rPr>
                <w:szCs w:val="20"/>
              </w:rPr>
            </w:pPr>
            <w:r>
              <w:t>0</w:t>
            </w:r>
          </w:p>
        </w:tc>
        <w:tc>
          <w:tcPr>
            <w:tcW w:w="1037" w:type="dxa"/>
            <w:tcBorders>
              <w:left w:val="single" w:sz="2" w:space="0" w:color="auto"/>
            </w:tcBorders>
            <w:shd w:val="clear" w:color="auto" w:fill="auto"/>
            <w:noWrap/>
            <w:vAlign w:val="center"/>
          </w:tcPr>
          <w:p w:rsidR="00CE3AF5" w:rsidRPr="009E2594" w:rsidRDefault="00CE3AF5" w:rsidP="009E2594">
            <w:pPr>
              <w:pStyle w:val="cuatexto"/>
              <w:jc w:val="right"/>
              <w:rPr>
                <w:szCs w:val="20"/>
              </w:rPr>
            </w:pPr>
          </w:p>
        </w:tc>
      </w:tr>
      <w:tr w:rsidR="00CE3AF5" w:rsidRPr="009E2594" w:rsidTr="009E2594">
        <w:trPr>
          <w:trHeight w:val="255"/>
          <w:jc w:val="center"/>
        </w:trPr>
        <w:tc>
          <w:tcPr>
            <w:tcW w:w="5271" w:type="dxa"/>
            <w:shd w:val="clear" w:color="auto" w:fill="auto"/>
            <w:noWrap/>
            <w:vAlign w:val="center"/>
            <w:hideMark/>
          </w:tcPr>
          <w:p w:rsidR="00CE3AF5" w:rsidRPr="009E2594" w:rsidRDefault="00CE3AF5" w:rsidP="009E2594">
            <w:pPr>
              <w:pStyle w:val="cuatexto"/>
              <w:ind w:left="204"/>
              <w:rPr>
                <w:szCs w:val="20"/>
              </w:rPr>
            </w:pPr>
            <w:r>
              <w:t>(+) Aurrekontukoak ez diren eragiketetatik</w:t>
            </w:r>
          </w:p>
        </w:tc>
        <w:tc>
          <w:tcPr>
            <w:tcW w:w="931" w:type="dxa"/>
            <w:tcBorders>
              <w:right w:val="single" w:sz="2" w:space="0" w:color="auto"/>
            </w:tcBorders>
            <w:shd w:val="clear" w:color="auto" w:fill="auto"/>
            <w:noWrap/>
            <w:vAlign w:val="center"/>
          </w:tcPr>
          <w:p w:rsidR="00CE3AF5" w:rsidRPr="009E2594" w:rsidRDefault="00CE3AF5" w:rsidP="009E2594">
            <w:pPr>
              <w:pStyle w:val="cuatexto"/>
              <w:jc w:val="right"/>
              <w:rPr>
                <w:szCs w:val="20"/>
              </w:rPr>
            </w:pPr>
            <w:r>
              <w:t>0</w:t>
            </w:r>
          </w:p>
        </w:tc>
        <w:tc>
          <w:tcPr>
            <w:tcW w:w="1037" w:type="dxa"/>
            <w:tcBorders>
              <w:left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rPr>
            </w:pPr>
          </w:p>
        </w:tc>
        <w:tc>
          <w:tcPr>
            <w:tcW w:w="992" w:type="dxa"/>
            <w:tcBorders>
              <w:left w:val="nil"/>
              <w:right w:val="single" w:sz="2" w:space="0" w:color="auto"/>
            </w:tcBorders>
            <w:shd w:val="clear" w:color="auto" w:fill="auto"/>
            <w:noWrap/>
            <w:vAlign w:val="center"/>
          </w:tcPr>
          <w:p w:rsidR="00CE3AF5" w:rsidRPr="009E2594" w:rsidRDefault="00CE3AF5" w:rsidP="009E2594">
            <w:pPr>
              <w:pStyle w:val="cuatexto"/>
              <w:jc w:val="right"/>
              <w:rPr>
                <w:szCs w:val="20"/>
              </w:rPr>
            </w:pPr>
            <w:r>
              <w:t>0</w:t>
            </w:r>
          </w:p>
        </w:tc>
        <w:tc>
          <w:tcPr>
            <w:tcW w:w="1037" w:type="dxa"/>
            <w:tcBorders>
              <w:left w:val="single" w:sz="2" w:space="0" w:color="auto"/>
            </w:tcBorders>
            <w:shd w:val="clear" w:color="auto" w:fill="auto"/>
            <w:noWrap/>
            <w:vAlign w:val="center"/>
          </w:tcPr>
          <w:p w:rsidR="00CE3AF5" w:rsidRPr="009E2594" w:rsidRDefault="00CE3AF5" w:rsidP="009E2594">
            <w:pPr>
              <w:pStyle w:val="cuatexto"/>
              <w:jc w:val="right"/>
              <w:rPr>
                <w:szCs w:val="20"/>
              </w:rPr>
            </w:pPr>
          </w:p>
        </w:tc>
      </w:tr>
      <w:tr w:rsidR="00CE3AF5" w:rsidRPr="009E2594" w:rsidTr="009E2594">
        <w:trPr>
          <w:trHeight w:val="255"/>
          <w:jc w:val="center"/>
        </w:trPr>
        <w:tc>
          <w:tcPr>
            <w:tcW w:w="5271" w:type="dxa"/>
            <w:tcBorders>
              <w:bottom w:val="single" w:sz="2" w:space="0" w:color="auto"/>
            </w:tcBorders>
            <w:shd w:val="clear" w:color="auto" w:fill="auto"/>
            <w:noWrap/>
            <w:vAlign w:val="center"/>
            <w:hideMark/>
          </w:tcPr>
          <w:p w:rsidR="00CE3AF5" w:rsidRPr="009E2594" w:rsidRDefault="00CE3AF5" w:rsidP="009E2594">
            <w:pPr>
              <w:pStyle w:val="cuatexto"/>
              <w:ind w:left="204"/>
              <w:rPr>
                <w:szCs w:val="20"/>
              </w:rPr>
            </w:pPr>
            <w:r>
              <w:t>(+) Merkataritzako eragiketetatik</w:t>
            </w:r>
          </w:p>
        </w:tc>
        <w:tc>
          <w:tcPr>
            <w:tcW w:w="931" w:type="dxa"/>
            <w:tcBorders>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r>
              <w:t>0</w:t>
            </w:r>
          </w:p>
        </w:tc>
        <w:tc>
          <w:tcPr>
            <w:tcW w:w="1037" w:type="dxa"/>
            <w:tcBorders>
              <w:left w:val="single" w:sz="2" w:space="0" w:color="auto"/>
              <w:bottom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rPr>
            </w:pPr>
          </w:p>
        </w:tc>
        <w:tc>
          <w:tcPr>
            <w:tcW w:w="992" w:type="dxa"/>
            <w:tcBorders>
              <w:left w:val="nil"/>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r>
              <w:t>0</w:t>
            </w:r>
          </w:p>
        </w:tc>
        <w:tc>
          <w:tcPr>
            <w:tcW w:w="1037" w:type="dxa"/>
            <w:tcBorders>
              <w:left w:val="single" w:sz="2" w:space="0" w:color="auto"/>
              <w:bottom w:val="single" w:sz="2" w:space="0" w:color="auto"/>
            </w:tcBorders>
            <w:shd w:val="clear" w:color="auto" w:fill="auto"/>
            <w:noWrap/>
            <w:vAlign w:val="center"/>
          </w:tcPr>
          <w:p w:rsidR="00CE3AF5" w:rsidRPr="009E2594" w:rsidRDefault="00CE3AF5" w:rsidP="009E2594">
            <w:pPr>
              <w:pStyle w:val="cuatexto"/>
              <w:jc w:val="right"/>
              <w:rPr>
                <w:szCs w:val="20"/>
              </w:rPr>
            </w:pPr>
          </w:p>
        </w:tc>
      </w:tr>
      <w:tr w:rsidR="00CE3AF5" w:rsidRPr="009E2594" w:rsidTr="009E2594">
        <w:trPr>
          <w:trHeight w:val="255"/>
          <w:jc w:val="center"/>
        </w:trPr>
        <w:tc>
          <w:tcPr>
            <w:tcW w:w="5271" w:type="dxa"/>
            <w:tcBorders>
              <w:top w:val="single" w:sz="2" w:space="0" w:color="auto"/>
              <w:bottom w:val="single" w:sz="2" w:space="0" w:color="auto"/>
            </w:tcBorders>
            <w:shd w:val="clear" w:color="auto" w:fill="auto"/>
            <w:noWrap/>
            <w:vAlign w:val="center"/>
            <w:hideMark/>
          </w:tcPr>
          <w:p w:rsidR="00CE3AF5" w:rsidRPr="009E2594" w:rsidRDefault="00CE3AF5" w:rsidP="009E2594">
            <w:pPr>
              <w:pStyle w:val="cuatexto"/>
              <w:rPr>
                <w:szCs w:val="20"/>
              </w:rPr>
            </w:pPr>
            <w:r>
              <w:t>3. (-) Ordaintzeko dauden betebeharrak</w:t>
            </w:r>
          </w:p>
        </w:tc>
        <w:tc>
          <w:tcPr>
            <w:tcW w:w="931" w:type="dxa"/>
            <w:tcBorders>
              <w:top w:val="single" w:sz="2" w:space="0" w:color="auto"/>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CE3AF5" w:rsidRPr="009E2594" w:rsidRDefault="00AB6267" w:rsidP="009E2594">
            <w:pPr>
              <w:pStyle w:val="cuatexto"/>
              <w:jc w:val="right"/>
              <w:rPr>
                <w:szCs w:val="20"/>
              </w:rPr>
            </w:pPr>
            <w:r>
              <w:t>7.148</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p>
        </w:tc>
        <w:tc>
          <w:tcPr>
            <w:tcW w:w="1037" w:type="dxa"/>
            <w:tcBorders>
              <w:top w:val="single" w:sz="2" w:space="0" w:color="auto"/>
              <w:left w:val="single" w:sz="2" w:space="0" w:color="auto"/>
              <w:bottom w:val="single" w:sz="2" w:space="0" w:color="auto"/>
            </w:tcBorders>
            <w:shd w:val="clear" w:color="auto" w:fill="auto"/>
            <w:noWrap/>
            <w:vAlign w:val="center"/>
          </w:tcPr>
          <w:p w:rsidR="00CE3AF5" w:rsidRPr="009E2594" w:rsidRDefault="00AB6267" w:rsidP="009E2594">
            <w:pPr>
              <w:pStyle w:val="cuatexto"/>
              <w:jc w:val="right"/>
              <w:rPr>
                <w:szCs w:val="20"/>
              </w:rPr>
            </w:pPr>
            <w:r>
              <w:t>10.474</w:t>
            </w:r>
          </w:p>
        </w:tc>
      </w:tr>
      <w:tr w:rsidR="00CE3AF5" w:rsidRPr="009E2594" w:rsidTr="009E2594">
        <w:trPr>
          <w:trHeight w:val="255"/>
          <w:jc w:val="center"/>
        </w:trPr>
        <w:tc>
          <w:tcPr>
            <w:tcW w:w="5271" w:type="dxa"/>
            <w:tcBorders>
              <w:top w:val="single" w:sz="2" w:space="0" w:color="auto"/>
            </w:tcBorders>
            <w:shd w:val="clear" w:color="auto" w:fill="auto"/>
            <w:noWrap/>
            <w:vAlign w:val="center"/>
            <w:hideMark/>
          </w:tcPr>
          <w:p w:rsidR="00CE3AF5" w:rsidRPr="009E2594" w:rsidRDefault="00CE3AF5" w:rsidP="009E2594">
            <w:pPr>
              <w:pStyle w:val="cuatexto"/>
              <w:ind w:left="204"/>
              <w:rPr>
                <w:szCs w:val="20"/>
              </w:rPr>
            </w:pPr>
            <w:r>
              <w:t>(+) Ekitaldiko aurrekontutik</w:t>
            </w:r>
          </w:p>
        </w:tc>
        <w:tc>
          <w:tcPr>
            <w:tcW w:w="931" w:type="dxa"/>
            <w:tcBorders>
              <w:top w:val="single" w:sz="2" w:space="0" w:color="auto"/>
              <w:right w:val="single" w:sz="2" w:space="0" w:color="auto"/>
            </w:tcBorders>
            <w:shd w:val="clear" w:color="auto" w:fill="auto"/>
            <w:noWrap/>
            <w:vAlign w:val="center"/>
          </w:tcPr>
          <w:p w:rsidR="00CE3AF5" w:rsidRPr="009E2594" w:rsidRDefault="00AB6267" w:rsidP="009E2594">
            <w:pPr>
              <w:pStyle w:val="cuatexto"/>
              <w:jc w:val="right"/>
              <w:rPr>
                <w:szCs w:val="20"/>
              </w:rPr>
            </w:pPr>
            <w:r>
              <w:t>0</w:t>
            </w:r>
          </w:p>
        </w:tc>
        <w:tc>
          <w:tcPr>
            <w:tcW w:w="1037" w:type="dxa"/>
            <w:tcBorders>
              <w:top w:val="single" w:sz="2" w:space="0" w:color="auto"/>
              <w:left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rPr>
            </w:pPr>
          </w:p>
        </w:tc>
        <w:tc>
          <w:tcPr>
            <w:tcW w:w="992" w:type="dxa"/>
            <w:tcBorders>
              <w:top w:val="single" w:sz="2" w:space="0" w:color="auto"/>
              <w:left w:val="nil"/>
              <w:right w:val="single" w:sz="2" w:space="0" w:color="auto"/>
            </w:tcBorders>
            <w:shd w:val="clear" w:color="auto" w:fill="auto"/>
            <w:noWrap/>
            <w:vAlign w:val="center"/>
          </w:tcPr>
          <w:p w:rsidR="00CE3AF5" w:rsidRPr="009E2594" w:rsidRDefault="00AB6267" w:rsidP="009E2594">
            <w:pPr>
              <w:pStyle w:val="cuatexto"/>
              <w:jc w:val="right"/>
              <w:rPr>
                <w:szCs w:val="20"/>
              </w:rPr>
            </w:pPr>
            <w:r>
              <w:t>0</w:t>
            </w:r>
          </w:p>
        </w:tc>
        <w:tc>
          <w:tcPr>
            <w:tcW w:w="1037" w:type="dxa"/>
            <w:tcBorders>
              <w:top w:val="single" w:sz="2" w:space="0" w:color="auto"/>
              <w:left w:val="single" w:sz="2" w:space="0" w:color="auto"/>
            </w:tcBorders>
            <w:shd w:val="clear" w:color="auto" w:fill="auto"/>
            <w:noWrap/>
            <w:vAlign w:val="center"/>
          </w:tcPr>
          <w:p w:rsidR="00CE3AF5" w:rsidRPr="009E2594" w:rsidRDefault="00CE3AF5" w:rsidP="009E2594">
            <w:pPr>
              <w:pStyle w:val="cuatexto"/>
              <w:jc w:val="right"/>
              <w:rPr>
                <w:szCs w:val="20"/>
              </w:rPr>
            </w:pPr>
          </w:p>
        </w:tc>
      </w:tr>
      <w:tr w:rsidR="00CE3AF5" w:rsidRPr="009E2594" w:rsidTr="009E2594">
        <w:trPr>
          <w:trHeight w:val="255"/>
          <w:jc w:val="center"/>
        </w:trPr>
        <w:tc>
          <w:tcPr>
            <w:tcW w:w="5271" w:type="dxa"/>
            <w:shd w:val="clear" w:color="auto" w:fill="auto"/>
            <w:noWrap/>
            <w:vAlign w:val="center"/>
            <w:hideMark/>
          </w:tcPr>
          <w:p w:rsidR="00CE3AF5" w:rsidRPr="009E2594" w:rsidRDefault="00CE3AF5" w:rsidP="009E2594">
            <w:pPr>
              <w:pStyle w:val="cuatexto"/>
              <w:ind w:left="204"/>
              <w:rPr>
                <w:szCs w:val="20"/>
              </w:rPr>
            </w:pPr>
            <w:r>
              <w:t>(+) Aurrekontu itxietatik</w:t>
            </w:r>
          </w:p>
        </w:tc>
        <w:tc>
          <w:tcPr>
            <w:tcW w:w="931" w:type="dxa"/>
            <w:tcBorders>
              <w:right w:val="single" w:sz="2" w:space="0" w:color="auto"/>
            </w:tcBorders>
            <w:shd w:val="clear" w:color="auto" w:fill="auto"/>
            <w:noWrap/>
            <w:vAlign w:val="center"/>
          </w:tcPr>
          <w:p w:rsidR="00CE3AF5" w:rsidRPr="009E2594" w:rsidRDefault="00CE3AF5" w:rsidP="009E2594">
            <w:pPr>
              <w:pStyle w:val="cuatexto"/>
              <w:jc w:val="right"/>
              <w:rPr>
                <w:szCs w:val="20"/>
              </w:rPr>
            </w:pPr>
            <w:r>
              <w:t>0</w:t>
            </w:r>
          </w:p>
        </w:tc>
        <w:tc>
          <w:tcPr>
            <w:tcW w:w="1037" w:type="dxa"/>
            <w:tcBorders>
              <w:left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rPr>
            </w:pPr>
          </w:p>
        </w:tc>
        <w:tc>
          <w:tcPr>
            <w:tcW w:w="992" w:type="dxa"/>
            <w:tcBorders>
              <w:left w:val="nil"/>
              <w:right w:val="single" w:sz="2" w:space="0" w:color="auto"/>
            </w:tcBorders>
            <w:shd w:val="clear" w:color="auto" w:fill="auto"/>
            <w:noWrap/>
            <w:vAlign w:val="center"/>
          </w:tcPr>
          <w:p w:rsidR="00CE3AF5" w:rsidRPr="009E2594" w:rsidRDefault="00CE3AF5" w:rsidP="009E2594">
            <w:pPr>
              <w:pStyle w:val="cuatexto"/>
              <w:jc w:val="right"/>
              <w:rPr>
                <w:szCs w:val="20"/>
              </w:rPr>
            </w:pPr>
            <w:r>
              <w:t>0</w:t>
            </w:r>
          </w:p>
        </w:tc>
        <w:tc>
          <w:tcPr>
            <w:tcW w:w="1037" w:type="dxa"/>
            <w:tcBorders>
              <w:left w:val="single" w:sz="2" w:space="0" w:color="auto"/>
            </w:tcBorders>
            <w:shd w:val="clear" w:color="auto" w:fill="auto"/>
            <w:noWrap/>
            <w:vAlign w:val="center"/>
          </w:tcPr>
          <w:p w:rsidR="00CE3AF5" w:rsidRPr="009E2594" w:rsidRDefault="00CE3AF5" w:rsidP="009E2594">
            <w:pPr>
              <w:pStyle w:val="cuatexto"/>
              <w:jc w:val="right"/>
              <w:rPr>
                <w:szCs w:val="20"/>
              </w:rPr>
            </w:pPr>
          </w:p>
        </w:tc>
      </w:tr>
      <w:tr w:rsidR="00CE3AF5" w:rsidRPr="009E2594" w:rsidTr="009E2594">
        <w:trPr>
          <w:trHeight w:val="255"/>
          <w:jc w:val="center"/>
        </w:trPr>
        <w:tc>
          <w:tcPr>
            <w:tcW w:w="5271" w:type="dxa"/>
            <w:shd w:val="clear" w:color="auto" w:fill="auto"/>
            <w:noWrap/>
            <w:vAlign w:val="center"/>
            <w:hideMark/>
          </w:tcPr>
          <w:p w:rsidR="00CE3AF5" w:rsidRPr="009E2594" w:rsidRDefault="00CE3AF5" w:rsidP="009E2594">
            <w:pPr>
              <w:pStyle w:val="cuatexto"/>
              <w:ind w:left="204"/>
              <w:rPr>
                <w:szCs w:val="20"/>
              </w:rPr>
            </w:pPr>
            <w:r>
              <w:t>(+) Aurrekontukoak ez diren eragiketetatik</w:t>
            </w:r>
          </w:p>
        </w:tc>
        <w:tc>
          <w:tcPr>
            <w:tcW w:w="931" w:type="dxa"/>
            <w:tcBorders>
              <w:right w:val="single" w:sz="2" w:space="0" w:color="auto"/>
            </w:tcBorders>
            <w:shd w:val="clear" w:color="auto" w:fill="auto"/>
            <w:noWrap/>
            <w:vAlign w:val="center"/>
          </w:tcPr>
          <w:p w:rsidR="00CE3AF5" w:rsidRPr="009E2594" w:rsidRDefault="00AB6267" w:rsidP="009E2594">
            <w:pPr>
              <w:pStyle w:val="cuatexto"/>
              <w:jc w:val="right"/>
              <w:rPr>
                <w:szCs w:val="20"/>
              </w:rPr>
            </w:pPr>
            <w:r>
              <w:t>7.148</w:t>
            </w:r>
          </w:p>
        </w:tc>
        <w:tc>
          <w:tcPr>
            <w:tcW w:w="1037" w:type="dxa"/>
            <w:tcBorders>
              <w:left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rPr>
            </w:pPr>
          </w:p>
        </w:tc>
        <w:tc>
          <w:tcPr>
            <w:tcW w:w="992" w:type="dxa"/>
            <w:tcBorders>
              <w:left w:val="nil"/>
              <w:right w:val="single" w:sz="2" w:space="0" w:color="auto"/>
            </w:tcBorders>
            <w:shd w:val="clear" w:color="auto" w:fill="auto"/>
            <w:noWrap/>
            <w:vAlign w:val="center"/>
          </w:tcPr>
          <w:p w:rsidR="00CE3AF5" w:rsidRPr="009E2594" w:rsidRDefault="00AB6267" w:rsidP="009E2594">
            <w:pPr>
              <w:pStyle w:val="cuatexto"/>
              <w:jc w:val="right"/>
              <w:rPr>
                <w:szCs w:val="20"/>
              </w:rPr>
            </w:pPr>
            <w:r>
              <w:t>10.474</w:t>
            </w:r>
          </w:p>
        </w:tc>
        <w:tc>
          <w:tcPr>
            <w:tcW w:w="1037" w:type="dxa"/>
            <w:tcBorders>
              <w:left w:val="single" w:sz="2" w:space="0" w:color="auto"/>
            </w:tcBorders>
            <w:shd w:val="clear" w:color="auto" w:fill="auto"/>
            <w:noWrap/>
            <w:vAlign w:val="center"/>
          </w:tcPr>
          <w:p w:rsidR="00CE3AF5" w:rsidRPr="009E2594" w:rsidRDefault="00CE3AF5" w:rsidP="009E2594">
            <w:pPr>
              <w:pStyle w:val="cuatexto"/>
              <w:jc w:val="right"/>
              <w:rPr>
                <w:szCs w:val="20"/>
              </w:rPr>
            </w:pPr>
          </w:p>
        </w:tc>
      </w:tr>
      <w:tr w:rsidR="00CE3AF5" w:rsidRPr="009E2594" w:rsidTr="009E2594">
        <w:trPr>
          <w:trHeight w:val="255"/>
          <w:jc w:val="center"/>
        </w:trPr>
        <w:tc>
          <w:tcPr>
            <w:tcW w:w="5271" w:type="dxa"/>
            <w:tcBorders>
              <w:bottom w:val="single" w:sz="2" w:space="0" w:color="auto"/>
            </w:tcBorders>
            <w:shd w:val="clear" w:color="auto" w:fill="auto"/>
            <w:noWrap/>
            <w:vAlign w:val="center"/>
            <w:hideMark/>
          </w:tcPr>
          <w:p w:rsidR="00CE3AF5" w:rsidRPr="009E2594" w:rsidRDefault="00CE3AF5" w:rsidP="009E2594">
            <w:pPr>
              <w:pStyle w:val="cuatexto"/>
              <w:ind w:left="204"/>
              <w:rPr>
                <w:szCs w:val="20"/>
              </w:rPr>
            </w:pPr>
            <w:r>
              <w:t>(+) Merkataritzako eragiketetatik</w:t>
            </w:r>
          </w:p>
        </w:tc>
        <w:tc>
          <w:tcPr>
            <w:tcW w:w="931" w:type="dxa"/>
            <w:tcBorders>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r>
              <w:t>0</w:t>
            </w:r>
          </w:p>
        </w:tc>
        <w:tc>
          <w:tcPr>
            <w:tcW w:w="1037" w:type="dxa"/>
            <w:tcBorders>
              <w:left w:val="single" w:sz="2" w:space="0" w:color="auto"/>
              <w:bottom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rPr>
            </w:pPr>
          </w:p>
        </w:tc>
        <w:tc>
          <w:tcPr>
            <w:tcW w:w="992" w:type="dxa"/>
            <w:tcBorders>
              <w:left w:val="nil"/>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r>
              <w:t>0</w:t>
            </w:r>
          </w:p>
        </w:tc>
        <w:tc>
          <w:tcPr>
            <w:tcW w:w="1037" w:type="dxa"/>
            <w:tcBorders>
              <w:left w:val="single" w:sz="2" w:space="0" w:color="auto"/>
              <w:bottom w:val="single" w:sz="2" w:space="0" w:color="auto"/>
            </w:tcBorders>
            <w:shd w:val="clear" w:color="auto" w:fill="auto"/>
            <w:noWrap/>
            <w:vAlign w:val="center"/>
          </w:tcPr>
          <w:p w:rsidR="00CE3AF5" w:rsidRPr="009E2594" w:rsidRDefault="00CE3AF5" w:rsidP="009E2594">
            <w:pPr>
              <w:pStyle w:val="cuatexto"/>
              <w:jc w:val="right"/>
              <w:rPr>
                <w:szCs w:val="20"/>
              </w:rPr>
            </w:pPr>
          </w:p>
        </w:tc>
      </w:tr>
      <w:tr w:rsidR="00CE3AF5" w:rsidRPr="009E2594" w:rsidTr="009E2594">
        <w:trPr>
          <w:trHeight w:val="255"/>
          <w:jc w:val="center"/>
        </w:trPr>
        <w:tc>
          <w:tcPr>
            <w:tcW w:w="5271" w:type="dxa"/>
            <w:tcBorders>
              <w:top w:val="single" w:sz="2" w:space="0" w:color="auto"/>
              <w:bottom w:val="single" w:sz="2" w:space="0" w:color="auto"/>
            </w:tcBorders>
            <w:shd w:val="clear" w:color="auto" w:fill="auto"/>
            <w:noWrap/>
            <w:vAlign w:val="center"/>
            <w:hideMark/>
          </w:tcPr>
          <w:p w:rsidR="00CE3AF5" w:rsidRPr="009E2594" w:rsidRDefault="00CE3AF5" w:rsidP="009E2594">
            <w:pPr>
              <w:pStyle w:val="cuatexto"/>
              <w:rPr>
                <w:szCs w:val="20"/>
              </w:rPr>
            </w:pPr>
            <w:r>
              <w:t>4. (+) Aplikatzeko dauden kontu-sailak</w:t>
            </w:r>
          </w:p>
        </w:tc>
        <w:tc>
          <w:tcPr>
            <w:tcW w:w="931" w:type="dxa"/>
            <w:tcBorders>
              <w:top w:val="single" w:sz="2" w:space="0" w:color="auto"/>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rPr>
            </w:pPr>
            <w:r>
              <w:t>0</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p>
        </w:tc>
        <w:tc>
          <w:tcPr>
            <w:tcW w:w="1037" w:type="dxa"/>
            <w:tcBorders>
              <w:top w:val="single" w:sz="2" w:space="0" w:color="auto"/>
              <w:left w:val="single" w:sz="2" w:space="0" w:color="auto"/>
              <w:bottom w:val="single" w:sz="2" w:space="0" w:color="auto"/>
            </w:tcBorders>
            <w:shd w:val="clear" w:color="auto" w:fill="auto"/>
            <w:noWrap/>
            <w:vAlign w:val="center"/>
          </w:tcPr>
          <w:p w:rsidR="00CE3AF5" w:rsidRPr="009E2594" w:rsidRDefault="00CE3AF5" w:rsidP="009E2594">
            <w:pPr>
              <w:pStyle w:val="cuatexto"/>
              <w:jc w:val="right"/>
              <w:rPr>
                <w:szCs w:val="20"/>
              </w:rPr>
            </w:pPr>
            <w:r>
              <w:t>0</w:t>
            </w:r>
          </w:p>
        </w:tc>
      </w:tr>
      <w:tr w:rsidR="00CE3AF5" w:rsidRPr="009E2594" w:rsidTr="009E2594">
        <w:trPr>
          <w:trHeight w:val="255"/>
          <w:jc w:val="center"/>
        </w:trPr>
        <w:tc>
          <w:tcPr>
            <w:tcW w:w="5271" w:type="dxa"/>
            <w:tcBorders>
              <w:top w:val="single" w:sz="2" w:space="0" w:color="auto"/>
            </w:tcBorders>
            <w:shd w:val="clear" w:color="auto" w:fill="auto"/>
            <w:noWrap/>
            <w:vAlign w:val="center"/>
            <w:hideMark/>
          </w:tcPr>
          <w:p w:rsidR="00CE3AF5" w:rsidRPr="009E2594" w:rsidRDefault="00CE3AF5" w:rsidP="009E2594">
            <w:pPr>
              <w:pStyle w:val="cuatexto"/>
              <w:ind w:left="204"/>
              <w:rPr>
                <w:szCs w:val="20"/>
              </w:rPr>
            </w:pPr>
            <w:r>
              <w:t>(+) Eginiko kobrantzak, behin betikoz aplikatzeko daudenak</w:t>
            </w:r>
          </w:p>
        </w:tc>
        <w:tc>
          <w:tcPr>
            <w:tcW w:w="931" w:type="dxa"/>
            <w:tcBorders>
              <w:top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r>
              <w:t>0</w:t>
            </w:r>
          </w:p>
        </w:tc>
        <w:tc>
          <w:tcPr>
            <w:tcW w:w="1037" w:type="dxa"/>
            <w:tcBorders>
              <w:top w:val="single" w:sz="2" w:space="0" w:color="auto"/>
              <w:left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rPr>
            </w:pPr>
          </w:p>
        </w:tc>
        <w:tc>
          <w:tcPr>
            <w:tcW w:w="992" w:type="dxa"/>
            <w:tcBorders>
              <w:top w:val="single" w:sz="2" w:space="0" w:color="auto"/>
              <w:left w:val="nil"/>
              <w:right w:val="single" w:sz="2" w:space="0" w:color="auto"/>
            </w:tcBorders>
            <w:shd w:val="clear" w:color="auto" w:fill="auto"/>
            <w:noWrap/>
            <w:vAlign w:val="center"/>
          </w:tcPr>
          <w:p w:rsidR="00CE3AF5" w:rsidRPr="009E2594" w:rsidRDefault="00CE3AF5" w:rsidP="009E2594">
            <w:pPr>
              <w:pStyle w:val="cuatexto"/>
              <w:jc w:val="right"/>
              <w:rPr>
                <w:szCs w:val="20"/>
              </w:rPr>
            </w:pPr>
            <w:r>
              <w:t>0</w:t>
            </w:r>
          </w:p>
        </w:tc>
        <w:tc>
          <w:tcPr>
            <w:tcW w:w="1037" w:type="dxa"/>
            <w:tcBorders>
              <w:top w:val="single" w:sz="2" w:space="0" w:color="auto"/>
              <w:left w:val="single" w:sz="2" w:space="0" w:color="auto"/>
            </w:tcBorders>
            <w:shd w:val="clear" w:color="auto" w:fill="auto"/>
            <w:noWrap/>
            <w:vAlign w:val="center"/>
          </w:tcPr>
          <w:p w:rsidR="00CE3AF5" w:rsidRPr="009E2594" w:rsidRDefault="00CE3AF5" w:rsidP="009E2594">
            <w:pPr>
              <w:pStyle w:val="cuatexto"/>
              <w:jc w:val="right"/>
              <w:rPr>
                <w:szCs w:val="20"/>
              </w:rPr>
            </w:pPr>
          </w:p>
        </w:tc>
      </w:tr>
      <w:tr w:rsidR="00CE3AF5" w:rsidRPr="009E2594" w:rsidTr="009E2594">
        <w:trPr>
          <w:trHeight w:val="255"/>
          <w:jc w:val="center"/>
        </w:trPr>
        <w:tc>
          <w:tcPr>
            <w:tcW w:w="5271" w:type="dxa"/>
            <w:tcBorders>
              <w:bottom w:val="single" w:sz="2" w:space="0" w:color="auto"/>
            </w:tcBorders>
            <w:shd w:val="clear" w:color="auto" w:fill="auto"/>
            <w:noWrap/>
            <w:vAlign w:val="center"/>
            <w:hideMark/>
          </w:tcPr>
          <w:p w:rsidR="00CE3AF5" w:rsidRPr="009E2594" w:rsidRDefault="00CE3AF5" w:rsidP="009E2594">
            <w:pPr>
              <w:pStyle w:val="cuatexto"/>
              <w:ind w:left="204"/>
              <w:rPr>
                <w:szCs w:val="20"/>
              </w:rPr>
            </w:pPr>
            <w:r>
              <w:t>(+) Eginiko ordainketak, behin betikoz aplikatzeko daudenak</w:t>
            </w:r>
          </w:p>
        </w:tc>
        <w:tc>
          <w:tcPr>
            <w:tcW w:w="931" w:type="dxa"/>
            <w:tcBorders>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r>
              <w:t>0</w:t>
            </w:r>
          </w:p>
        </w:tc>
        <w:tc>
          <w:tcPr>
            <w:tcW w:w="1037" w:type="dxa"/>
            <w:tcBorders>
              <w:left w:val="single" w:sz="2" w:space="0" w:color="auto"/>
              <w:bottom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rPr>
            </w:pPr>
          </w:p>
        </w:tc>
        <w:tc>
          <w:tcPr>
            <w:tcW w:w="992" w:type="dxa"/>
            <w:tcBorders>
              <w:left w:val="nil"/>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r>
              <w:t>0</w:t>
            </w:r>
          </w:p>
        </w:tc>
        <w:tc>
          <w:tcPr>
            <w:tcW w:w="1037" w:type="dxa"/>
            <w:tcBorders>
              <w:left w:val="single" w:sz="2" w:space="0" w:color="auto"/>
              <w:bottom w:val="single" w:sz="2" w:space="0" w:color="auto"/>
            </w:tcBorders>
            <w:shd w:val="clear" w:color="auto" w:fill="auto"/>
            <w:noWrap/>
            <w:vAlign w:val="center"/>
          </w:tcPr>
          <w:p w:rsidR="00CE3AF5" w:rsidRPr="009E2594" w:rsidRDefault="00CE3AF5" w:rsidP="009E2594">
            <w:pPr>
              <w:pStyle w:val="cuatexto"/>
              <w:jc w:val="right"/>
              <w:rPr>
                <w:szCs w:val="20"/>
              </w:rPr>
            </w:pPr>
          </w:p>
        </w:tc>
      </w:tr>
      <w:tr w:rsidR="00CE3AF5" w:rsidRPr="009E2594" w:rsidTr="009E2594">
        <w:trPr>
          <w:trHeight w:val="255"/>
          <w:jc w:val="center"/>
        </w:trPr>
        <w:tc>
          <w:tcPr>
            <w:tcW w:w="5271" w:type="dxa"/>
            <w:tcBorders>
              <w:top w:val="single" w:sz="2" w:space="0" w:color="auto"/>
              <w:bottom w:val="single" w:sz="2" w:space="0" w:color="auto"/>
            </w:tcBorders>
            <w:shd w:val="clear" w:color="auto" w:fill="auto"/>
            <w:noWrap/>
            <w:vAlign w:val="center"/>
            <w:hideMark/>
          </w:tcPr>
          <w:p w:rsidR="00CE3AF5" w:rsidRPr="009E2594" w:rsidRDefault="00CE3AF5" w:rsidP="009E2594">
            <w:pPr>
              <w:pStyle w:val="cuatexto"/>
              <w:rPr>
                <w:szCs w:val="20"/>
              </w:rPr>
            </w:pPr>
            <w:r>
              <w:t>I. Diruzaintzako gerakina, guztira (1+2-3+4)</w:t>
            </w:r>
          </w:p>
        </w:tc>
        <w:tc>
          <w:tcPr>
            <w:tcW w:w="931" w:type="dxa"/>
            <w:tcBorders>
              <w:top w:val="single" w:sz="2" w:space="0" w:color="auto"/>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CE3AF5" w:rsidRPr="009E2594" w:rsidRDefault="00AB6267" w:rsidP="00AB6267">
            <w:pPr>
              <w:pStyle w:val="cuatexto"/>
              <w:jc w:val="right"/>
              <w:rPr>
                <w:szCs w:val="20"/>
              </w:rPr>
            </w:pPr>
            <w:r>
              <w:t>107.917</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p>
        </w:tc>
        <w:tc>
          <w:tcPr>
            <w:tcW w:w="1037" w:type="dxa"/>
            <w:tcBorders>
              <w:top w:val="single" w:sz="2" w:space="0" w:color="auto"/>
              <w:left w:val="single" w:sz="2" w:space="0" w:color="auto"/>
              <w:bottom w:val="single" w:sz="2" w:space="0" w:color="auto"/>
            </w:tcBorders>
            <w:shd w:val="clear" w:color="auto" w:fill="auto"/>
            <w:noWrap/>
            <w:vAlign w:val="center"/>
          </w:tcPr>
          <w:p w:rsidR="00CE3AF5" w:rsidRPr="009E2594" w:rsidRDefault="00AB6267" w:rsidP="00AB6267">
            <w:pPr>
              <w:pStyle w:val="cuatexto"/>
              <w:jc w:val="right"/>
              <w:rPr>
                <w:szCs w:val="20"/>
              </w:rPr>
            </w:pPr>
            <w:r>
              <w:t>76.635</w:t>
            </w:r>
          </w:p>
        </w:tc>
      </w:tr>
      <w:tr w:rsidR="00CE3AF5" w:rsidRPr="009E2594" w:rsidTr="009E2594">
        <w:trPr>
          <w:trHeight w:val="255"/>
          <w:jc w:val="center"/>
        </w:trPr>
        <w:tc>
          <w:tcPr>
            <w:tcW w:w="5271" w:type="dxa"/>
            <w:tcBorders>
              <w:top w:val="single" w:sz="2" w:space="0" w:color="auto"/>
              <w:bottom w:val="single" w:sz="2" w:space="0" w:color="auto"/>
            </w:tcBorders>
            <w:shd w:val="clear" w:color="auto" w:fill="auto"/>
            <w:noWrap/>
            <w:vAlign w:val="center"/>
          </w:tcPr>
          <w:p w:rsidR="00CE3AF5" w:rsidRPr="009E2594" w:rsidRDefault="00CE3AF5" w:rsidP="009E2594">
            <w:pPr>
              <w:pStyle w:val="cuatexto"/>
              <w:rPr>
                <w:szCs w:val="20"/>
              </w:rPr>
            </w:pPr>
            <w:r>
              <w:t>II. Gehiegizko finantzaketa atxikia</w:t>
            </w:r>
          </w:p>
        </w:tc>
        <w:tc>
          <w:tcPr>
            <w:tcW w:w="931" w:type="dxa"/>
            <w:tcBorders>
              <w:top w:val="single" w:sz="2" w:space="0" w:color="auto"/>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rPr>
            </w:pPr>
            <w:r>
              <w:t>0</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p>
        </w:tc>
        <w:tc>
          <w:tcPr>
            <w:tcW w:w="1037" w:type="dxa"/>
            <w:tcBorders>
              <w:top w:val="single" w:sz="2" w:space="0" w:color="auto"/>
              <w:left w:val="single" w:sz="2" w:space="0" w:color="auto"/>
              <w:bottom w:val="single" w:sz="2" w:space="0" w:color="auto"/>
            </w:tcBorders>
            <w:shd w:val="clear" w:color="auto" w:fill="auto"/>
            <w:noWrap/>
            <w:vAlign w:val="center"/>
          </w:tcPr>
          <w:p w:rsidR="00CE3AF5" w:rsidRPr="009E2594" w:rsidRDefault="00CE3AF5" w:rsidP="009E2594">
            <w:pPr>
              <w:pStyle w:val="cuatexto"/>
              <w:jc w:val="right"/>
              <w:rPr>
                <w:szCs w:val="20"/>
              </w:rPr>
            </w:pPr>
            <w:r>
              <w:t>0</w:t>
            </w:r>
          </w:p>
        </w:tc>
      </w:tr>
      <w:tr w:rsidR="00CE3AF5" w:rsidRPr="009E2594" w:rsidTr="009E2594">
        <w:trPr>
          <w:trHeight w:val="255"/>
          <w:jc w:val="center"/>
        </w:trPr>
        <w:tc>
          <w:tcPr>
            <w:tcW w:w="5271" w:type="dxa"/>
            <w:tcBorders>
              <w:top w:val="single" w:sz="2" w:space="0" w:color="auto"/>
              <w:bottom w:val="single" w:sz="2" w:space="0" w:color="auto"/>
            </w:tcBorders>
            <w:shd w:val="clear" w:color="auto" w:fill="auto"/>
            <w:noWrap/>
            <w:vAlign w:val="center"/>
          </w:tcPr>
          <w:p w:rsidR="00CE3AF5" w:rsidRPr="009E2594" w:rsidRDefault="00CE3AF5" w:rsidP="009E2594">
            <w:pPr>
              <w:pStyle w:val="cuatexto"/>
              <w:rPr>
                <w:szCs w:val="20"/>
              </w:rPr>
            </w:pPr>
            <w:r>
              <w:t>III. Kobratzen zailak diren saldoak</w:t>
            </w:r>
          </w:p>
        </w:tc>
        <w:tc>
          <w:tcPr>
            <w:tcW w:w="931" w:type="dxa"/>
            <w:tcBorders>
              <w:top w:val="single" w:sz="2" w:space="0" w:color="auto"/>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CE3AF5" w:rsidRPr="009E2594" w:rsidRDefault="00CE3AF5" w:rsidP="009E2594">
            <w:pPr>
              <w:pStyle w:val="cuatexto"/>
              <w:jc w:val="right"/>
              <w:rPr>
                <w:szCs w:val="20"/>
              </w:rPr>
            </w:pPr>
            <w:r>
              <w:t>0</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p>
        </w:tc>
        <w:tc>
          <w:tcPr>
            <w:tcW w:w="1037" w:type="dxa"/>
            <w:tcBorders>
              <w:top w:val="single" w:sz="2" w:space="0" w:color="auto"/>
              <w:left w:val="single" w:sz="2" w:space="0" w:color="auto"/>
              <w:bottom w:val="single" w:sz="2" w:space="0" w:color="auto"/>
            </w:tcBorders>
            <w:shd w:val="clear" w:color="auto" w:fill="auto"/>
            <w:noWrap/>
            <w:vAlign w:val="center"/>
          </w:tcPr>
          <w:p w:rsidR="00CE3AF5" w:rsidRPr="009E2594" w:rsidRDefault="00CE3AF5" w:rsidP="009E2594">
            <w:pPr>
              <w:pStyle w:val="cuatexto"/>
              <w:jc w:val="right"/>
              <w:rPr>
                <w:szCs w:val="20"/>
              </w:rPr>
            </w:pPr>
            <w:r>
              <w:t>0</w:t>
            </w:r>
          </w:p>
        </w:tc>
      </w:tr>
      <w:tr w:rsidR="00CE3AF5" w:rsidRPr="009E2594" w:rsidTr="009E2594">
        <w:trPr>
          <w:trHeight w:val="255"/>
          <w:jc w:val="center"/>
        </w:trPr>
        <w:tc>
          <w:tcPr>
            <w:tcW w:w="5271" w:type="dxa"/>
            <w:tcBorders>
              <w:top w:val="single" w:sz="2" w:space="0" w:color="auto"/>
              <w:bottom w:val="single" w:sz="4" w:space="0" w:color="auto"/>
            </w:tcBorders>
            <w:shd w:val="clear" w:color="auto" w:fill="auto"/>
            <w:noWrap/>
            <w:vAlign w:val="center"/>
          </w:tcPr>
          <w:p w:rsidR="00CE3AF5" w:rsidRPr="009E2594" w:rsidRDefault="00CE3AF5" w:rsidP="009E2594">
            <w:pPr>
              <w:pStyle w:val="cuatexto"/>
              <w:rPr>
                <w:szCs w:val="20"/>
              </w:rPr>
            </w:pPr>
            <w:r>
              <w:t>IV. Atxiki gabeko diruzaintza gerakina= (I-II-III)</w:t>
            </w:r>
          </w:p>
        </w:tc>
        <w:tc>
          <w:tcPr>
            <w:tcW w:w="931" w:type="dxa"/>
            <w:tcBorders>
              <w:top w:val="single" w:sz="2" w:space="0" w:color="auto"/>
              <w:bottom w:val="single" w:sz="4"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p>
        </w:tc>
        <w:tc>
          <w:tcPr>
            <w:tcW w:w="1037" w:type="dxa"/>
            <w:tcBorders>
              <w:top w:val="single" w:sz="2" w:space="0" w:color="auto"/>
              <w:left w:val="single" w:sz="2" w:space="0" w:color="auto"/>
              <w:bottom w:val="single" w:sz="4" w:space="0" w:color="auto"/>
              <w:right w:val="single" w:sz="4" w:space="0" w:color="auto"/>
            </w:tcBorders>
            <w:shd w:val="clear" w:color="auto" w:fill="auto"/>
            <w:noWrap/>
            <w:vAlign w:val="center"/>
          </w:tcPr>
          <w:p w:rsidR="00CE3AF5" w:rsidRPr="009E2594" w:rsidRDefault="00AB6267" w:rsidP="00AB6267">
            <w:pPr>
              <w:pStyle w:val="cuatexto"/>
              <w:jc w:val="right"/>
              <w:rPr>
                <w:szCs w:val="20"/>
              </w:rPr>
            </w:pPr>
            <w:r>
              <w:t>107.917</w:t>
            </w:r>
          </w:p>
        </w:tc>
        <w:tc>
          <w:tcPr>
            <w:tcW w:w="992" w:type="dxa"/>
            <w:tcBorders>
              <w:top w:val="single" w:sz="2" w:space="0" w:color="auto"/>
              <w:left w:val="nil"/>
              <w:bottom w:val="single" w:sz="4" w:space="0" w:color="auto"/>
              <w:right w:val="single" w:sz="2" w:space="0" w:color="auto"/>
            </w:tcBorders>
            <w:shd w:val="clear" w:color="auto" w:fill="auto"/>
            <w:noWrap/>
            <w:vAlign w:val="center"/>
          </w:tcPr>
          <w:p w:rsidR="00CE3AF5" w:rsidRPr="009E2594" w:rsidRDefault="00CE3AF5" w:rsidP="009E2594">
            <w:pPr>
              <w:pStyle w:val="cuatexto"/>
              <w:jc w:val="right"/>
              <w:rPr>
                <w:szCs w:val="20"/>
              </w:rPr>
            </w:pPr>
          </w:p>
        </w:tc>
        <w:tc>
          <w:tcPr>
            <w:tcW w:w="1037" w:type="dxa"/>
            <w:tcBorders>
              <w:top w:val="single" w:sz="2" w:space="0" w:color="auto"/>
              <w:left w:val="single" w:sz="2" w:space="0" w:color="auto"/>
              <w:bottom w:val="single" w:sz="4" w:space="0" w:color="auto"/>
            </w:tcBorders>
            <w:shd w:val="clear" w:color="auto" w:fill="auto"/>
            <w:noWrap/>
            <w:vAlign w:val="center"/>
          </w:tcPr>
          <w:p w:rsidR="00CE3AF5" w:rsidRPr="009E2594" w:rsidRDefault="00AB6267" w:rsidP="00AB6267">
            <w:pPr>
              <w:pStyle w:val="cuatexto"/>
              <w:jc w:val="right"/>
              <w:rPr>
                <w:szCs w:val="20"/>
              </w:rPr>
            </w:pPr>
            <w:r>
              <w:t>76.635</w:t>
            </w:r>
          </w:p>
        </w:tc>
      </w:tr>
    </w:tbl>
    <w:p w:rsidR="00AB6267" w:rsidRDefault="00AB6267">
      <w:pPr>
        <w:spacing w:after="0"/>
        <w:ind w:firstLine="0"/>
        <w:jc w:val="left"/>
        <w:rPr>
          <w:rFonts w:ascii="Arial" w:hAnsi="Arial"/>
          <w:i/>
          <w:iCs/>
          <w:color w:val="000000"/>
          <w:spacing w:val="10"/>
          <w:kern w:val="28"/>
          <w:sz w:val="25"/>
          <w:szCs w:val="26"/>
        </w:rPr>
      </w:pPr>
    </w:p>
    <w:p w:rsidR="00EC3989" w:rsidRDefault="00EC3989" w:rsidP="009E2594">
      <w:pPr>
        <w:pStyle w:val="Prrafodelista"/>
        <w:spacing w:after="0"/>
        <w:ind w:left="7201" w:firstLine="1162"/>
        <w:jc w:val="right"/>
        <w:rPr>
          <w:rFonts w:ascii="Arial" w:hAnsi="Arial" w:cs="Arial"/>
          <w:sz w:val="18"/>
          <w:szCs w:val="18"/>
        </w:rPr>
      </w:pPr>
    </w:p>
    <w:p w:rsidR="00162EFD" w:rsidRDefault="00162EFD" w:rsidP="00162EFD">
      <w:pPr>
        <w:pStyle w:val="atitulo3"/>
        <w:spacing w:before="240"/>
      </w:pPr>
      <w:r>
        <w:t xml:space="preserve">4. 2018ko abenduaren 31ko balantzea </w:t>
      </w:r>
    </w:p>
    <w:p w:rsidR="00162EFD" w:rsidRPr="00FC460E" w:rsidRDefault="00162EFD" w:rsidP="00162EFD">
      <w:pPr>
        <w:pStyle w:val="Prrafodelista"/>
        <w:spacing w:after="0"/>
        <w:ind w:left="7200" w:firstLine="1164"/>
        <w:jc w:val="right"/>
        <w:rPr>
          <w:rFonts w:ascii="Arial" w:hAnsi="Arial" w:cs="Arial"/>
          <w:sz w:val="18"/>
          <w:szCs w:val="18"/>
        </w:rPr>
      </w:pPr>
    </w:p>
    <w:tbl>
      <w:tblPr>
        <w:tblW w:w="9386" w:type="dxa"/>
        <w:tblLayout w:type="fixed"/>
        <w:tblCellMar>
          <w:left w:w="30" w:type="dxa"/>
          <w:right w:w="30" w:type="dxa"/>
        </w:tblCellMar>
        <w:tblLook w:val="0000" w:firstRow="0" w:lastRow="0" w:firstColumn="0" w:lastColumn="0" w:noHBand="0" w:noVBand="0"/>
      </w:tblPr>
      <w:tblGrid>
        <w:gridCol w:w="4350"/>
        <w:gridCol w:w="3335"/>
        <w:gridCol w:w="992"/>
        <w:gridCol w:w="709"/>
      </w:tblGrid>
      <w:tr w:rsidR="00333FF3" w:rsidRPr="003B26FD" w:rsidTr="00333FF3">
        <w:trPr>
          <w:trHeight w:val="255"/>
        </w:trPr>
        <w:tc>
          <w:tcPr>
            <w:tcW w:w="4350"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333FF3">
            <w:pPr>
              <w:pStyle w:val="cuadroCabe"/>
              <w:jc w:val="left"/>
              <w:rPr>
                <w:rFonts w:cs="Arial"/>
                <w:snapToGrid w:val="0"/>
                <w:szCs w:val="18"/>
              </w:rPr>
            </w:pPr>
            <w:r>
              <w:t>Jardunean</w:t>
            </w:r>
          </w:p>
        </w:tc>
        <w:tc>
          <w:tcPr>
            <w:tcW w:w="3335"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333FF3">
            <w:pPr>
              <w:pStyle w:val="cuadroCabe"/>
              <w:jc w:val="right"/>
              <w:rPr>
                <w:rFonts w:cs="Arial"/>
                <w:snapToGrid w:val="0"/>
                <w:szCs w:val="18"/>
              </w:rPr>
            </w:pPr>
            <w:r>
              <w:t>2018</w:t>
            </w:r>
          </w:p>
        </w:tc>
        <w:tc>
          <w:tcPr>
            <w:tcW w:w="992"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333FF3">
            <w:pPr>
              <w:pStyle w:val="cuadroCabe"/>
              <w:jc w:val="right"/>
              <w:rPr>
                <w:rFonts w:cs="Arial"/>
                <w:snapToGrid w:val="0"/>
                <w:szCs w:val="18"/>
              </w:rPr>
            </w:pPr>
          </w:p>
        </w:tc>
        <w:tc>
          <w:tcPr>
            <w:tcW w:w="709"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333FF3">
            <w:pPr>
              <w:pStyle w:val="cuadroCabe"/>
              <w:jc w:val="right"/>
              <w:rPr>
                <w:rFonts w:cs="Arial"/>
                <w:snapToGrid w:val="0"/>
                <w:szCs w:val="18"/>
              </w:rPr>
            </w:pPr>
            <w:r>
              <w:t>2017</w:t>
            </w:r>
          </w:p>
        </w:tc>
      </w:tr>
      <w:tr w:rsidR="00333FF3" w:rsidRPr="009E2594" w:rsidTr="009E2594">
        <w:trPr>
          <w:trHeight w:val="284"/>
        </w:trPr>
        <w:tc>
          <w:tcPr>
            <w:tcW w:w="4350" w:type="dxa"/>
            <w:tcBorders>
              <w:top w:val="single" w:sz="4" w:space="0" w:color="auto"/>
              <w:left w:val="nil"/>
              <w:bottom w:val="single" w:sz="2" w:space="0" w:color="auto"/>
              <w:right w:val="nil"/>
            </w:tcBorders>
            <w:vAlign w:val="center"/>
          </w:tcPr>
          <w:p w:rsidR="00333FF3" w:rsidRPr="009E2594" w:rsidRDefault="00333FF3" w:rsidP="00333FF3">
            <w:pPr>
              <w:pStyle w:val="cuatexto"/>
              <w:jc w:val="left"/>
              <w:rPr>
                <w:rFonts w:cs="Arial"/>
                <w:snapToGrid w:val="0"/>
                <w:szCs w:val="20"/>
              </w:rPr>
            </w:pPr>
            <w:r>
              <w:t>Ibilgetu garbia</w:t>
            </w:r>
          </w:p>
        </w:tc>
        <w:tc>
          <w:tcPr>
            <w:tcW w:w="3335" w:type="dxa"/>
            <w:tcBorders>
              <w:top w:val="single" w:sz="4" w:space="0" w:color="auto"/>
              <w:left w:val="nil"/>
              <w:bottom w:val="single" w:sz="2" w:space="0" w:color="auto"/>
              <w:right w:val="nil"/>
            </w:tcBorders>
            <w:vAlign w:val="center"/>
          </w:tcPr>
          <w:p w:rsidR="00333FF3" w:rsidRPr="009E2594" w:rsidRDefault="00333FF3" w:rsidP="00333FF3">
            <w:pPr>
              <w:pStyle w:val="cuatexto"/>
              <w:jc w:val="right"/>
              <w:rPr>
                <w:rFonts w:cs="Arial"/>
                <w:snapToGrid w:val="0"/>
                <w:szCs w:val="20"/>
              </w:rPr>
            </w:pPr>
            <w:r>
              <w:t>19.300</w:t>
            </w:r>
          </w:p>
        </w:tc>
        <w:tc>
          <w:tcPr>
            <w:tcW w:w="992" w:type="dxa"/>
            <w:tcBorders>
              <w:top w:val="single" w:sz="4" w:space="0" w:color="auto"/>
              <w:left w:val="nil"/>
              <w:bottom w:val="single" w:sz="2" w:space="0" w:color="auto"/>
              <w:right w:val="nil"/>
            </w:tcBorders>
            <w:vAlign w:val="center"/>
          </w:tcPr>
          <w:p w:rsidR="00333FF3" w:rsidRPr="009E2594" w:rsidRDefault="00333FF3" w:rsidP="00333FF3">
            <w:pPr>
              <w:pStyle w:val="cuatexto"/>
              <w:jc w:val="right"/>
              <w:rPr>
                <w:rFonts w:cs="Arial"/>
                <w:snapToGrid w:val="0"/>
                <w:szCs w:val="20"/>
              </w:rPr>
            </w:pPr>
          </w:p>
        </w:tc>
        <w:tc>
          <w:tcPr>
            <w:tcW w:w="709" w:type="dxa"/>
            <w:tcBorders>
              <w:top w:val="single" w:sz="4" w:space="0" w:color="auto"/>
              <w:left w:val="nil"/>
              <w:bottom w:val="single" w:sz="2" w:space="0" w:color="auto"/>
              <w:right w:val="nil"/>
            </w:tcBorders>
            <w:vAlign w:val="center"/>
          </w:tcPr>
          <w:p w:rsidR="00333FF3" w:rsidRPr="009E2594" w:rsidRDefault="00333FF3" w:rsidP="00333FF3">
            <w:pPr>
              <w:pStyle w:val="cuatexto"/>
              <w:jc w:val="right"/>
              <w:rPr>
                <w:rFonts w:cs="Arial"/>
                <w:snapToGrid w:val="0"/>
                <w:szCs w:val="20"/>
              </w:rPr>
            </w:pPr>
            <w:r>
              <w:t>3.224</w:t>
            </w:r>
          </w:p>
        </w:tc>
      </w:tr>
      <w:tr w:rsidR="00333FF3" w:rsidRPr="009E2594" w:rsidTr="009E2594">
        <w:trPr>
          <w:trHeight w:val="284"/>
        </w:trPr>
        <w:tc>
          <w:tcPr>
            <w:tcW w:w="4350" w:type="dxa"/>
            <w:vAlign w:val="center"/>
          </w:tcPr>
          <w:p w:rsidR="00333FF3" w:rsidRPr="009E2594" w:rsidRDefault="00333FF3" w:rsidP="00333FF3">
            <w:pPr>
              <w:pStyle w:val="cuatexto"/>
              <w:jc w:val="left"/>
              <w:rPr>
                <w:snapToGrid w:val="0"/>
                <w:szCs w:val="20"/>
              </w:rPr>
            </w:pPr>
            <w:r>
              <w:t>Altzariak eta tresneria</w:t>
            </w:r>
          </w:p>
        </w:tc>
        <w:tc>
          <w:tcPr>
            <w:tcW w:w="3335" w:type="dxa"/>
            <w:vAlign w:val="center"/>
          </w:tcPr>
          <w:p w:rsidR="00333FF3" w:rsidRPr="009E2594" w:rsidRDefault="00333FF3" w:rsidP="00333FF3">
            <w:pPr>
              <w:pStyle w:val="cuatexto"/>
              <w:jc w:val="right"/>
              <w:rPr>
                <w:snapToGrid w:val="0"/>
                <w:szCs w:val="20"/>
              </w:rPr>
            </w:pPr>
            <w:r>
              <w:t>1.142</w:t>
            </w:r>
          </w:p>
        </w:tc>
        <w:tc>
          <w:tcPr>
            <w:tcW w:w="992" w:type="dxa"/>
            <w:vAlign w:val="center"/>
          </w:tcPr>
          <w:p w:rsidR="00333FF3" w:rsidRPr="009E2594" w:rsidRDefault="00333FF3" w:rsidP="00333FF3">
            <w:pPr>
              <w:pStyle w:val="cuatexto"/>
              <w:jc w:val="right"/>
              <w:rPr>
                <w:snapToGrid w:val="0"/>
                <w:szCs w:val="20"/>
              </w:rPr>
            </w:pPr>
          </w:p>
        </w:tc>
        <w:tc>
          <w:tcPr>
            <w:tcW w:w="709" w:type="dxa"/>
            <w:vAlign w:val="center"/>
          </w:tcPr>
          <w:p w:rsidR="00333FF3" w:rsidRPr="009E2594" w:rsidRDefault="00333FF3" w:rsidP="00333FF3">
            <w:pPr>
              <w:pStyle w:val="cuatexto"/>
              <w:jc w:val="right"/>
              <w:rPr>
                <w:snapToGrid w:val="0"/>
                <w:szCs w:val="20"/>
              </w:rPr>
            </w:pPr>
            <w:r>
              <w:t>1.712</w:t>
            </w:r>
          </w:p>
        </w:tc>
      </w:tr>
      <w:tr w:rsidR="00333FF3" w:rsidRPr="009E2594" w:rsidTr="009E2594">
        <w:trPr>
          <w:trHeight w:val="284"/>
        </w:trPr>
        <w:tc>
          <w:tcPr>
            <w:tcW w:w="4350" w:type="dxa"/>
            <w:vAlign w:val="center"/>
          </w:tcPr>
          <w:p w:rsidR="00333FF3" w:rsidRPr="009E2594" w:rsidRDefault="00333FF3" w:rsidP="00333FF3">
            <w:pPr>
              <w:pStyle w:val="cuatexto"/>
              <w:jc w:val="left"/>
              <w:rPr>
                <w:snapToGrid w:val="0"/>
                <w:szCs w:val="20"/>
              </w:rPr>
            </w:pPr>
            <w:r>
              <w:t>Informazioa prozesatzeko tresneria</w:t>
            </w:r>
          </w:p>
        </w:tc>
        <w:tc>
          <w:tcPr>
            <w:tcW w:w="3335" w:type="dxa"/>
            <w:vAlign w:val="center"/>
          </w:tcPr>
          <w:p w:rsidR="00333FF3" w:rsidRPr="009E2594" w:rsidRDefault="00333FF3" w:rsidP="00333FF3">
            <w:pPr>
              <w:pStyle w:val="cuatexto"/>
              <w:jc w:val="right"/>
              <w:rPr>
                <w:snapToGrid w:val="0"/>
                <w:szCs w:val="20"/>
              </w:rPr>
            </w:pPr>
            <w:r>
              <w:t>479</w:t>
            </w:r>
          </w:p>
        </w:tc>
        <w:tc>
          <w:tcPr>
            <w:tcW w:w="992" w:type="dxa"/>
            <w:vAlign w:val="center"/>
          </w:tcPr>
          <w:p w:rsidR="00333FF3" w:rsidRPr="009E2594" w:rsidRDefault="00333FF3" w:rsidP="00333FF3">
            <w:pPr>
              <w:pStyle w:val="cuatexto"/>
              <w:jc w:val="right"/>
              <w:rPr>
                <w:snapToGrid w:val="0"/>
                <w:szCs w:val="20"/>
              </w:rPr>
            </w:pPr>
          </w:p>
        </w:tc>
        <w:tc>
          <w:tcPr>
            <w:tcW w:w="709" w:type="dxa"/>
            <w:vAlign w:val="center"/>
          </w:tcPr>
          <w:p w:rsidR="00333FF3" w:rsidRPr="009E2594" w:rsidRDefault="00333FF3" w:rsidP="00333FF3">
            <w:pPr>
              <w:pStyle w:val="cuatexto"/>
              <w:jc w:val="right"/>
              <w:rPr>
                <w:snapToGrid w:val="0"/>
                <w:szCs w:val="20"/>
              </w:rPr>
            </w:pPr>
            <w:r>
              <w:t>1.511</w:t>
            </w:r>
          </w:p>
        </w:tc>
      </w:tr>
      <w:tr w:rsidR="00333FF3" w:rsidRPr="009E2594" w:rsidTr="009E2594">
        <w:trPr>
          <w:trHeight w:val="284"/>
        </w:trPr>
        <w:tc>
          <w:tcPr>
            <w:tcW w:w="4350" w:type="dxa"/>
            <w:tcBorders>
              <w:left w:val="nil"/>
              <w:bottom w:val="single" w:sz="2" w:space="0" w:color="auto"/>
              <w:right w:val="nil"/>
            </w:tcBorders>
            <w:vAlign w:val="center"/>
          </w:tcPr>
          <w:p w:rsidR="00333FF3" w:rsidRPr="009E2594" w:rsidRDefault="00333FF3" w:rsidP="00333FF3">
            <w:pPr>
              <w:pStyle w:val="cuatexto"/>
              <w:jc w:val="left"/>
              <w:rPr>
                <w:snapToGrid w:val="0"/>
                <w:szCs w:val="20"/>
              </w:rPr>
            </w:pPr>
            <w:r>
              <w:t>Irudi korporatiboa</w:t>
            </w:r>
          </w:p>
        </w:tc>
        <w:tc>
          <w:tcPr>
            <w:tcW w:w="3335" w:type="dxa"/>
            <w:tcBorders>
              <w:left w:val="nil"/>
              <w:bottom w:val="single" w:sz="2" w:space="0" w:color="auto"/>
              <w:right w:val="nil"/>
            </w:tcBorders>
            <w:vAlign w:val="center"/>
          </w:tcPr>
          <w:p w:rsidR="00333FF3" w:rsidRPr="009E2594" w:rsidRDefault="00333FF3" w:rsidP="00333FF3">
            <w:pPr>
              <w:pStyle w:val="cuatexto"/>
              <w:jc w:val="right"/>
              <w:rPr>
                <w:snapToGrid w:val="0"/>
                <w:szCs w:val="20"/>
              </w:rPr>
            </w:pPr>
            <w:r>
              <w:t>17.679</w:t>
            </w:r>
          </w:p>
        </w:tc>
        <w:tc>
          <w:tcPr>
            <w:tcW w:w="992" w:type="dxa"/>
            <w:tcBorders>
              <w:left w:val="nil"/>
              <w:bottom w:val="single" w:sz="2" w:space="0" w:color="auto"/>
              <w:right w:val="nil"/>
            </w:tcBorders>
            <w:vAlign w:val="center"/>
          </w:tcPr>
          <w:p w:rsidR="00333FF3" w:rsidRPr="009E2594" w:rsidRDefault="00333FF3" w:rsidP="00333FF3">
            <w:pPr>
              <w:pStyle w:val="cuatexto"/>
              <w:jc w:val="right"/>
              <w:rPr>
                <w:snapToGrid w:val="0"/>
                <w:szCs w:val="20"/>
              </w:rPr>
            </w:pPr>
          </w:p>
        </w:tc>
        <w:tc>
          <w:tcPr>
            <w:tcW w:w="709" w:type="dxa"/>
            <w:tcBorders>
              <w:left w:val="nil"/>
              <w:bottom w:val="single" w:sz="2" w:space="0" w:color="auto"/>
              <w:right w:val="nil"/>
            </w:tcBorders>
            <w:vAlign w:val="center"/>
          </w:tcPr>
          <w:p w:rsidR="00333FF3" w:rsidRPr="009E2594" w:rsidRDefault="00333FF3" w:rsidP="00333FF3">
            <w:pPr>
              <w:pStyle w:val="cuatexto"/>
              <w:jc w:val="right"/>
              <w:rPr>
                <w:snapToGrid w:val="0"/>
                <w:szCs w:val="20"/>
              </w:rPr>
            </w:pPr>
            <w:r>
              <w:t>0</w:t>
            </w:r>
          </w:p>
        </w:tc>
      </w:tr>
      <w:tr w:rsidR="00333FF3" w:rsidRPr="009E2594" w:rsidTr="009E2594">
        <w:trPr>
          <w:trHeight w:val="284"/>
        </w:trPr>
        <w:tc>
          <w:tcPr>
            <w:tcW w:w="4350" w:type="dxa"/>
            <w:tcBorders>
              <w:top w:val="single" w:sz="2" w:space="0" w:color="auto"/>
              <w:left w:val="nil"/>
              <w:bottom w:val="single" w:sz="2" w:space="0" w:color="auto"/>
              <w:right w:val="nil"/>
            </w:tcBorders>
            <w:vAlign w:val="center"/>
          </w:tcPr>
          <w:p w:rsidR="00333FF3" w:rsidRPr="009E2594" w:rsidRDefault="00333FF3" w:rsidP="00333FF3">
            <w:pPr>
              <w:pStyle w:val="cuatexto"/>
              <w:jc w:val="left"/>
              <w:rPr>
                <w:rFonts w:cs="Arial"/>
                <w:snapToGrid w:val="0"/>
                <w:szCs w:val="20"/>
              </w:rPr>
            </w:pPr>
            <w:r>
              <w:t>Aktibo zirkulatzailea</w:t>
            </w:r>
          </w:p>
        </w:tc>
        <w:tc>
          <w:tcPr>
            <w:tcW w:w="3335" w:type="dxa"/>
            <w:tcBorders>
              <w:top w:val="single" w:sz="2" w:space="0" w:color="auto"/>
              <w:left w:val="nil"/>
              <w:bottom w:val="single" w:sz="2" w:space="0" w:color="auto"/>
              <w:right w:val="nil"/>
            </w:tcBorders>
            <w:vAlign w:val="center"/>
          </w:tcPr>
          <w:p w:rsidR="00333FF3" w:rsidRPr="009E2594" w:rsidRDefault="00333FF3" w:rsidP="00333FF3">
            <w:pPr>
              <w:pStyle w:val="cuatexto"/>
              <w:jc w:val="right"/>
              <w:rPr>
                <w:rFonts w:cs="Arial"/>
                <w:snapToGrid w:val="0"/>
                <w:szCs w:val="20"/>
              </w:rPr>
            </w:pPr>
            <w:r>
              <w:t>115.065</w:t>
            </w:r>
          </w:p>
        </w:tc>
        <w:tc>
          <w:tcPr>
            <w:tcW w:w="992" w:type="dxa"/>
            <w:tcBorders>
              <w:top w:val="single" w:sz="2" w:space="0" w:color="auto"/>
              <w:left w:val="nil"/>
              <w:bottom w:val="single" w:sz="2" w:space="0" w:color="auto"/>
              <w:right w:val="nil"/>
            </w:tcBorders>
            <w:vAlign w:val="center"/>
          </w:tcPr>
          <w:p w:rsidR="00333FF3" w:rsidRPr="009E2594" w:rsidRDefault="00333FF3" w:rsidP="00333FF3">
            <w:pPr>
              <w:pStyle w:val="cuatexto"/>
              <w:jc w:val="right"/>
              <w:rPr>
                <w:rFonts w:cs="Arial"/>
                <w:snapToGrid w:val="0"/>
                <w:szCs w:val="20"/>
              </w:rPr>
            </w:pPr>
          </w:p>
        </w:tc>
        <w:tc>
          <w:tcPr>
            <w:tcW w:w="709" w:type="dxa"/>
            <w:tcBorders>
              <w:top w:val="single" w:sz="2" w:space="0" w:color="auto"/>
              <w:left w:val="nil"/>
              <w:bottom w:val="single" w:sz="2" w:space="0" w:color="auto"/>
              <w:right w:val="nil"/>
            </w:tcBorders>
            <w:vAlign w:val="center"/>
          </w:tcPr>
          <w:p w:rsidR="00333FF3" w:rsidRPr="009E2594" w:rsidRDefault="00333FF3" w:rsidP="00333FF3">
            <w:pPr>
              <w:pStyle w:val="cuatexto"/>
              <w:jc w:val="right"/>
              <w:rPr>
                <w:rFonts w:cs="Arial"/>
                <w:snapToGrid w:val="0"/>
                <w:szCs w:val="20"/>
              </w:rPr>
            </w:pPr>
            <w:r>
              <w:t>87.109</w:t>
            </w:r>
          </w:p>
        </w:tc>
      </w:tr>
      <w:tr w:rsidR="00333FF3" w:rsidRPr="009E2594" w:rsidTr="009E2594">
        <w:trPr>
          <w:trHeight w:val="284"/>
        </w:trPr>
        <w:tc>
          <w:tcPr>
            <w:tcW w:w="4350" w:type="dxa"/>
            <w:tcBorders>
              <w:top w:val="single" w:sz="2" w:space="0" w:color="auto"/>
              <w:left w:val="nil"/>
              <w:right w:val="nil"/>
            </w:tcBorders>
            <w:vAlign w:val="center"/>
          </w:tcPr>
          <w:p w:rsidR="00333FF3" w:rsidRPr="009E2594" w:rsidRDefault="00333FF3" w:rsidP="00333FF3">
            <w:pPr>
              <w:pStyle w:val="cuatexto"/>
              <w:jc w:val="left"/>
              <w:rPr>
                <w:snapToGrid w:val="0"/>
                <w:szCs w:val="20"/>
              </w:rPr>
            </w:pPr>
            <w:r>
              <w:t>Diruzaintza</w:t>
            </w:r>
          </w:p>
        </w:tc>
        <w:tc>
          <w:tcPr>
            <w:tcW w:w="3335" w:type="dxa"/>
            <w:tcBorders>
              <w:top w:val="single" w:sz="2" w:space="0" w:color="auto"/>
              <w:left w:val="nil"/>
              <w:right w:val="nil"/>
            </w:tcBorders>
            <w:vAlign w:val="center"/>
          </w:tcPr>
          <w:p w:rsidR="00333FF3" w:rsidRPr="009E2594" w:rsidRDefault="00333FF3" w:rsidP="00333FF3">
            <w:pPr>
              <w:pStyle w:val="cuatexto"/>
              <w:jc w:val="right"/>
              <w:rPr>
                <w:snapToGrid w:val="0"/>
                <w:szCs w:val="20"/>
              </w:rPr>
            </w:pPr>
            <w:r>
              <w:t>97.386</w:t>
            </w:r>
          </w:p>
        </w:tc>
        <w:tc>
          <w:tcPr>
            <w:tcW w:w="992" w:type="dxa"/>
            <w:tcBorders>
              <w:top w:val="single" w:sz="2" w:space="0" w:color="auto"/>
              <w:left w:val="nil"/>
              <w:right w:val="nil"/>
            </w:tcBorders>
            <w:vAlign w:val="center"/>
          </w:tcPr>
          <w:p w:rsidR="00333FF3" w:rsidRPr="009E2594" w:rsidRDefault="00333FF3" w:rsidP="00333FF3">
            <w:pPr>
              <w:pStyle w:val="cuatexto"/>
              <w:jc w:val="right"/>
              <w:rPr>
                <w:snapToGrid w:val="0"/>
                <w:szCs w:val="20"/>
              </w:rPr>
            </w:pPr>
          </w:p>
        </w:tc>
        <w:tc>
          <w:tcPr>
            <w:tcW w:w="709" w:type="dxa"/>
            <w:tcBorders>
              <w:top w:val="single" w:sz="2" w:space="0" w:color="auto"/>
              <w:left w:val="nil"/>
              <w:right w:val="nil"/>
            </w:tcBorders>
            <w:vAlign w:val="center"/>
          </w:tcPr>
          <w:p w:rsidR="00333FF3" w:rsidRPr="009E2594" w:rsidRDefault="00333FF3" w:rsidP="00333FF3">
            <w:pPr>
              <w:pStyle w:val="cuatexto"/>
              <w:jc w:val="right"/>
              <w:rPr>
                <w:snapToGrid w:val="0"/>
                <w:szCs w:val="20"/>
              </w:rPr>
            </w:pPr>
            <w:r>
              <w:t>87.109</w:t>
            </w:r>
          </w:p>
        </w:tc>
      </w:tr>
      <w:tr w:rsidR="00333FF3" w:rsidRPr="009E2594" w:rsidTr="009E2594">
        <w:trPr>
          <w:trHeight w:val="284"/>
        </w:trPr>
        <w:tc>
          <w:tcPr>
            <w:tcW w:w="4350" w:type="dxa"/>
            <w:tcBorders>
              <w:left w:val="nil"/>
              <w:bottom w:val="single" w:sz="4" w:space="0" w:color="auto"/>
              <w:right w:val="nil"/>
            </w:tcBorders>
            <w:vAlign w:val="center"/>
          </w:tcPr>
          <w:p w:rsidR="00333FF3" w:rsidRPr="009E2594" w:rsidRDefault="00333FF3" w:rsidP="00333FF3">
            <w:pPr>
              <w:pStyle w:val="cuatexto"/>
              <w:jc w:val="left"/>
              <w:rPr>
                <w:snapToGrid w:val="0"/>
                <w:szCs w:val="20"/>
              </w:rPr>
            </w:pPr>
            <w:r>
              <w:t>Epe laburreko zordunak</w:t>
            </w:r>
          </w:p>
        </w:tc>
        <w:tc>
          <w:tcPr>
            <w:tcW w:w="3335" w:type="dxa"/>
            <w:tcBorders>
              <w:left w:val="nil"/>
              <w:bottom w:val="single" w:sz="4" w:space="0" w:color="auto"/>
              <w:right w:val="nil"/>
            </w:tcBorders>
            <w:vAlign w:val="center"/>
          </w:tcPr>
          <w:p w:rsidR="00333FF3" w:rsidRPr="009E2594" w:rsidRDefault="00333FF3" w:rsidP="00333FF3">
            <w:pPr>
              <w:pStyle w:val="cuatexto"/>
              <w:jc w:val="right"/>
              <w:rPr>
                <w:snapToGrid w:val="0"/>
                <w:szCs w:val="20"/>
              </w:rPr>
            </w:pPr>
            <w:r>
              <w:t>17.679</w:t>
            </w:r>
          </w:p>
        </w:tc>
        <w:tc>
          <w:tcPr>
            <w:tcW w:w="992" w:type="dxa"/>
            <w:tcBorders>
              <w:left w:val="nil"/>
              <w:bottom w:val="single" w:sz="4" w:space="0" w:color="auto"/>
              <w:right w:val="nil"/>
            </w:tcBorders>
            <w:vAlign w:val="center"/>
          </w:tcPr>
          <w:p w:rsidR="00333FF3" w:rsidRPr="009E2594" w:rsidRDefault="00333FF3" w:rsidP="00333FF3">
            <w:pPr>
              <w:pStyle w:val="cuatexto"/>
              <w:jc w:val="right"/>
              <w:rPr>
                <w:snapToGrid w:val="0"/>
                <w:szCs w:val="20"/>
              </w:rPr>
            </w:pPr>
          </w:p>
        </w:tc>
        <w:tc>
          <w:tcPr>
            <w:tcW w:w="709" w:type="dxa"/>
            <w:tcBorders>
              <w:left w:val="nil"/>
              <w:bottom w:val="single" w:sz="4" w:space="0" w:color="auto"/>
              <w:right w:val="nil"/>
            </w:tcBorders>
            <w:vAlign w:val="center"/>
          </w:tcPr>
          <w:p w:rsidR="00333FF3" w:rsidRPr="009E2594" w:rsidRDefault="00333FF3" w:rsidP="00333FF3">
            <w:pPr>
              <w:pStyle w:val="cuatexto"/>
              <w:jc w:val="right"/>
              <w:rPr>
                <w:snapToGrid w:val="0"/>
                <w:szCs w:val="20"/>
              </w:rPr>
            </w:pPr>
            <w:r>
              <w:t>-</w:t>
            </w:r>
          </w:p>
        </w:tc>
      </w:tr>
      <w:tr w:rsidR="00333FF3" w:rsidRPr="003B26FD" w:rsidTr="009E2594">
        <w:trPr>
          <w:trHeight w:val="284"/>
        </w:trPr>
        <w:tc>
          <w:tcPr>
            <w:tcW w:w="4350"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333FF3">
            <w:pPr>
              <w:pStyle w:val="cuatexto"/>
              <w:jc w:val="left"/>
              <w:rPr>
                <w:rFonts w:ascii="Arial" w:hAnsi="Arial" w:cs="Arial"/>
                <w:snapToGrid w:val="0"/>
                <w:sz w:val="18"/>
                <w:szCs w:val="18"/>
              </w:rPr>
            </w:pPr>
            <w:r>
              <w:rPr>
                <w:rFonts w:ascii="Arial" w:hAnsi="Arial"/>
                <w:snapToGrid w:val="0"/>
                <w:sz w:val="18"/>
              </w:rPr>
              <w:t>Aktiboa, guztira</w:t>
            </w:r>
          </w:p>
        </w:tc>
        <w:tc>
          <w:tcPr>
            <w:tcW w:w="3335"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333FF3">
            <w:pPr>
              <w:pStyle w:val="cuatexto"/>
              <w:jc w:val="right"/>
              <w:rPr>
                <w:rFonts w:ascii="Arial" w:hAnsi="Arial" w:cs="Arial"/>
                <w:snapToGrid w:val="0"/>
                <w:sz w:val="18"/>
                <w:szCs w:val="18"/>
              </w:rPr>
            </w:pPr>
            <w:r>
              <w:rPr>
                <w:rFonts w:ascii="Arial" w:hAnsi="Arial"/>
                <w:snapToGrid w:val="0"/>
                <w:sz w:val="18"/>
              </w:rPr>
              <w:t>134.364</w:t>
            </w:r>
          </w:p>
        </w:tc>
        <w:tc>
          <w:tcPr>
            <w:tcW w:w="992"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333FF3">
            <w:pPr>
              <w:pStyle w:val="cuatexto"/>
              <w:jc w:val="right"/>
              <w:rPr>
                <w:rFonts w:ascii="Arial" w:hAnsi="Arial" w:cs="Arial"/>
                <w:snapToGrid w:val="0"/>
                <w:sz w:val="18"/>
                <w:szCs w:val="18"/>
              </w:rPr>
            </w:pPr>
          </w:p>
        </w:tc>
        <w:tc>
          <w:tcPr>
            <w:tcW w:w="709"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333FF3">
            <w:pPr>
              <w:pStyle w:val="cuatexto"/>
              <w:jc w:val="right"/>
              <w:rPr>
                <w:rFonts w:ascii="Arial" w:hAnsi="Arial" w:cs="Arial"/>
                <w:snapToGrid w:val="0"/>
                <w:sz w:val="18"/>
                <w:szCs w:val="18"/>
              </w:rPr>
            </w:pPr>
            <w:r>
              <w:rPr>
                <w:rFonts w:ascii="Arial" w:hAnsi="Arial"/>
                <w:snapToGrid w:val="0"/>
                <w:sz w:val="18"/>
              </w:rPr>
              <w:t>90.333</w:t>
            </w:r>
          </w:p>
        </w:tc>
      </w:tr>
    </w:tbl>
    <w:p w:rsidR="00162EFD" w:rsidRPr="003B26FD" w:rsidRDefault="00162EFD" w:rsidP="00162EFD">
      <w:pPr>
        <w:pStyle w:val="texto"/>
        <w:rPr>
          <w:snapToGrid w:val="0"/>
        </w:rPr>
      </w:pPr>
      <w:r>
        <w:tab/>
      </w:r>
      <w:r>
        <w:tab/>
      </w:r>
    </w:p>
    <w:tbl>
      <w:tblPr>
        <w:tblW w:w="9386" w:type="dxa"/>
        <w:tblLayout w:type="fixed"/>
        <w:tblCellMar>
          <w:left w:w="30" w:type="dxa"/>
          <w:right w:w="30" w:type="dxa"/>
        </w:tblCellMar>
        <w:tblLook w:val="0000" w:firstRow="0" w:lastRow="0" w:firstColumn="0" w:lastColumn="0" w:noHBand="0" w:noVBand="0"/>
      </w:tblPr>
      <w:tblGrid>
        <w:gridCol w:w="4350"/>
        <w:gridCol w:w="3335"/>
        <w:gridCol w:w="1701"/>
      </w:tblGrid>
      <w:tr w:rsidR="00333FF3" w:rsidRPr="003B26FD" w:rsidTr="00333FF3">
        <w:trPr>
          <w:trHeight w:val="255"/>
        </w:trPr>
        <w:tc>
          <w:tcPr>
            <w:tcW w:w="4350"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9E2594">
            <w:pPr>
              <w:pStyle w:val="cuadroCabe"/>
              <w:rPr>
                <w:rFonts w:cs="Arial"/>
                <w:snapToGrid w:val="0"/>
                <w:szCs w:val="18"/>
              </w:rPr>
            </w:pPr>
            <w:r>
              <w:t>Garbia eta pasiboa</w:t>
            </w:r>
          </w:p>
        </w:tc>
        <w:tc>
          <w:tcPr>
            <w:tcW w:w="3335"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9E2594">
            <w:pPr>
              <w:pStyle w:val="cuadroCabe"/>
              <w:jc w:val="right"/>
              <w:rPr>
                <w:rFonts w:cs="Arial"/>
                <w:snapToGrid w:val="0"/>
                <w:szCs w:val="18"/>
              </w:rPr>
            </w:pPr>
            <w:r>
              <w:t>2018</w:t>
            </w:r>
          </w:p>
        </w:tc>
        <w:tc>
          <w:tcPr>
            <w:tcW w:w="1701"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9E2594">
            <w:pPr>
              <w:pStyle w:val="cuadroCabe"/>
              <w:jc w:val="right"/>
              <w:rPr>
                <w:rFonts w:cs="Arial"/>
                <w:snapToGrid w:val="0"/>
                <w:szCs w:val="18"/>
              </w:rPr>
            </w:pPr>
            <w:r>
              <w:t>2017</w:t>
            </w:r>
          </w:p>
        </w:tc>
      </w:tr>
      <w:tr w:rsidR="00333FF3" w:rsidRPr="009E2594" w:rsidTr="009E2594">
        <w:trPr>
          <w:trHeight w:val="284"/>
        </w:trPr>
        <w:tc>
          <w:tcPr>
            <w:tcW w:w="4350" w:type="dxa"/>
            <w:tcBorders>
              <w:top w:val="single" w:sz="4" w:space="0" w:color="auto"/>
              <w:left w:val="nil"/>
              <w:bottom w:val="single" w:sz="2" w:space="0" w:color="auto"/>
              <w:right w:val="nil"/>
            </w:tcBorders>
            <w:vAlign w:val="center"/>
          </w:tcPr>
          <w:p w:rsidR="00333FF3" w:rsidRPr="009E2594" w:rsidRDefault="00333FF3" w:rsidP="009E2594">
            <w:pPr>
              <w:pStyle w:val="cuatexto"/>
              <w:rPr>
                <w:rFonts w:cs="Arial"/>
                <w:snapToGrid w:val="0"/>
                <w:szCs w:val="20"/>
              </w:rPr>
            </w:pPr>
            <w:r>
              <w:t>Ondare garbia</w:t>
            </w:r>
          </w:p>
        </w:tc>
        <w:tc>
          <w:tcPr>
            <w:tcW w:w="3335" w:type="dxa"/>
            <w:tcBorders>
              <w:top w:val="single" w:sz="4" w:space="0" w:color="auto"/>
              <w:left w:val="nil"/>
              <w:bottom w:val="single" w:sz="2" w:space="0" w:color="auto"/>
              <w:right w:val="nil"/>
            </w:tcBorders>
            <w:vAlign w:val="center"/>
          </w:tcPr>
          <w:p w:rsidR="00333FF3" w:rsidRPr="009E2594" w:rsidRDefault="00333FF3" w:rsidP="009E2594">
            <w:pPr>
              <w:pStyle w:val="cuatexto"/>
              <w:jc w:val="right"/>
              <w:rPr>
                <w:rFonts w:cs="Arial"/>
                <w:snapToGrid w:val="0"/>
                <w:szCs w:val="20"/>
              </w:rPr>
            </w:pPr>
            <w:r>
              <w:t>127.217</w:t>
            </w:r>
          </w:p>
        </w:tc>
        <w:tc>
          <w:tcPr>
            <w:tcW w:w="1701" w:type="dxa"/>
            <w:tcBorders>
              <w:top w:val="single" w:sz="4" w:space="0" w:color="auto"/>
              <w:left w:val="nil"/>
              <w:bottom w:val="single" w:sz="2" w:space="0" w:color="auto"/>
              <w:right w:val="nil"/>
            </w:tcBorders>
            <w:vAlign w:val="center"/>
          </w:tcPr>
          <w:p w:rsidR="00333FF3" w:rsidRPr="009E2594" w:rsidRDefault="00333FF3" w:rsidP="009E2594">
            <w:pPr>
              <w:pStyle w:val="cuatexto"/>
              <w:jc w:val="right"/>
              <w:rPr>
                <w:rFonts w:cs="Arial"/>
                <w:snapToGrid w:val="0"/>
                <w:szCs w:val="20"/>
              </w:rPr>
            </w:pPr>
            <w:r>
              <w:t>79.859</w:t>
            </w:r>
          </w:p>
        </w:tc>
      </w:tr>
      <w:tr w:rsidR="00333FF3" w:rsidRPr="009E2594" w:rsidTr="009E2594">
        <w:trPr>
          <w:trHeight w:val="284"/>
        </w:trPr>
        <w:tc>
          <w:tcPr>
            <w:tcW w:w="4350" w:type="dxa"/>
            <w:tcBorders>
              <w:top w:val="single" w:sz="2" w:space="0" w:color="auto"/>
              <w:left w:val="nil"/>
              <w:right w:val="nil"/>
            </w:tcBorders>
            <w:vAlign w:val="center"/>
          </w:tcPr>
          <w:p w:rsidR="00333FF3" w:rsidRPr="009E2594" w:rsidRDefault="00333FF3" w:rsidP="009E2594">
            <w:pPr>
              <w:pStyle w:val="cuatexto"/>
              <w:rPr>
                <w:snapToGrid w:val="0"/>
                <w:szCs w:val="20"/>
              </w:rPr>
            </w:pPr>
            <w:r>
              <w:t>Ekitaldiko emaitza</w:t>
            </w:r>
          </w:p>
        </w:tc>
        <w:tc>
          <w:tcPr>
            <w:tcW w:w="3335" w:type="dxa"/>
            <w:tcBorders>
              <w:top w:val="single" w:sz="2" w:space="0" w:color="auto"/>
              <w:left w:val="nil"/>
              <w:right w:val="nil"/>
            </w:tcBorders>
            <w:vAlign w:val="center"/>
          </w:tcPr>
          <w:p w:rsidR="00333FF3" w:rsidRPr="009E2594" w:rsidRDefault="00333FF3" w:rsidP="009E2594">
            <w:pPr>
              <w:pStyle w:val="cuatexto"/>
              <w:jc w:val="right"/>
              <w:rPr>
                <w:snapToGrid w:val="0"/>
                <w:szCs w:val="20"/>
              </w:rPr>
            </w:pPr>
            <w:r>
              <w:t>107.917</w:t>
            </w:r>
          </w:p>
        </w:tc>
        <w:tc>
          <w:tcPr>
            <w:tcW w:w="1701" w:type="dxa"/>
            <w:tcBorders>
              <w:top w:val="single" w:sz="2" w:space="0" w:color="auto"/>
              <w:left w:val="nil"/>
              <w:right w:val="nil"/>
            </w:tcBorders>
            <w:vAlign w:val="center"/>
          </w:tcPr>
          <w:p w:rsidR="00333FF3" w:rsidRPr="009E2594" w:rsidRDefault="00333FF3" w:rsidP="009E2594">
            <w:pPr>
              <w:pStyle w:val="cuatexto"/>
              <w:jc w:val="right"/>
              <w:rPr>
                <w:snapToGrid w:val="0"/>
                <w:szCs w:val="20"/>
              </w:rPr>
            </w:pPr>
            <w:r>
              <w:t>76.635</w:t>
            </w:r>
          </w:p>
        </w:tc>
      </w:tr>
      <w:tr w:rsidR="00333FF3" w:rsidRPr="009E2594" w:rsidTr="009E2594">
        <w:trPr>
          <w:trHeight w:val="284"/>
        </w:trPr>
        <w:tc>
          <w:tcPr>
            <w:tcW w:w="4350" w:type="dxa"/>
            <w:tcBorders>
              <w:left w:val="nil"/>
              <w:bottom w:val="single" w:sz="2" w:space="0" w:color="auto"/>
              <w:right w:val="nil"/>
            </w:tcBorders>
            <w:vAlign w:val="center"/>
          </w:tcPr>
          <w:p w:rsidR="00333FF3" w:rsidRPr="009E2594" w:rsidRDefault="00333FF3" w:rsidP="009E2594">
            <w:pPr>
              <w:pStyle w:val="cuatexto"/>
              <w:rPr>
                <w:snapToGrid w:val="0"/>
                <w:szCs w:val="20"/>
              </w:rPr>
            </w:pPr>
            <w:r>
              <w:t>Beste ondare-gehikuntza batzuk, emaitzei egozteke daudenak</w:t>
            </w:r>
          </w:p>
        </w:tc>
        <w:tc>
          <w:tcPr>
            <w:tcW w:w="3335" w:type="dxa"/>
            <w:tcBorders>
              <w:left w:val="nil"/>
              <w:bottom w:val="single" w:sz="2" w:space="0" w:color="auto"/>
              <w:right w:val="nil"/>
            </w:tcBorders>
            <w:vAlign w:val="center"/>
          </w:tcPr>
          <w:p w:rsidR="00333FF3" w:rsidRPr="009E2594" w:rsidRDefault="00333FF3" w:rsidP="009E2594">
            <w:pPr>
              <w:pStyle w:val="cuatexto"/>
              <w:jc w:val="right"/>
              <w:rPr>
                <w:snapToGrid w:val="0"/>
                <w:szCs w:val="20"/>
              </w:rPr>
            </w:pPr>
            <w:r>
              <w:t>19.300</w:t>
            </w:r>
          </w:p>
        </w:tc>
        <w:tc>
          <w:tcPr>
            <w:tcW w:w="1701" w:type="dxa"/>
            <w:tcBorders>
              <w:left w:val="nil"/>
              <w:bottom w:val="single" w:sz="2" w:space="0" w:color="auto"/>
              <w:right w:val="nil"/>
            </w:tcBorders>
            <w:vAlign w:val="center"/>
          </w:tcPr>
          <w:p w:rsidR="00333FF3" w:rsidRPr="009E2594" w:rsidRDefault="00333FF3" w:rsidP="009E2594">
            <w:pPr>
              <w:pStyle w:val="cuatexto"/>
              <w:jc w:val="right"/>
              <w:rPr>
                <w:snapToGrid w:val="0"/>
                <w:szCs w:val="20"/>
              </w:rPr>
            </w:pPr>
            <w:r>
              <w:t>3.224</w:t>
            </w:r>
          </w:p>
        </w:tc>
      </w:tr>
      <w:tr w:rsidR="00333FF3" w:rsidRPr="009E2594" w:rsidTr="009E2594">
        <w:trPr>
          <w:trHeight w:val="284"/>
        </w:trPr>
        <w:tc>
          <w:tcPr>
            <w:tcW w:w="4350" w:type="dxa"/>
            <w:tcBorders>
              <w:top w:val="single" w:sz="2" w:space="0" w:color="auto"/>
              <w:left w:val="nil"/>
              <w:bottom w:val="single" w:sz="2" w:space="0" w:color="auto"/>
              <w:right w:val="nil"/>
            </w:tcBorders>
            <w:vAlign w:val="center"/>
          </w:tcPr>
          <w:p w:rsidR="00333FF3" w:rsidRPr="009E2594" w:rsidRDefault="00333FF3" w:rsidP="009E2594">
            <w:pPr>
              <w:pStyle w:val="cuatexto"/>
              <w:rPr>
                <w:rFonts w:cs="Arial"/>
                <w:snapToGrid w:val="0"/>
                <w:szCs w:val="20"/>
              </w:rPr>
            </w:pPr>
            <w:r>
              <w:t>Epe laburreko hartzekodunak</w:t>
            </w:r>
          </w:p>
        </w:tc>
        <w:tc>
          <w:tcPr>
            <w:tcW w:w="3335" w:type="dxa"/>
            <w:tcBorders>
              <w:top w:val="single" w:sz="2" w:space="0" w:color="auto"/>
              <w:left w:val="nil"/>
              <w:bottom w:val="single" w:sz="2" w:space="0" w:color="auto"/>
              <w:right w:val="nil"/>
            </w:tcBorders>
            <w:vAlign w:val="center"/>
          </w:tcPr>
          <w:p w:rsidR="00333FF3" w:rsidRPr="009E2594" w:rsidRDefault="00333FF3" w:rsidP="009E2594">
            <w:pPr>
              <w:pStyle w:val="cuatexto"/>
              <w:jc w:val="right"/>
              <w:rPr>
                <w:rFonts w:cs="Arial"/>
                <w:snapToGrid w:val="0"/>
                <w:szCs w:val="20"/>
              </w:rPr>
            </w:pPr>
            <w:r>
              <w:t>7.148</w:t>
            </w:r>
          </w:p>
        </w:tc>
        <w:tc>
          <w:tcPr>
            <w:tcW w:w="1701" w:type="dxa"/>
            <w:tcBorders>
              <w:top w:val="single" w:sz="2" w:space="0" w:color="auto"/>
              <w:left w:val="nil"/>
              <w:bottom w:val="single" w:sz="2" w:space="0" w:color="auto"/>
              <w:right w:val="nil"/>
            </w:tcBorders>
            <w:vAlign w:val="center"/>
          </w:tcPr>
          <w:p w:rsidR="00333FF3" w:rsidRPr="009E2594" w:rsidRDefault="00333FF3" w:rsidP="009E2594">
            <w:pPr>
              <w:pStyle w:val="cuatexto"/>
              <w:jc w:val="right"/>
              <w:rPr>
                <w:rFonts w:cs="Arial"/>
                <w:snapToGrid w:val="0"/>
                <w:szCs w:val="20"/>
              </w:rPr>
            </w:pPr>
            <w:r>
              <w:t>10.474</w:t>
            </w:r>
          </w:p>
        </w:tc>
      </w:tr>
      <w:tr w:rsidR="00333FF3" w:rsidRPr="009E2594" w:rsidTr="009E2594">
        <w:trPr>
          <w:trHeight w:val="284"/>
        </w:trPr>
        <w:tc>
          <w:tcPr>
            <w:tcW w:w="4350" w:type="dxa"/>
            <w:tcBorders>
              <w:top w:val="single" w:sz="2" w:space="0" w:color="auto"/>
              <w:left w:val="nil"/>
              <w:right w:val="nil"/>
            </w:tcBorders>
            <w:vAlign w:val="center"/>
          </w:tcPr>
          <w:p w:rsidR="00333FF3" w:rsidRPr="009E2594" w:rsidRDefault="00333FF3" w:rsidP="009E2594">
            <w:pPr>
              <w:pStyle w:val="cuatexto"/>
              <w:rPr>
                <w:snapToGrid w:val="0"/>
                <w:szCs w:val="20"/>
              </w:rPr>
            </w:pPr>
            <w:r>
              <w:t>Aurrekontukoak ez diren bestelako hartzekodunak</w:t>
            </w:r>
          </w:p>
        </w:tc>
        <w:tc>
          <w:tcPr>
            <w:tcW w:w="3335" w:type="dxa"/>
            <w:tcBorders>
              <w:top w:val="single" w:sz="2" w:space="0" w:color="auto"/>
              <w:left w:val="nil"/>
              <w:right w:val="nil"/>
            </w:tcBorders>
            <w:vAlign w:val="center"/>
          </w:tcPr>
          <w:p w:rsidR="00333FF3" w:rsidRPr="009E2594" w:rsidRDefault="00333FF3" w:rsidP="009E2594">
            <w:pPr>
              <w:pStyle w:val="cuatexto"/>
              <w:jc w:val="right"/>
              <w:rPr>
                <w:snapToGrid w:val="0"/>
                <w:szCs w:val="20"/>
              </w:rPr>
            </w:pPr>
          </w:p>
        </w:tc>
        <w:tc>
          <w:tcPr>
            <w:tcW w:w="1701" w:type="dxa"/>
            <w:tcBorders>
              <w:top w:val="single" w:sz="2" w:space="0" w:color="auto"/>
              <w:left w:val="nil"/>
              <w:right w:val="nil"/>
            </w:tcBorders>
            <w:vAlign w:val="center"/>
          </w:tcPr>
          <w:p w:rsidR="00333FF3" w:rsidRPr="009E2594" w:rsidRDefault="00333FF3" w:rsidP="009E2594">
            <w:pPr>
              <w:pStyle w:val="cuatexto"/>
              <w:jc w:val="right"/>
              <w:rPr>
                <w:snapToGrid w:val="0"/>
                <w:szCs w:val="20"/>
              </w:rPr>
            </w:pPr>
          </w:p>
        </w:tc>
      </w:tr>
      <w:tr w:rsidR="00333FF3" w:rsidRPr="009E2594" w:rsidTr="009E2594">
        <w:trPr>
          <w:trHeight w:val="284"/>
        </w:trPr>
        <w:tc>
          <w:tcPr>
            <w:tcW w:w="4350" w:type="dxa"/>
            <w:tcBorders>
              <w:left w:val="nil"/>
              <w:right w:val="nil"/>
            </w:tcBorders>
            <w:vAlign w:val="center"/>
          </w:tcPr>
          <w:p w:rsidR="00333FF3" w:rsidRPr="009E2594" w:rsidRDefault="00333FF3" w:rsidP="009E2594">
            <w:pPr>
              <w:pStyle w:val="cuatexto"/>
              <w:rPr>
                <w:snapToGrid w:val="0"/>
                <w:szCs w:val="20"/>
              </w:rPr>
            </w:pPr>
            <w:r>
              <w:t>Foru ogasun publikoa, PFEZa dela eta</w:t>
            </w:r>
          </w:p>
        </w:tc>
        <w:tc>
          <w:tcPr>
            <w:tcW w:w="3335" w:type="dxa"/>
            <w:tcBorders>
              <w:left w:val="nil"/>
              <w:right w:val="nil"/>
            </w:tcBorders>
            <w:vAlign w:val="center"/>
          </w:tcPr>
          <w:p w:rsidR="00333FF3" w:rsidRPr="009E2594" w:rsidRDefault="00333FF3" w:rsidP="009E2594">
            <w:pPr>
              <w:pStyle w:val="cuatexto"/>
              <w:jc w:val="right"/>
              <w:rPr>
                <w:snapToGrid w:val="0"/>
                <w:szCs w:val="20"/>
              </w:rPr>
            </w:pPr>
            <w:r>
              <w:t>6.148</w:t>
            </w:r>
          </w:p>
        </w:tc>
        <w:tc>
          <w:tcPr>
            <w:tcW w:w="1701" w:type="dxa"/>
            <w:tcBorders>
              <w:left w:val="nil"/>
              <w:right w:val="nil"/>
            </w:tcBorders>
            <w:vAlign w:val="center"/>
          </w:tcPr>
          <w:p w:rsidR="00333FF3" w:rsidRPr="009E2594" w:rsidRDefault="00333FF3" w:rsidP="009E2594">
            <w:pPr>
              <w:pStyle w:val="cuatexto"/>
              <w:jc w:val="right"/>
              <w:rPr>
                <w:snapToGrid w:val="0"/>
                <w:szCs w:val="20"/>
              </w:rPr>
            </w:pPr>
            <w:r>
              <w:t>10.474</w:t>
            </w:r>
          </w:p>
        </w:tc>
      </w:tr>
      <w:tr w:rsidR="00333FF3" w:rsidRPr="009E2594" w:rsidTr="009E2594">
        <w:trPr>
          <w:trHeight w:val="284"/>
        </w:trPr>
        <w:tc>
          <w:tcPr>
            <w:tcW w:w="4350" w:type="dxa"/>
            <w:tcBorders>
              <w:left w:val="nil"/>
              <w:bottom w:val="single" w:sz="4" w:space="0" w:color="auto"/>
              <w:right w:val="nil"/>
            </w:tcBorders>
            <w:vAlign w:val="center"/>
          </w:tcPr>
          <w:p w:rsidR="00333FF3" w:rsidRPr="009E2594" w:rsidRDefault="00333FF3" w:rsidP="009E2594">
            <w:pPr>
              <w:pStyle w:val="cuatexto"/>
              <w:rPr>
                <w:snapToGrid w:val="0"/>
                <w:szCs w:val="20"/>
              </w:rPr>
            </w:pPr>
            <w:r>
              <w:t>Ogasun publikoa, 2017ko gerakina itzultzeagatik</w:t>
            </w:r>
          </w:p>
        </w:tc>
        <w:tc>
          <w:tcPr>
            <w:tcW w:w="3335" w:type="dxa"/>
            <w:tcBorders>
              <w:left w:val="nil"/>
              <w:bottom w:val="single" w:sz="4" w:space="0" w:color="auto"/>
              <w:right w:val="nil"/>
            </w:tcBorders>
            <w:vAlign w:val="center"/>
          </w:tcPr>
          <w:p w:rsidR="00333FF3" w:rsidRPr="009E2594" w:rsidRDefault="00333FF3" w:rsidP="009E2594">
            <w:pPr>
              <w:pStyle w:val="cuatexto"/>
              <w:jc w:val="right"/>
              <w:rPr>
                <w:snapToGrid w:val="0"/>
                <w:szCs w:val="20"/>
              </w:rPr>
            </w:pPr>
            <w:r>
              <w:t>1.000</w:t>
            </w:r>
          </w:p>
        </w:tc>
        <w:tc>
          <w:tcPr>
            <w:tcW w:w="1701" w:type="dxa"/>
            <w:tcBorders>
              <w:left w:val="nil"/>
              <w:bottom w:val="single" w:sz="4" w:space="0" w:color="auto"/>
              <w:right w:val="nil"/>
            </w:tcBorders>
            <w:vAlign w:val="center"/>
          </w:tcPr>
          <w:p w:rsidR="00333FF3" w:rsidRPr="009E2594" w:rsidRDefault="00333FF3" w:rsidP="009E2594">
            <w:pPr>
              <w:pStyle w:val="cuatexto"/>
              <w:jc w:val="right"/>
              <w:rPr>
                <w:snapToGrid w:val="0"/>
                <w:szCs w:val="20"/>
              </w:rPr>
            </w:pPr>
          </w:p>
        </w:tc>
      </w:tr>
      <w:tr w:rsidR="00333FF3" w:rsidRPr="003B26FD" w:rsidTr="00333FF3">
        <w:trPr>
          <w:trHeight w:val="255"/>
        </w:trPr>
        <w:tc>
          <w:tcPr>
            <w:tcW w:w="4350"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9E2594">
            <w:pPr>
              <w:pStyle w:val="cuatexto"/>
              <w:rPr>
                <w:rFonts w:ascii="Arial" w:hAnsi="Arial" w:cs="Arial"/>
                <w:snapToGrid w:val="0"/>
                <w:sz w:val="18"/>
                <w:szCs w:val="18"/>
              </w:rPr>
            </w:pPr>
            <w:r>
              <w:rPr>
                <w:rFonts w:ascii="Arial" w:hAnsi="Arial"/>
                <w:snapToGrid w:val="0"/>
                <w:sz w:val="18"/>
              </w:rPr>
              <w:t>Garbia eta pasiboa, guztira</w:t>
            </w:r>
          </w:p>
        </w:tc>
        <w:tc>
          <w:tcPr>
            <w:tcW w:w="3335"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9E2594">
            <w:pPr>
              <w:pStyle w:val="cuatexto"/>
              <w:jc w:val="right"/>
              <w:rPr>
                <w:rFonts w:ascii="Arial" w:hAnsi="Arial" w:cs="Arial"/>
                <w:snapToGrid w:val="0"/>
                <w:sz w:val="18"/>
                <w:szCs w:val="18"/>
              </w:rPr>
            </w:pPr>
            <w:r>
              <w:rPr>
                <w:rFonts w:ascii="Arial" w:hAnsi="Arial"/>
                <w:snapToGrid w:val="0"/>
                <w:sz w:val="18"/>
              </w:rPr>
              <w:t>134.365</w:t>
            </w:r>
          </w:p>
        </w:tc>
        <w:tc>
          <w:tcPr>
            <w:tcW w:w="1701" w:type="dxa"/>
            <w:tcBorders>
              <w:top w:val="single" w:sz="4" w:space="0" w:color="auto"/>
              <w:left w:val="nil"/>
              <w:bottom w:val="single" w:sz="4" w:space="0" w:color="auto"/>
              <w:right w:val="nil"/>
            </w:tcBorders>
            <w:shd w:val="clear" w:color="auto" w:fill="A8CBEE" w:themeFill="accent2" w:themeFillTint="66"/>
            <w:vAlign w:val="center"/>
          </w:tcPr>
          <w:p w:rsidR="00333FF3" w:rsidRPr="003B26FD" w:rsidRDefault="00333FF3" w:rsidP="009E2594">
            <w:pPr>
              <w:pStyle w:val="cuatexto"/>
              <w:jc w:val="right"/>
              <w:rPr>
                <w:rFonts w:ascii="Arial" w:hAnsi="Arial" w:cs="Arial"/>
                <w:snapToGrid w:val="0"/>
                <w:sz w:val="18"/>
                <w:szCs w:val="18"/>
              </w:rPr>
            </w:pPr>
            <w:r>
              <w:rPr>
                <w:rFonts w:ascii="Arial" w:hAnsi="Arial"/>
                <w:snapToGrid w:val="0"/>
                <w:sz w:val="18"/>
              </w:rPr>
              <w:t>90.333</w:t>
            </w:r>
          </w:p>
        </w:tc>
      </w:tr>
    </w:tbl>
    <w:p w:rsidR="00162EFD" w:rsidRDefault="00162EFD" w:rsidP="00EC3989">
      <w:pPr>
        <w:pStyle w:val="Prrafodelista"/>
        <w:spacing w:after="0"/>
        <w:ind w:left="7200" w:firstLine="1164"/>
        <w:jc w:val="right"/>
        <w:rPr>
          <w:rFonts w:ascii="Arial" w:hAnsi="Arial" w:cs="Arial"/>
          <w:sz w:val="18"/>
          <w:szCs w:val="18"/>
        </w:rPr>
      </w:pPr>
    </w:p>
    <w:p w:rsidR="00EC3989" w:rsidRDefault="00EC3989" w:rsidP="00EC3989">
      <w:pPr>
        <w:pStyle w:val="atitulo3"/>
        <w:spacing w:before="240"/>
      </w:pPr>
      <w:r>
        <w:t>5. 2018ko emaitzen kontua</w:t>
      </w:r>
    </w:p>
    <w:p w:rsidR="00EC3989" w:rsidRPr="00FC460E" w:rsidRDefault="00EC3989" w:rsidP="00EC3989">
      <w:pPr>
        <w:pStyle w:val="Prrafodelista"/>
        <w:spacing w:after="0"/>
        <w:ind w:left="7200" w:firstLine="720"/>
        <w:jc w:val="right"/>
        <w:rPr>
          <w:rFonts w:ascii="Arial" w:hAnsi="Arial" w:cs="Arial"/>
          <w:sz w:val="18"/>
          <w:szCs w:val="18"/>
        </w:rPr>
      </w:pPr>
    </w:p>
    <w:tbl>
      <w:tblPr>
        <w:tblW w:w="9356" w:type="dxa"/>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835"/>
        <w:gridCol w:w="851"/>
        <w:gridCol w:w="851"/>
        <w:gridCol w:w="284"/>
        <w:gridCol w:w="2835"/>
        <w:gridCol w:w="850"/>
        <w:gridCol w:w="850"/>
      </w:tblGrid>
      <w:tr w:rsidR="00E76BDA" w:rsidRPr="009E2594" w:rsidTr="009E2594">
        <w:trPr>
          <w:trHeight w:val="284"/>
        </w:trPr>
        <w:tc>
          <w:tcPr>
            <w:tcW w:w="2835" w:type="dxa"/>
            <w:shd w:val="clear" w:color="auto" w:fill="A8CBEE" w:themeFill="accent2" w:themeFillTint="66"/>
            <w:vAlign w:val="center"/>
          </w:tcPr>
          <w:p w:rsidR="00E76BDA" w:rsidRPr="009E2594" w:rsidRDefault="00E76BDA" w:rsidP="0061576A">
            <w:pPr>
              <w:pStyle w:val="cuatexto"/>
              <w:ind w:left="152"/>
              <w:rPr>
                <w:rFonts w:ascii="Arial" w:hAnsi="Arial" w:cs="Arial"/>
                <w:snapToGrid w:val="0"/>
                <w:sz w:val="18"/>
                <w:szCs w:val="18"/>
              </w:rPr>
            </w:pPr>
          </w:p>
        </w:tc>
        <w:tc>
          <w:tcPr>
            <w:tcW w:w="851" w:type="dxa"/>
            <w:shd w:val="clear" w:color="auto" w:fill="A8CBEE" w:themeFill="accent2" w:themeFillTint="66"/>
            <w:vAlign w:val="center"/>
          </w:tcPr>
          <w:p w:rsidR="00E76BDA" w:rsidRPr="009E2594" w:rsidRDefault="00E76BDA" w:rsidP="009E2594">
            <w:pPr>
              <w:pStyle w:val="cuatexto"/>
              <w:jc w:val="right"/>
              <w:rPr>
                <w:rFonts w:ascii="Arial" w:hAnsi="Arial" w:cs="Arial"/>
                <w:snapToGrid w:val="0"/>
                <w:sz w:val="18"/>
                <w:szCs w:val="18"/>
              </w:rPr>
            </w:pPr>
            <w:r>
              <w:rPr>
                <w:rFonts w:ascii="Arial" w:hAnsi="Arial"/>
                <w:snapToGrid w:val="0"/>
                <w:sz w:val="18"/>
              </w:rPr>
              <w:t>2018</w:t>
            </w:r>
          </w:p>
        </w:tc>
        <w:tc>
          <w:tcPr>
            <w:tcW w:w="851" w:type="dxa"/>
            <w:shd w:val="clear" w:color="auto" w:fill="A8CBEE" w:themeFill="accent2" w:themeFillTint="66"/>
            <w:vAlign w:val="center"/>
          </w:tcPr>
          <w:p w:rsidR="00E76BDA" w:rsidRPr="009E2594" w:rsidRDefault="00E76BDA" w:rsidP="0061576A">
            <w:pPr>
              <w:pStyle w:val="cuatexto"/>
              <w:jc w:val="right"/>
              <w:rPr>
                <w:rFonts w:ascii="Arial" w:hAnsi="Arial" w:cs="Arial"/>
                <w:snapToGrid w:val="0"/>
                <w:sz w:val="18"/>
                <w:szCs w:val="18"/>
              </w:rPr>
            </w:pPr>
            <w:r>
              <w:rPr>
                <w:rFonts w:ascii="Arial" w:hAnsi="Arial"/>
                <w:snapToGrid w:val="0"/>
                <w:sz w:val="18"/>
              </w:rPr>
              <w:t>2017</w:t>
            </w:r>
          </w:p>
        </w:tc>
        <w:tc>
          <w:tcPr>
            <w:tcW w:w="284" w:type="dxa"/>
            <w:shd w:val="clear" w:color="auto" w:fill="A8CBEE" w:themeFill="accent2" w:themeFillTint="66"/>
          </w:tcPr>
          <w:p w:rsidR="00E76BDA" w:rsidRPr="009E2594" w:rsidRDefault="00E76BDA" w:rsidP="0061576A">
            <w:pPr>
              <w:pStyle w:val="cuatexto"/>
              <w:jc w:val="right"/>
              <w:rPr>
                <w:rFonts w:ascii="Arial" w:hAnsi="Arial" w:cs="Arial"/>
                <w:snapToGrid w:val="0"/>
                <w:sz w:val="18"/>
                <w:szCs w:val="18"/>
              </w:rPr>
            </w:pPr>
          </w:p>
        </w:tc>
        <w:tc>
          <w:tcPr>
            <w:tcW w:w="2835" w:type="dxa"/>
            <w:tcBorders>
              <w:left w:val="single" w:sz="4" w:space="0" w:color="auto"/>
            </w:tcBorders>
            <w:shd w:val="clear" w:color="auto" w:fill="A8CBEE" w:themeFill="accent2" w:themeFillTint="66"/>
            <w:vAlign w:val="center"/>
          </w:tcPr>
          <w:p w:rsidR="00E76BDA" w:rsidRPr="009E2594" w:rsidRDefault="00E76BDA" w:rsidP="0061576A">
            <w:pPr>
              <w:pStyle w:val="cuatexto"/>
              <w:jc w:val="left"/>
              <w:rPr>
                <w:rFonts w:ascii="Arial" w:hAnsi="Arial" w:cs="Arial"/>
                <w:snapToGrid w:val="0"/>
                <w:sz w:val="18"/>
                <w:szCs w:val="18"/>
              </w:rPr>
            </w:pPr>
          </w:p>
        </w:tc>
        <w:tc>
          <w:tcPr>
            <w:tcW w:w="850" w:type="dxa"/>
            <w:shd w:val="clear" w:color="auto" w:fill="A8CBEE" w:themeFill="accent2" w:themeFillTint="66"/>
            <w:vAlign w:val="center"/>
          </w:tcPr>
          <w:p w:rsidR="00E76BDA" w:rsidRPr="009E2594" w:rsidRDefault="00E76BDA" w:rsidP="009E2594">
            <w:pPr>
              <w:pStyle w:val="cuatexto"/>
              <w:jc w:val="right"/>
              <w:rPr>
                <w:rFonts w:ascii="Arial" w:hAnsi="Arial" w:cs="Arial"/>
                <w:snapToGrid w:val="0"/>
                <w:sz w:val="18"/>
                <w:szCs w:val="18"/>
              </w:rPr>
            </w:pPr>
            <w:r>
              <w:rPr>
                <w:rFonts w:ascii="Arial" w:hAnsi="Arial"/>
                <w:snapToGrid w:val="0"/>
                <w:sz w:val="18"/>
              </w:rPr>
              <w:t>2018</w:t>
            </w:r>
          </w:p>
        </w:tc>
        <w:tc>
          <w:tcPr>
            <w:tcW w:w="850" w:type="dxa"/>
            <w:shd w:val="clear" w:color="auto" w:fill="A8CBEE" w:themeFill="accent2" w:themeFillTint="66"/>
            <w:vAlign w:val="center"/>
          </w:tcPr>
          <w:p w:rsidR="00E76BDA" w:rsidRPr="009E2594" w:rsidRDefault="00E76BDA" w:rsidP="0061576A">
            <w:pPr>
              <w:pStyle w:val="cuatexto"/>
              <w:jc w:val="right"/>
              <w:rPr>
                <w:rFonts w:ascii="Arial" w:hAnsi="Arial" w:cs="Arial"/>
                <w:snapToGrid w:val="0"/>
                <w:sz w:val="18"/>
                <w:szCs w:val="18"/>
              </w:rPr>
            </w:pPr>
            <w:r>
              <w:rPr>
                <w:rFonts w:ascii="Arial" w:hAnsi="Arial"/>
                <w:snapToGrid w:val="0"/>
                <w:sz w:val="18"/>
              </w:rPr>
              <w:t>2017</w:t>
            </w:r>
          </w:p>
        </w:tc>
      </w:tr>
      <w:tr w:rsidR="00E76BDA" w:rsidRPr="009E2594" w:rsidTr="009E2594">
        <w:trPr>
          <w:trHeight w:val="284"/>
        </w:trPr>
        <w:tc>
          <w:tcPr>
            <w:tcW w:w="2835" w:type="dxa"/>
            <w:vAlign w:val="center"/>
          </w:tcPr>
          <w:p w:rsidR="00E76BDA" w:rsidRPr="009E2594" w:rsidRDefault="00E76BDA" w:rsidP="0061576A">
            <w:pPr>
              <w:pStyle w:val="cuatexto"/>
              <w:jc w:val="left"/>
              <w:rPr>
                <w:snapToGrid w:val="0"/>
                <w:szCs w:val="20"/>
              </w:rPr>
            </w:pPr>
            <w:r>
              <w:t xml:space="preserve">Langile-gastuak </w:t>
            </w:r>
          </w:p>
        </w:tc>
        <w:tc>
          <w:tcPr>
            <w:tcW w:w="851" w:type="dxa"/>
            <w:vAlign w:val="center"/>
          </w:tcPr>
          <w:p w:rsidR="00E76BDA" w:rsidRPr="009E2594" w:rsidRDefault="00E76BDA" w:rsidP="009E2594">
            <w:pPr>
              <w:spacing w:after="0"/>
              <w:ind w:firstLine="0"/>
              <w:jc w:val="right"/>
              <w:rPr>
                <w:rFonts w:ascii="Arial Narrow" w:hAnsi="Arial Narrow" w:cs="Calibri"/>
              </w:rPr>
            </w:pPr>
            <w:r>
              <w:rPr>
                <w:rFonts w:ascii="Arial Narrow" w:hAnsi="Arial Narrow"/>
              </w:rPr>
              <w:t>143.794</w:t>
            </w:r>
          </w:p>
        </w:tc>
        <w:tc>
          <w:tcPr>
            <w:tcW w:w="851" w:type="dxa"/>
            <w:vAlign w:val="center"/>
          </w:tcPr>
          <w:p w:rsidR="00E76BDA" w:rsidRPr="009E2594" w:rsidRDefault="00E76BDA" w:rsidP="0061576A">
            <w:pPr>
              <w:spacing w:after="0"/>
              <w:ind w:firstLine="0"/>
              <w:jc w:val="right"/>
              <w:rPr>
                <w:rFonts w:ascii="Arial Narrow" w:hAnsi="Arial Narrow" w:cs="Calibri"/>
              </w:rPr>
            </w:pPr>
            <w:r>
              <w:rPr>
                <w:rFonts w:ascii="Arial Narrow" w:hAnsi="Arial Narrow"/>
              </w:rPr>
              <w:t>147.513</w:t>
            </w:r>
          </w:p>
        </w:tc>
        <w:tc>
          <w:tcPr>
            <w:tcW w:w="284" w:type="dxa"/>
          </w:tcPr>
          <w:p w:rsidR="00E76BDA" w:rsidRPr="009E2594" w:rsidRDefault="00E76BDA" w:rsidP="0061576A">
            <w:pPr>
              <w:spacing w:after="0"/>
              <w:ind w:firstLine="0"/>
              <w:jc w:val="right"/>
              <w:rPr>
                <w:rFonts w:ascii="Arial Narrow" w:hAnsi="Arial Narrow" w:cs="Calibri"/>
              </w:rPr>
            </w:pPr>
          </w:p>
        </w:tc>
        <w:tc>
          <w:tcPr>
            <w:tcW w:w="2835" w:type="dxa"/>
            <w:tcBorders>
              <w:left w:val="single" w:sz="4" w:space="0" w:color="auto"/>
            </w:tcBorders>
            <w:vAlign w:val="center"/>
          </w:tcPr>
          <w:p w:rsidR="00E76BDA" w:rsidRPr="009E2594" w:rsidRDefault="00E76BDA" w:rsidP="0061576A">
            <w:pPr>
              <w:pStyle w:val="cuatexto"/>
              <w:ind w:left="112"/>
              <w:jc w:val="left"/>
              <w:rPr>
                <w:snapToGrid w:val="0"/>
                <w:szCs w:val="20"/>
              </w:rPr>
            </w:pPr>
            <w:r>
              <w:t>Diru-sarrera finantzarioak</w:t>
            </w:r>
          </w:p>
        </w:tc>
        <w:tc>
          <w:tcPr>
            <w:tcW w:w="850" w:type="dxa"/>
            <w:vAlign w:val="center"/>
          </w:tcPr>
          <w:p w:rsidR="00E76BDA" w:rsidRPr="009E2594" w:rsidRDefault="00E76BDA" w:rsidP="009E2594">
            <w:pPr>
              <w:pStyle w:val="cuatexto"/>
              <w:jc w:val="right"/>
              <w:rPr>
                <w:snapToGrid w:val="0"/>
                <w:szCs w:val="20"/>
              </w:rPr>
            </w:pPr>
            <w:r>
              <w:t>0</w:t>
            </w:r>
          </w:p>
        </w:tc>
        <w:tc>
          <w:tcPr>
            <w:tcW w:w="850" w:type="dxa"/>
            <w:vAlign w:val="center"/>
          </w:tcPr>
          <w:p w:rsidR="00E76BDA" w:rsidRPr="009E2594" w:rsidRDefault="00E76BDA" w:rsidP="0061576A">
            <w:pPr>
              <w:pStyle w:val="cuatexto"/>
              <w:jc w:val="right"/>
              <w:rPr>
                <w:snapToGrid w:val="0"/>
                <w:szCs w:val="20"/>
              </w:rPr>
            </w:pPr>
            <w:r>
              <w:t>0</w:t>
            </w:r>
          </w:p>
        </w:tc>
      </w:tr>
      <w:tr w:rsidR="00E76BDA" w:rsidRPr="009E2594" w:rsidTr="009E2594">
        <w:trPr>
          <w:trHeight w:val="284"/>
        </w:trPr>
        <w:tc>
          <w:tcPr>
            <w:tcW w:w="2835" w:type="dxa"/>
            <w:vAlign w:val="center"/>
          </w:tcPr>
          <w:p w:rsidR="00E76BDA" w:rsidRPr="009E2594" w:rsidRDefault="00E76BDA" w:rsidP="0061576A">
            <w:pPr>
              <w:pStyle w:val="cuatexto"/>
              <w:tabs>
                <w:tab w:val="clear" w:pos="2835"/>
                <w:tab w:val="right" w:pos="2664"/>
              </w:tabs>
              <w:ind w:right="111"/>
              <w:jc w:val="left"/>
              <w:rPr>
                <w:snapToGrid w:val="0"/>
                <w:szCs w:val="20"/>
              </w:rPr>
            </w:pPr>
            <w:r>
              <w:t>Kanpoko lanak, hornidurak eta zerbitzuak</w:t>
            </w:r>
          </w:p>
        </w:tc>
        <w:tc>
          <w:tcPr>
            <w:tcW w:w="851" w:type="dxa"/>
            <w:vAlign w:val="center"/>
          </w:tcPr>
          <w:p w:rsidR="00E76BDA" w:rsidRPr="009E2594" w:rsidRDefault="00E76BDA" w:rsidP="009E2594">
            <w:pPr>
              <w:spacing w:after="0"/>
              <w:ind w:firstLine="0"/>
              <w:jc w:val="right"/>
              <w:rPr>
                <w:rFonts w:ascii="Arial Narrow" w:hAnsi="Arial Narrow" w:cs="Calibri"/>
              </w:rPr>
            </w:pPr>
            <w:r>
              <w:rPr>
                <w:rFonts w:ascii="Arial Narrow" w:hAnsi="Arial Narrow"/>
              </w:rPr>
              <w:t>120.828</w:t>
            </w:r>
          </w:p>
        </w:tc>
        <w:tc>
          <w:tcPr>
            <w:tcW w:w="851" w:type="dxa"/>
            <w:vAlign w:val="center"/>
          </w:tcPr>
          <w:p w:rsidR="00E76BDA" w:rsidRPr="009E2594" w:rsidRDefault="00E76BDA" w:rsidP="0061576A">
            <w:pPr>
              <w:spacing w:after="0"/>
              <w:ind w:firstLine="0"/>
              <w:jc w:val="right"/>
              <w:rPr>
                <w:rFonts w:ascii="Arial Narrow" w:hAnsi="Arial Narrow" w:cs="Calibri"/>
              </w:rPr>
            </w:pPr>
            <w:r>
              <w:rPr>
                <w:rFonts w:ascii="Arial Narrow" w:hAnsi="Arial Narrow"/>
              </w:rPr>
              <w:t>147.595</w:t>
            </w:r>
          </w:p>
        </w:tc>
        <w:tc>
          <w:tcPr>
            <w:tcW w:w="284" w:type="dxa"/>
          </w:tcPr>
          <w:p w:rsidR="00E76BDA" w:rsidRPr="009E2594" w:rsidRDefault="00E76BDA" w:rsidP="0061576A">
            <w:pPr>
              <w:spacing w:after="0"/>
              <w:ind w:firstLine="0"/>
              <w:jc w:val="right"/>
              <w:rPr>
                <w:rFonts w:ascii="Arial Narrow" w:hAnsi="Arial Narrow" w:cs="Calibri"/>
              </w:rPr>
            </w:pPr>
          </w:p>
        </w:tc>
        <w:tc>
          <w:tcPr>
            <w:tcW w:w="2835" w:type="dxa"/>
            <w:tcBorders>
              <w:left w:val="single" w:sz="4" w:space="0" w:color="auto"/>
            </w:tcBorders>
            <w:vAlign w:val="center"/>
          </w:tcPr>
          <w:p w:rsidR="00E76BDA" w:rsidRPr="009E2594" w:rsidRDefault="00E76BDA" w:rsidP="0061576A">
            <w:pPr>
              <w:pStyle w:val="cuatexto"/>
              <w:ind w:left="112"/>
              <w:jc w:val="left"/>
              <w:rPr>
                <w:snapToGrid w:val="0"/>
                <w:szCs w:val="20"/>
              </w:rPr>
            </w:pPr>
            <w:r>
              <w:t>Transferentzia arruntak</w:t>
            </w:r>
          </w:p>
        </w:tc>
        <w:tc>
          <w:tcPr>
            <w:tcW w:w="850" w:type="dxa"/>
            <w:vAlign w:val="center"/>
          </w:tcPr>
          <w:p w:rsidR="00E76BDA" w:rsidRPr="009E2594" w:rsidRDefault="00E76BDA" w:rsidP="009E2594">
            <w:pPr>
              <w:pStyle w:val="cuatexto"/>
              <w:jc w:val="right"/>
              <w:rPr>
                <w:snapToGrid w:val="0"/>
                <w:szCs w:val="20"/>
              </w:rPr>
            </w:pPr>
            <w:r>
              <w:t>372.539</w:t>
            </w:r>
          </w:p>
        </w:tc>
        <w:tc>
          <w:tcPr>
            <w:tcW w:w="850" w:type="dxa"/>
            <w:vAlign w:val="center"/>
          </w:tcPr>
          <w:p w:rsidR="00E76BDA" w:rsidRPr="009E2594" w:rsidRDefault="00E76BDA" w:rsidP="0061576A">
            <w:pPr>
              <w:pStyle w:val="cuatexto"/>
              <w:jc w:val="right"/>
              <w:rPr>
                <w:snapToGrid w:val="0"/>
                <w:szCs w:val="20"/>
              </w:rPr>
            </w:pPr>
            <w:r>
              <w:t>371.743</w:t>
            </w:r>
          </w:p>
        </w:tc>
      </w:tr>
      <w:tr w:rsidR="00E76BDA" w:rsidRPr="009E2594" w:rsidTr="009E2594">
        <w:trPr>
          <w:trHeight w:val="284"/>
        </w:trPr>
        <w:tc>
          <w:tcPr>
            <w:tcW w:w="2835" w:type="dxa"/>
            <w:vAlign w:val="center"/>
          </w:tcPr>
          <w:p w:rsidR="00E76BDA" w:rsidRPr="009E2594" w:rsidRDefault="00E76BDA" w:rsidP="0061576A">
            <w:pPr>
              <w:pStyle w:val="cuatexto"/>
              <w:jc w:val="left"/>
              <w:rPr>
                <w:snapToGrid w:val="0"/>
                <w:szCs w:val="20"/>
              </w:rPr>
            </w:pPr>
            <w:r>
              <w:t>Amortizazioa</w:t>
            </w:r>
          </w:p>
        </w:tc>
        <w:tc>
          <w:tcPr>
            <w:tcW w:w="851" w:type="dxa"/>
            <w:vAlign w:val="center"/>
          </w:tcPr>
          <w:p w:rsidR="00E76BDA" w:rsidRPr="009E2594" w:rsidRDefault="00E76BDA" w:rsidP="009E2594">
            <w:pPr>
              <w:spacing w:after="0"/>
              <w:ind w:firstLine="0"/>
              <w:jc w:val="right"/>
              <w:rPr>
                <w:rFonts w:ascii="Arial Narrow" w:hAnsi="Arial Narrow" w:cs="Calibri"/>
              </w:rPr>
            </w:pPr>
            <w:r>
              <w:rPr>
                <w:rFonts w:ascii="Arial Narrow" w:hAnsi="Arial Narrow"/>
              </w:rPr>
              <w:t>1.603</w:t>
            </w:r>
          </w:p>
        </w:tc>
        <w:tc>
          <w:tcPr>
            <w:tcW w:w="851" w:type="dxa"/>
            <w:vAlign w:val="center"/>
          </w:tcPr>
          <w:p w:rsidR="00E76BDA" w:rsidRPr="009E2594" w:rsidRDefault="00E76BDA" w:rsidP="0061576A">
            <w:pPr>
              <w:spacing w:after="0"/>
              <w:ind w:firstLine="0"/>
              <w:jc w:val="right"/>
              <w:rPr>
                <w:rFonts w:ascii="Arial Narrow" w:hAnsi="Arial Narrow" w:cs="Calibri"/>
              </w:rPr>
            </w:pPr>
            <w:r>
              <w:rPr>
                <w:rFonts w:ascii="Arial Narrow" w:hAnsi="Arial Narrow"/>
              </w:rPr>
              <w:t>1.603</w:t>
            </w:r>
          </w:p>
        </w:tc>
        <w:tc>
          <w:tcPr>
            <w:tcW w:w="284" w:type="dxa"/>
            <w:vAlign w:val="center"/>
          </w:tcPr>
          <w:p w:rsidR="00E76BDA" w:rsidRPr="009E2594" w:rsidRDefault="00E76BDA" w:rsidP="0061576A">
            <w:pPr>
              <w:spacing w:after="0"/>
              <w:ind w:firstLine="0"/>
              <w:jc w:val="right"/>
              <w:rPr>
                <w:rFonts w:ascii="Arial Narrow" w:hAnsi="Arial Narrow" w:cs="Calibri"/>
              </w:rPr>
            </w:pPr>
          </w:p>
        </w:tc>
        <w:tc>
          <w:tcPr>
            <w:tcW w:w="2835" w:type="dxa"/>
            <w:tcBorders>
              <w:left w:val="single" w:sz="4" w:space="0" w:color="auto"/>
            </w:tcBorders>
            <w:vAlign w:val="center"/>
          </w:tcPr>
          <w:p w:rsidR="00E76BDA" w:rsidRPr="009E2594" w:rsidRDefault="00E76BDA" w:rsidP="009E2594">
            <w:pPr>
              <w:pStyle w:val="cuatexto"/>
              <w:tabs>
                <w:tab w:val="clear" w:pos="2835"/>
              </w:tabs>
              <w:ind w:left="112"/>
              <w:jc w:val="left"/>
              <w:rPr>
                <w:snapToGrid w:val="0"/>
                <w:color w:val="FF0000"/>
                <w:szCs w:val="20"/>
              </w:rPr>
            </w:pPr>
            <w:r>
              <w:t>Diru-laguntzen emaitzen ego</w:t>
            </w:r>
            <w:r>
              <w:t>z</w:t>
            </w:r>
            <w:r>
              <w:t>pena. Ibilgetua</w:t>
            </w:r>
          </w:p>
        </w:tc>
        <w:tc>
          <w:tcPr>
            <w:tcW w:w="850" w:type="dxa"/>
            <w:vAlign w:val="center"/>
          </w:tcPr>
          <w:p w:rsidR="00E76BDA" w:rsidRPr="009E2594" w:rsidRDefault="00E76BDA" w:rsidP="009E2594">
            <w:pPr>
              <w:pStyle w:val="cuatexto"/>
              <w:jc w:val="right"/>
              <w:rPr>
                <w:snapToGrid w:val="0"/>
                <w:szCs w:val="20"/>
              </w:rPr>
            </w:pPr>
            <w:r>
              <w:t>1.603</w:t>
            </w:r>
          </w:p>
        </w:tc>
        <w:tc>
          <w:tcPr>
            <w:tcW w:w="850" w:type="dxa"/>
            <w:vAlign w:val="center"/>
          </w:tcPr>
          <w:p w:rsidR="00E76BDA" w:rsidRPr="009E2594" w:rsidRDefault="00E76BDA" w:rsidP="0061576A">
            <w:pPr>
              <w:pStyle w:val="cuatexto"/>
              <w:jc w:val="right"/>
              <w:rPr>
                <w:snapToGrid w:val="0"/>
                <w:szCs w:val="20"/>
              </w:rPr>
            </w:pPr>
            <w:r>
              <w:t>1.603</w:t>
            </w:r>
          </w:p>
        </w:tc>
      </w:tr>
      <w:tr w:rsidR="00E76BDA" w:rsidRPr="009E2594" w:rsidTr="009E2594">
        <w:trPr>
          <w:trHeight w:val="284"/>
        </w:trPr>
        <w:tc>
          <w:tcPr>
            <w:tcW w:w="2835" w:type="dxa"/>
            <w:vAlign w:val="center"/>
          </w:tcPr>
          <w:p w:rsidR="00E76BDA" w:rsidRPr="009E2594" w:rsidRDefault="00E76BDA" w:rsidP="0061576A">
            <w:pPr>
              <w:pStyle w:val="cuatexto"/>
              <w:jc w:val="left"/>
              <w:rPr>
                <w:i/>
                <w:snapToGrid w:val="0"/>
                <w:szCs w:val="20"/>
              </w:rPr>
            </w:pPr>
            <w:r>
              <w:rPr>
                <w:i/>
                <w:snapToGrid w:val="0"/>
              </w:rPr>
              <w:t>Aurrezkia (emaitza positiboa)</w:t>
            </w:r>
          </w:p>
        </w:tc>
        <w:tc>
          <w:tcPr>
            <w:tcW w:w="851" w:type="dxa"/>
            <w:vAlign w:val="center"/>
          </w:tcPr>
          <w:p w:rsidR="00E76BDA" w:rsidRPr="009E2594" w:rsidRDefault="00E76BDA" w:rsidP="009E2594">
            <w:pPr>
              <w:spacing w:after="0"/>
              <w:ind w:firstLine="0"/>
              <w:jc w:val="right"/>
              <w:rPr>
                <w:rFonts w:ascii="Arial Narrow" w:hAnsi="Arial Narrow" w:cs="Calibri"/>
              </w:rPr>
            </w:pPr>
            <w:r>
              <w:rPr>
                <w:rFonts w:ascii="Arial Narrow" w:hAnsi="Arial Narrow"/>
              </w:rPr>
              <w:t>107.917</w:t>
            </w:r>
          </w:p>
        </w:tc>
        <w:tc>
          <w:tcPr>
            <w:tcW w:w="851" w:type="dxa"/>
            <w:vAlign w:val="center"/>
          </w:tcPr>
          <w:p w:rsidR="00E76BDA" w:rsidRPr="009E2594" w:rsidRDefault="00E76BDA" w:rsidP="0061576A">
            <w:pPr>
              <w:spacing w:after="0"/>
              <w:ind w:firstLine="0"/>
              <w:jc w:val="right"/>
              <w:rPr>
                <w:rFonts w:ascii="Arial Narrow" w:hAnsi="Arial Narrow" w:cs="Calibri"/>
              </w:rPr>
            </w:pPr>
            <w:r>
              <w:rPr>
                <w:rFonts w:ascii="Arial Narrow" w:hAnsi="Arial Narrow"/>
              </w:rPr>
              <w:t>76.635</w:t>
            </w:r>
          </w:p>
        </w:tc>
        <w:tc>
          <w:tcPr>
            <w:tcW w:w="284" w:type="dxa"/>
          </w:tcPr>
          <w:p w:rsidR="00E76BDA" w:rsidRPr="009E2594" w:rsidRDefault="00E76BDA" w:rsidP="0061576A">
            <w:pPr>
              <w:spacing w:after="0"/>
              <w:ind w:firstLine="0"/>
              <w:jc w:val="right"/>
              <w:rPr>
                <w:rFonts w:ascii="Arial Narrow" w:hAnsi="Arial Narrow" w:cs="Calibri"/>
              </w:rPr>
            </w:pPr>
          </w:p>
        </w:tc>
        <w:tc>
          <w:tcPr>
            <w:tcW w:w="2835" w:type="dxa"/>
            <w:tcBorders>
              <w:left w:val="single" w:sz="4" w:space="0" w:color="auto"/>
            </w:tcBorders>
            <w:vAlign w:val="center"/>
          </w:tcPr>
          <w:p w:rsidR="00E76BDA" w:rsidRPr="009E2594" w:rsidRDefault="00E76BDA" w:rsidP="0061576A">
            <w:pPr>
              <w:pStyle w:val="cuatexto"/>
              <w:ind w:left="112"/>
              <w:jc w:val="left"/>
              <w:rPr>
                <w:snapToGrid w:val="0"/>
                <w:szCs w:val="20"/>
              </w:rPr>
            </w:pPr>
          </w:p>
        </w:tc>
        <w:tc>
          <w:tcPr>
            <w:tcW w:w="850" w:type="dxa"/>
            <w:vAlign w:val="center"/>
          </w:tcPr>
          <w:p w:rsidR="00E76BDA" w:rsidRPr="009E2594" w:rsidRDefault="00E76BDA" w:rsidP="009E2594">
            <w:pPr>
              <w:pStyle w:val="cuatexto"/>
              <w:jc w:val="right"/>
              <w:rPr>
                <w:snapToGrid w:val="0"/>
                <w:szCs w:val="20"/>
              </w:rPr>
            </w:pPr>
          </w:p>
        </w:tc>
        <w:tc>
          <w:tcPr>
            <w:tcW w:w="850" w:type="dxa"/>
            <w:vAlign w:val="center"/>
          </w:tcPr>
          <w:p w:rsidR="00E76BDA" w:rsidRPr="009E2594" w:rsidRDefault="00E76BDA" w:rsidP="0061576A">
            <w:pPr>
              <w:pStyle w:val="cuatexto"/>
              <w:jc w:val="right"/>
              <w:rPr>
                <w:snapToGrid w:val="0"/>
                <w:szCs w:val="20"/>
              </w:rPr>
            </w:pPr>
          </w:p>
        </w:tc>
      </w:tr>
      <w:tr w:rsidR="00E76BDA" w:rsidRPr="003B26FD" w:rsidTr="00983E71">
        <w:trPr>
          <w:trHeight w:val="284"/>
        </w:trPr>
        <w:tc>
          <w:tcPr>
            <w:tcW w:w="2835" w:type="dxa"/>
            <w:shd w:val="clear" w:color="auto" w:fill="A8CBEE" w:themeFill="accent2" w:themeFillTint="66"/>
            <w:vAlign w:val="center"/>
          </w:tcPr>
          <w:p w:rsidR="00E76BDA" w:rsidRPr="003B26FD" w:rsidRDefault="00E76BDA" w:rsidP="0061576A">
            <w:pPr>
              <w:pStyle w:val="cuatexto"/>
              <w:jc w:val="left"/>
              <w:rPr>
                <w:rFonts w:ascii="Arial" w:hAnsi="Arial" w:cs="Arial"/>
                <w:snapToGrid w:val="0"/>
                <w:sz w:val="18"/>
                <w:szCs w:val="18"/>
              </w:rPr>
            </w:pPr>
            <w:r>
              <w:rPr>
                <w:rFonts w:ascii="Arial" w:hAnsi="Arial"/>
                <w:snapToGrid w:val="0"/>
                <w:sz w:val="18"/>
              </w:rPr>
              <w:t>Guztira</w:t>
            </w:r>
          </w:p>
        </w:tc>
        <w:tc>
          <w:tcPr>
            <w:tcW w:w="851" w:type="dxa"/>
            <w:shd w:val="clear" w:color="auto" w:fill="A8CBEE" w:themeFill="accent2" w:themeFillTint="66"/>
            <w:vAlign w:val="center"/>
          </w:tcPr>
          <w:p w:rsidR="00E76BDA" w:rsidRPr="003B26FD" w:rsidRDefault="00E76BDA" w:rsidP="009E2594">
            <w:pPr>
              <w:spacing w:after="0"/>
              <w:ind w:firstLine="0"/>
              <w:jc w:val="right"/>
              <w:rPr>
                <w:rFonts w:ascii="Arial" w:hAnsi="Arial" w:cs="Arial"/>
                <w:bCs/>
                <w:sz w:val="18"/>
                <w:szCs w:val="18"/>
              </w:rPr>
            </w:pPr>
            <w:r>
              <w:rPr>
                <w:rFonts w:ascii="Arial" w:hAnsi="Arial"/>
                <w:sz w:val="18"/>
              </w:rPr>
              <w:t>374.142</w:t>
            </w:r>
          </w:p>
        </w:tc>
        <w:tc>
          <w:tcPr>
            <w:tcW w:w="851" w:type="dxa"/>
            <w:shd w:val="clear" w:color="auto" w:fill="A8CBEE" w:themeFill="accent2" w:themeFillTint="66"/>
            <w:vAlign w:val="center"/>
          </w:tcPr>
          <w:p w:rsidR="00E76BDA" w:rsidRPr="003B26FD" w:rsidRDefault="00E76BDA" w:rsidP="0061576A">
            <w:pPr>
              <w:spacing w:after="0"/>
              <w:ind w:firstLine="0"/>
              <w:jc w:val="right"/>
              <w:rPr>
                <w:rFonts w:ascii="Arial" w:hAnsi="Arial" w:cs="Arial"/>
                <w:bCs/>
                <w:sz w:val="18"/>
                <w:szCs w:val="18"/>
              </w:rPr>
            </w:pPr>
            <w:r>
              <w:rPr>
                <w:rFonts w:ascii="Arial" w:hAnsi="Arial"/>
                <w:sz w:val="18"/>
              </w:rPr>
              <w:t>373.346</w:t>
            </w:r>
          </w:p>
        </w:tc>
        <w:tc>
          <w:tcPr>
            <w:tcW w:w="284" w:type="dxa"/>
            <w:shd w:val="clear" w:color="auto" w:fill="A8CBEE" w:themeFill="accent2" w:themeFillTint="66"/>
            <w:vAlign w:val="center"/>
          </w:tcPr>
          <w:p w:rsidR="00E76BDA" w:rsidRPr="003B26FD" w:rsidRDefault="00E76BDA" w:rsidP="0061576A">
            <w:pPr>
              <w:spacing w:after="0"/>
              <w:ind w:firstLine="0"/>
              <w:jc w:val="right"/>
              <w:rPr>
                <w:rFonts w:ascii="Arial" w:hAnsi="Arial" w:cs="Arial"/>
                <w:bCs/>
                <w:sz w:val="18"/>
                <w:szCs w:val="18"/>
              </w:rPr>
            </w:pPr>
          </w:p>
        </w:tc>
        <w:tc>
          <w:tcPr>
            <w:tcW w:w="2835" w:type="dxa"/>
            <w:tcBorders>
              <w:left w:val="single" w:sz="4" w:space="0" w:color="auto"/>
            </w:tcBorders>
            <w:shd w:val="clear" w:color="auto" w:fill="A8CBEE" w:themeFill="accent2" w:themeFillTint="66"/>
            <w:vAlign w:val="center"/>
          </w:tcPr>
          <w:p w:rsidR="00E76BDA" w:rsidRPr="003B26FD" w:rsidRDefault="00E76BDA" w:rsidP="0061576A">
            <w:pPr>
              <w:pStyle w:val="cuatexto"/>
              <w:ind w:left="112"/>
              <w:jc w:val="left"/>
              <w:rPr>
                <w:rFonts w:ascii="Arial" w:hAnsi="Arial" w:cs="Arial"/>
                <w:snapToGrid w:val="0"/>
                <w:sz w:val="18"/>
                <w:szCs w:val="18"/>
              </w:rPr>
            </w:pPr>
            <w:r>
              <w:rPr>
                <w:rFonts w:ascii="Arial" w:hAnsi="Arial"/>
                <w:snapToGrid w:val="0"/>
                <w:sz w:val="18"/>
              </w:rPr>
              <w:t>Guztira</w:t>
            </w:r>
          </w:p>
        </w:tc>
        <w:tc>
          <w:tcPr>
            <w:tcW w:w="850" w:type="dxa"/>
            <w:shd w:val="clear" w:color="auto" w:fill="A8CBEE" w:themeFill="accent2" w:themeFillTint="66"/>
            <w:vAlign w:val="center"/>
          </w:tcPr>
          <w:p w:rsidR="00E76BDA" w:rsidRPr="003B26FD" w:rsidRDefault="00E76BDA" w:rsidP="009E2594">
            <w:pPr>
              <w:pStyle w:val="cuatexto"/>
              <w:jc w:val="right"/>
              <w:rPr>
                <w:rFonts w:ascii="Arial" w:hAnsi="Arial" w:cs="Arial"/>
                <w:snapToGrid w:val="0"/>
                <w:sz w:val="18"/>
                <w:szCs w:val="18"/>
              </w:rPr>
            </w:pPr>
            <w:r>
              <w:rPr>
                <w:rFonts w:ascii="Arial" w:hAnsi="Arial"/>
                <w:snapToGrid w:val="0"/>
                <w:sz w:val="18"/>
              </w:rPr>
              <w:t>374.142</w:t>
            </w:r>
          </w:p>
        </w:tc>
        <w:tc>
          <w:tcPr>
            <w:tcW w:w="850" w:type="dxa"/>
            <w:shd w:val="clear" w:color="auto" w:fill="A8CBEE" w:themeFill="accent2" w:themeFillTint="66"/>
            <w:vAlign w:val="center"/>
          </w:tcPr>
          <w:p w:rsidR="00E76BDA" w:rsidRPr="003B26FD" w:rsidRDefault="00E76BDA" w:rsidP="0061576A">
            <w:pPr>
              <w:pStyle w:val="cuatexto"/>
              <w:jc w:val="right"/>
              <w:rPr>
                <w:rFonts w:ascii="Arial" w:hAnsi="Arial" w:cs="Arial"/>
                <w:snapToGrid w:val="0"/>
                <w:sz w:val="18"/>
                <w:szCs w:val="18"/>
              </w:rPr>
            </w:pPr>
            <w:r>
              <w:rPr>
                <w:rFonts w:ascii="Arial" w:hAnsi="Arial"/>
                <w:snapToGrid w:val="0"/>
                <w:sz w:val="18"/>
              </w:rPr>
              <w:t>373.346</w:t>
            </w:r>
          </w:p>
        </w:tc>
      </w:tr>
    </w:tbl>
    <w:p w:rsidR="00EC3989" w:rsidRDefault="00EC3989" w:rsidP="00EC3989">
      <w:pPr>
        <w:pStyle w:val="atitulo3"/>
        <w:spacing w:before="240"/>
      </w:pPr>
    </w:p>
    <w:p w:rsidR="0054172E" w:rsidRDefault="0054172E" w:rsidP="00EC3989">
      <w:pPr>
        <w:pStyle w:val="atitulo3"/>
        <w:spacing w:before="240"/>
      </w:pPr>
    </w:p>
    <w:p w:rsidR="00EC3989" w:rsidRDefault="00EC3989" w:rsidP="00EC3989">
      <w:pPr>
        <w:pStyle w:val="atitulo3"/>
        <w:spacing w:before="240"/>
      </w:pPr>
      <w:r>
        <w:t>6. 2018ko ondare garbian izandako aldaketen egoera-orria</w:t>
      </w:r>
    </w:p>
    <w:p w:rsidR="00EC3989" w:rsidRPr="00FC460E" w:rsidRDefault="00EC3989" w:rsidP="00EC3989">
      <w:pPr>
        <w:spacing w:after="0"/>
        <w:ind w:firstLine="8364"/>
        <w:jc w:val="right"/>
        <w:rPr>
          <w:rFonts w:ascii="Arial" w:hAnsi="Arial" w:cs="Arial"/>
          <w:sz w:val="18"/>
          <w:szCs w:val="18"/>
        </w:rPr>
      </w:pPr>
    </w:p>
    <w:tbl>
      <w:tblPr>
        <w:tblW w:w="9482"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379"/>
        <w:gridCol w:w="1134"/>
        <w:gridCol w:w="1906"/>
        <w:gridCol w:w="1063"/>
      </w:tblGrid>
      <w:tr w:rsidR="00EC3989" w:rsidRPr="00983E71" w:rsidTr="00983E71">
        <w:trPr>
          <w:trHeight w:val="255"/>
          <w:jc w:val="center"/>
        </w:trPr>
        <w:tc>
          <w:tcPr>
            <w:tcW w:w="5379" w:type="dxa"/>
            <w:tcBorders>
              <w:bottom w:val="single" w:sz="4" w:space="0" w:color="auto"/>
            </w:tcBorders>
            <w:shd w:val="clear" w:color="auto" w:fill="A8CBEE" w:themeFill="accent2" w:themeFillTint="66"/>
            <w:noWrap/>
            <w:vAlign w:val="center"/>
          </w:tcPr>
          <w:p w:rsidR="00EC3989" w:rsidRPr="00983E71" w:rsidRDefault="00EC3989" w:rsidP="0061576A">
            <w:pPr>
              <w:pStyle w:val="cuadroCabe"/>
              <w:jc w:val="right"/>
              <w:rPr>
                <w:snapToGrid w:val="0"/>
                <w:sz w:val="20"/>
                <w:szCs w:val="20"/>
              </w:rPr>
            </w:pPr>
          </w:p>
        </w:tc>
        <w:tc>
          <w:tcPr>
            <w:tcW w:w="1134" w:type="dxa"/>
            <w:tcBorders>
              <w:bottom w:val="single" w:sz="4" w:space="0" w:color="auto"/>
            </w:tcBorders>
            <w:shd w:val="clear" w:color="auto" w:fill="A8CBEE" w:themeFill="accent2" w:themeFillTint="66"/>
            <w:noWrap/>
            <w:vAlign w:val="center"/>
          </w:tcPr>
          <w:p w:rsidR="00EC3989" w:rsidRPr="00983E71" w:rsidRDefault="00EC3989" w:rsidP="0061576A">
            <w:pPr>
              <w:pStyle w:val="cuadroCabe"/>
              <w:jc w:val="right"/>
              <w:rPr>
                <w:snapToGrid w:val="0"/>
                <w:szCs w:val="18"/>
              </w:rPr>
            </w:pPr>
            <w:r>
              <w:t xml:space="preserve">Sortutako ondarea </w:t>
            </w:r>
          </w:p>
          <w:p w:rsidR="00EC3989" w:rsidRPr="00983E71" w:rsidRDefault="00EC3989" w:rsidP="0061576A">
            <w:pPr>
              <w:pStyle w:val="cuadroCabe"/>
              <w:jc w:val="right"/>
              <w:rPr>
                <w:snapToGrid w:val="0"/>
                <w:szCs w:val="18"/>
              </w:rPr>
            </w:pPr>
          </w:p>
        </w:tc>
        <w:tc>
          <w:tcPr>
            <w:tcW w:w="1906" w:type="dxa"/>
            <w:tcBorders>
              <w:bottom w:val="single" w:sz="4" w:space="0" w:color="auto"/>
            </w:tcBorders>
            <w:shd w:val="clear" w:color="auto" w:fill="A8CBEE" w:themeFill="accent2" w:themeFillTint="66"/>
            <w:noWrap/>
            <w:vAlign w:val="center"/>
          </w:tcPr>
          <w:p w:rsidR="00EC3989" w:rsidRPr="00983E71" w:rsidRDefault="00EC3989" w:rsidP="0061576A">
            <w:pPr>
              <w:pStyle w:val="cuadroCabe"/>
              <w:jc w:val="right"/>
              <w:rPr>
                <w:snapToGrid w:val="0"/>
                <w:szCs w:val="18"/>
              </w:rPr>
            </w:pPr>
            <w:r>
              <w:t xml:space="preserve">Bestelako ondare-gehikuntzak </w:t>
            </w:r>
          </w:p>
        </w:tc>
        <w:tc>
          <w:tcPr>
            <w:tcW w:w="1063" w:type="dxa"/>
            <w:tcBorders>
              <w:bottom w:val="single" w:sz="4" w:space="0" w:color="auto"/>
            </w:tcBorders>
            <w:shd w:val="clear" w:color="auto" w:fill="A8CBEE" w:themeFill="accent2" w:themeFillTint="66"/>
            <w:noWrap/>
            <w:vAlign w:val="center"/>
          </w:tcPr>
          <w:p w:rsidR="00EC3989" w:rsidRPr="00983E71" w:rsidRDefault="00EC3989" w:rsidP="0061576A">
            <w:pPr>
              <w:pStyle w:val="cuadroCabe"/>
              <w:jc w:val="right"/>
              <w:rPr>
                <w:snapToGrid w:val="0"/>
                <w:szCs w:val="18"/>
              </w:rPr>
            </w:pPr>
            <w:r>
              <w:t>Guztira</w:t>
            </w:r>
          </w:p>
        </w:tc>
      </w:tr>
      <w:tr w:rsidR="00EC3989" w:rsidRPr="00983E71" w:rsidTr="00983E71">
        <w:trPr>
          <w:trHeight w:val="284"/>
          <w:jc w:val="center"/>
        </w:trPr>
        <w:tc>
          <w:tcPr>
            <w:tcW w:w="5379" w:type="dxa"/>
            <w:tcBorders>
              <w:top w:val="single" w:sz="4" w:space="0" w:color="auto"/>
              <w:bottom w:val="single" w:sz="4" w:space="0" w:color="auto"/>
            </w:tcBorders>
            <w:shd w:val="clear" w:color="auto" w:fill="auto"/>
            <w:noWrap/>
            <w:vAlign w:val="center"/>
          </w:tcPr>
          <w:p w:rsidR="00EC3989" w:rsidRPr="00983E71" w:rsidRDefault="00EC3989" w:rsidP="0061576A">
            <w:pPr>
              <w:pStyle w:val="cuatexto"/>
              <w:ind w:right="63"/>
              <w:jc w:val="left"/>
              <w:rPr>
                <w:rFonts w:cs="Arial"/>
                <w:snapToGrid w:val="0"/>
                <w:szCs w:val="20"/>
              </w:rPr>
            </w:pPr>
            <w:r>
              <w:t>Amaierako ondare garbia, 2017</w:t>
            </w:r>
          </w:p>
        </w:tc>
        <w:tc>
          <w:tcPr>
            <w:tcW w:w="1134" w:type="dxa"/>
            <w:tcBorders>
              <w:top w:val="single" w:sz="4" w:space="0" w:color="auto"/>
              <w:bottom w:val="single" w:sz="4" w:space="0" w:color="auto"/>
            </w:tcBorders>
            <w:shd w:val="clear" w:color="auto" w:fill="auto"/>
            <w:noWrap/>
            <w:vAlign w:val="center"/>
          </w:tcPr>
          <w:p w:rsidR="00EC3989" w:rsidRPr="00983E71" w:rsidRDefault="00EC3989" w:rsidP="00FC460E">
            <w:pPr>
              <w:pStyle w:val="cuatexto"/>
              <w:jc w:val="right"/>
              <w:rPr>
                <w:rFonts w:cs="Arial"/>
                <w:snapToGrid w:val="0"/>
                <w:szCs w:val="20"/>
              </w:rPr>
            </w:pPr>
            <w:r>
              <w:t>76.635</w:t>
            </w:r>
          </w:p>
        </w:tc>
        <w:tc>
          <w:tcPr>
            <w:tcW w:w="1906" w:type="dxa"/>
            <w:tcBorders>
              <w:top w:val="single" w:sz="4" w:space="0" w:color="auto"/>
              <w:bottom w:val="single" w:sz="4" w:space="0" w:color="auto"/>
            </w:tcBorders>
            <w:shd w:val="clear" w:color="auto" w:fill="auto"/>
            <w:noWrap/>
            <w:vAlign w:val="center"/>
          </w:tcPr>
          <w:p w:rsidR="00EC3989" w:rsidRPr="00983E71" w:rsidRDefault="00FC460E" w:rsidP="0061576A">
            <w:pPr>
              <w:pStyle w:val="cuatexto"/>
              <w:jc w:val="right"/>
              <w:rPr>
                <w:rFonts w:cs="Arial"/>
                <w:snapToGrid w:val="0"/>
                <w:szCs w:val="20"/>
              </w:rPr>
            </w:pPr>
            <w:r>
              <w:t>3.224</w:t>
            </w:r>
          </w:p>
        </w:tc>
        <w:tc>
          <w:tcPr>
            <w:tcW w:w="1063" w:type="dxa"/>
            <w:tcBorders>
              <w:top w:val="single" w:sz="4" w:space="0" w:color="auto"/>
              <w:bottom w:val="single" w:sz="4" w:space="0" w:color="auto"/>
            </w:tcBorders>
            <w:shd w:val="clear" w:color="auto" w:fill="auto"/>
            <w:noWrap/>
            <w:vAlign w:val="center"/>
          </w:tcPr>
          <w:p w:rsidR="00EC3989" w:rsidRPr="00983E71" w:rsidRDefault="00FC460E" w:rsidP="0061576A">
            <w:pPr>
              <w:pStyle w:val="cuatexto"/>
              <w:jc w:val="right"/>
              <w:rPr>
                <w:rFonts w:cs="Arial"/>
                <w:snapToGrid w:val="0"/>
                <w:szCs w:val="20"/>
              </w:rPr>
            </w:pPr>
            <w:r>
              <w:t>79.859</w:t>
            </w:r>
          </w:p>
        </w:tc>
      </w:tr>
      <w:tr w:rsidR="00EC3989" w:rsidRPr="00983E71" w:rsidTr="00983E71">
        <w:trPr>
          <w:trHeight w:val="284"/>
          <w:jc w:val="center"/>
        </w:trPr>
        <w:tc>
          <w:tcPr>
            <w:tcW w:w="5379" w:type="dxa"/>
            <w:tcBorders>
              <w:top w:val="single" w:sz="4" w:space="0" w:color="auto"/>
              <w:bottom w:val="single" w:sz="4" w:space="0" w:color="auto"/>
            </w:tcBorders>
            <w:shd w:val="clear" w:color="auto" w:fill="auto"/>
            <w:noWrap/>
            <w:vAlign w:val="center"/>
          </w:tcPr>
          <w:p w:rsidR="00EC3989" w:rsidRPr="00983E71" w:rsidRDefault="00EC3989" w:rsidP="0061576A">
            <w:pPr>
              <w:pStyle w:val="cuatexto"/>
              <w:ind w:right="63"/>
              <w:jc w:val="left"/>
              <w:rPr>
                <w:rFonts w:cs="Arial"/>
                <w:snapToGrid w:val="0"/>
                <w:szCs w:val="20"/>
              </w:rPr>
            </w:pPr>
            <w:r>
              <w:t>Ekitaldiko aldeak</w:t>
            </w:r>
          </w:p>
        </w:tc>
        <w:tc>
          <w:tcPr>
            <w:tcW w:w="1134" w:type="dxa"/>
            <w:tcBorders>
              <w:top w:val="single" w:sz="4" w:space="0" w:color="auto"/>
              <w:bottom w:val="single" w:sz="4" w:space="0" w:color="auto"/>
            </w:tcBorders>
            <w:shd w:val="clear" w:color="auto" w:fill="auto"/>
            <w:noWrap/>
            <w:vAlign w:val="center"/>
          </w:tcPr>
          <w:p w:rsidR="00EC3989" w:rsidRPr="00983E71" w:rsidRDefault="00FC460E" w:rsidP="0061576A">
            <w:pPr>
              <w:pStyle w:val="cuatexto"/>
              <w:jc w:val="right"/>
              <w:rPr>
                <w:rFonts w:cs="Arial"/>
                <w:snapToGrid w:val="0"/>
                <w:szCs w:val="20"/>
              </w:rPr>
            </w:pPr>
            <w:r>
              <w:t>31.282</w:t>
            </w:r>
          </w:p>
        </w:tc>
        <w:tc>
          <w:tcPr>
            <w:tcW w:w="1906" w:type="dxa"/>
            <w:tcBorders>
              <w:top w:val="single" w:sz="4" w:space="0" w:color="auto"/>
              <w:bottom w:val="single" w:sz="4" w:space="0" w:color="auto"/>
            </w:tcBorders>
            <w:shd w:val="clear" w:color="auto" w:fill="auto"/>
            <w:noWrap/>
            <w:vAlign w:val="center"/>
          </w:tcPr>
          <w:p w:rsidR="00EC3989" w:rsidRPr="00983E71" w:rsidRDefault="00FC460E" w:rsidP="0061576A">
            <w:pPr>
              <w:pStyle w:val="cuatexto"/>
              <w:jc w:val="right"/>
              <w:rPr>
                <w:rFonts w:cs="Arial"/>
                <w:snapToGrid w:val="0"/>
                <w:szCs w:val="20"/>
              </w:rPr>
            </w:pPr>
            <w:r>
              <w:t>16.076</w:t>
            </w:r>
          </w:p>
        </w:tc>
        <w:tc>
          <w:tcPr>
            <w:tcW w:w="1063" w:type="dxa"/>
            <w:tcBorders>
              <w:top w:val="single" w:sz="4" w:space="0" w:color="auto"/>
              <w:bottom w:val="single" w:sz="4" w:space="0" w:color="auto"/>
            </w:tcBorders>
            <w:shd w:val="clear" w:color="auto" w:fill="auto"/>
            <w:noWrap/>
            <w:vAlign w:val="center"/>
          </w:tcPr>
          <w:p w:rsidR="00EC3989" w:rsidRPr="00983E71" w:rsidRDefault="00FC460E" w:rsidP="0061576A">
            <w:pPr>
              <w:pStyle w:val="cuatexto"/>
              <w:jc w:val="right"/>
              <w:rPr>
                <w:rFonts w:cs="Arial"/>
                <w:snapToGrid w:val="0"/>
                <w:szCs w:val="20"/>
              </w:rPr>
            </w:pPr>
            <w:r>
              <w:t>47.358</w:t>
            </w:r>
          </w:p>
        </w:tc>
      </w:tr>
      <w:tr w:rsidR="00EC3989" w:rsidRPr="00983E71" w:rsidTr="00983E71">
        <w:trPr>
          <w:trHeight w:val="284"/>
          <w:jc w:val="center"/>
        </w:trPr>
        <w:tc>
          <w:tcPr>
            <w:tcW w:w="5379" w:type="dxa"/>
            <w:tcBorders>
              <w:top w:val="single" w:sz="4" w:space="0" w:color="auto"/>
              <w:bottom w:val="single" w:sz="2" w:space="0" w:color="auto"/>
            </w:tcBorders>
            <w:shd w:val="clear" w:color="auto" w:fill="auto"/>
            <w:noWrap/>
            <w:vAlign w:val="center"/>
          </w:tcPr>
          <w:p w:rsidR="00EC3989" w:rsidRPr="00983E71" w:rsidRDefault="00EC3989" w:rsidP="0061576A">
            <w:pPr>
              <w:pStyle w:val="cuatexto"/>
              <w:ind w:left="-180" w:right="63" w:firstLine="528"/>
              <w:jc w:val="left"/>
              <w:rPr>
                <w:snapToGrid w:val="0"/>
                <w:szCs w:val="20"/>
              </w:rPr>
            </w:pPr>
            <w:r>
              <w:t>Ekitaldian aitortutako diru-sarrerak eta gastuak</w:t>
            </w:r>
          </w:p>
        </w:tc>
        <w:tc>
          <w:tcPr>
            <w:tcW w:w="1134" w:type="dxa"/>
            <w:tcBorders>
              <w:top w:val="single" w:sz="4" w:space="0" w:color="auto"/>
              <w:bottom w:val="single" w:sz="2" w:space="0" w:color="auto"/>
            </w:tcBorders>
            <w:shd w:val="clear" w:color="auto" w:fill="auto"/>
            <w:noWrap/>
            <w:vAlign w:val="center"/>
          </w:tcPr>
          <w:p w:rsidR="00EC3989" w:rsidRPr="00983E71" w:rsidRDefault="00FC460E" w:rsidP="0061576A">
            <w:pPr>
              <w:pStyle w:val="cuatexto"/>
              <w:jc w:val="right"/>
              <w:rPr>
                <w:snapToGrid w:val="0"/>
                <w:szCs w:val="20"/>
              </w:rPr>
            </w:pPr>
            <w:r>
              <w:t>107.917</w:t>
            </w:r>
          </w:p>
        </w:tc>
        <w:tc>
          <w:tcPr>
            <w:tcW w:w="1906" w:type="dxa"/>
            <w:tcBorders>
              <w:top w:val="single" w:sz="4" w:space="0" w:color="auto"/>
              <w:bottom w:val="single" w:sz="2" w:space="0" w:color="auto"/>
            </w:tcBorders>
            <w:shd w:val="clear" w:color="auto" w:fill="auto"/>
            <w:noWrap/>
            <w:vAlign w:val="center"/>
          </w:tcPr>
          <w:p w:rsidR="00EC3989" w:rsidRPr="00983E71" w:rsidRDefault="00FC460E" w:rsidP="0061576A">
            <w:pPr>
              <w:pStyle w:val="cuatexto"/>
              <w:jc w:val="right"/>
              <w:rPr>
                <w:snapToGrid w:val="0"/>
                <w:szCs w:val="20"/>
              </w:rPr>
            </w:pPr>
            <w:r>
              <w:t>-1.603</w:t>
            </w:r>
          </w:p>
        </w:tc>
        <w:tc>
          <w:tcPr>
            <w:tcW w:w="1063" w:type="dxa"/>
            <w:tcBorders>
              <w:top w:val="single" w:sz="4" w:space="0" w:color="auto"/>
              <w:bottom w:val="single" w:sz="2" w:space="0" w:color="auto"/>
            </w:tcBorders>
            <w:shd w:val="clear" w:color="auto" w:fill="auto"/>
            <w:noWrap/>
            <w:vAlign w:val="center"/>
          </w:tcPr>
          <w:p w:rsidR="00EC3989" w:rsidRPr="00983E71" w:rsidRDefault="00EC3989" w:rsidP="0061576A">
            <w:pPr>
              <w:pStyle w:val="cuatexto"/>
              <w:jc w:val="right"/>
              <w:rPr>
                <w:snapToGrid w:val="0"/>
                <w:szCs w:val="20"/>
              </w:rPr>
            </w:pPr>
          </w:p>
        </w:tc>
      </w:tr>
      <w:tr w:rsidR="00EC3989" w:rsidRPr="00983E71" w:rsidTr="00983E71">
        <w:trPr>
          <w:trHeight w:val="284"/>
          <w:jc w:val="center"/>
        </w:trPr>
        <w:tc>
          <w:tcPr>
            <w:tcW w:w="5379" w:type="dxa"/>
            <w:tcBorders>
              <w:top w:val="single" w:sz="2" w:space="0" w:color="auto"/>
              <w:bottom w:val="single" w:sz="4" w:space="0" w:color="auto"/>
            </w:tcBorders>
            <w:shd w:val="clear" w:color="auto" w:fill="auto"/>
            <w:noWrap/>
            <w:vAlign w:val="center"/>
          </w:tcPr>
          <w:p w:rsidR="00EC3989" w:rsidRPr="00983E71" w:rsidRDefault="00EC3989" w:rsidP="0061576A">
            <w:pPr>
              <w:pStyle w:val="cuatexto"/>
              <w:ind w:left="-180" w:right="63" w:firstLine="528"/>
              <w:jc w:val="left"/>
              <w:rPr>
                <w:snapToGrid w:val="0"/>
                <w:szCs w:val="20"/>
              </w:rPr>
            </w:pPr>
            <w:r>
              <w:t>Jabea den entitatearekin egindako eragiketak</w:t>
            </w:r>
          </w:p>
        </w:tc>
        <w:tc>
          <w:tcPr>
            <w:tcW w:w="1134" w:type="dxa"/>
            <w:tcBorders>
              <w:top w:val="single" w:sz="2" w:space="0" w:color="auto"/>
              <w:bottom w:val="single" w:sz="4" w:space="0" w:color="auto"/>
            </w:tcBorders>
            <w:shd w:val="clear" w:color="auto" w:fill="auto"/>
            <w:noWrap/>
            <w:vAlign w:val="center"/>
          </w:tcPr>
          <w:p w:rsidR="00EC3989" w:rsidRPr="00983E71" w:rsidRDefault="00FC460E" w:rsidP="0061576A">
            <w:pPr>
              <w:pStyle w:val="cuatexto"/>
              <w:jc w:val="right"/>
              <w:rPr>
                <w:snapToGrid w:val="0"/>
                <w:szCs w:val="20"/>
              </w:rPr>
            </w:pPr>
            <w:r>
              <w:t>-76.635</w:t>
            </w:r>
          </w:p>
        </w:tc>
        <w:tc>
          <w:tcPr>
            <w:tcW w:w="1906" w:type="dxa"/>
            <w:tcBorders>
              <w:top w:val="single" w:sz="2" w:space="0" w:color="auto"/>
              <w:bottom w:val="single" w:sz="4" w:space="0" w:color="auto"/>
            </w:tcBorders>
            <w:shd w:val="clear" w:color="auto" w:fill="auto"/>
            <w:noWrap/>
            <w:vAlign w:val="center"/>
          </w:tcPr>
          <w:p w:rsidR="00EC3989" w:rsidRPr="00983E71" w:rsidRDefault="00EC3989" w:rsidP="0061576A">
            <w:pPr>
              <w:pStyle w:val="cuatexto"/>
              <w:jc w:val="right"/>
              <w:rPr>
                <w:snapToGrid w:val="0"/>
                <w:szCs w:val="20"/>
              </w:rPr>
            </w:pPr>
          </w:p>
        </w:tc>
        <w:tc>
          <w:tcPr>
            <w:tcW w:w="1063" w:type="dxa"/>
            <w:tcBorders>
              <w:top w:val="single" w:sz="2" w:space="0" w:color="auto"/>
              <w:bottom w:val="single" w:sz="4" w:space="0" w:color="auto"/>
            </w:tcBorders>
            <w:shd w:val="clear" w:color="auto" w:fill="auto"/>
            <w:noWrap/>
            <w:vAlign w:val="center"/>
          </w:tcPr>
          <w:p w:rsidR="00EC3989" w:rsidRPr="00983E71" w:rsidRDefault="00EC3989" w:rsidP="0061576A">
            <w:pPr>
              <w:pStyle w:val="cuatexto"/>
              <w:jc w:val="right"/>
              <w:rPr>
                <w:snapToGrid w:val="0"/>
                <w:szCs w:val="20"/>
              </w:rPr>
            </w:pPr>
          </w:p>
        </w:tc>
      </w:tr>
      <w:tr w:rsidR="00EC3989" w:rsidRPr="00983E71" w:rsidTr="00983E71">
        <w:trPr>
          <w:trHeight w:val="284"/>
          <w:jc w:val="center"/>
        </w:trPr>
        <w:tc>
          <w:tcPr>
            <w:tcW w:w="5379" w:type="dxa"/>
            <w:tcBorders>
              <w:top w:val="single" w:sz="2" w:space="0" w:color="auto"/>
              <w:bottom w:val="single" w:sz="4" w:space="0" w:color="auto"/>
            </w:tcBorders>
            <w:shd w:val="clear" w:color="auto" w:fill="auto"/>
            <w:noWrap/>
            <w:vAlign w:val="center"/>
          </w:tcPr>
          <w:p w:rsidR="00EC3989" w:rsidRPr="00983E71" w:rsidRDefault="00EC3989" w:rsidP="0061576A">
            <w:pPr>
              <w:pStyle w:val="cuatexto"/>
              <w:ind w:left="-180" w:right="63" w:firstLine="528"/>
              <w:jc w:val="left"/>
              <w:rPr>
                <w:snapToGrid w:val="0"/>
                <w:szCs w:val="20"/>
              </w:rPr>
            </w:pPr>
            <w:r>
              <w:t>Ondare garbian izandako beste alde batzuk</w:t>
            </w:r>
          </w:p>
        </w:tc>
        <w:tc>
          <w:tcPr>
            <w:tcW w:w="1134" w:type="dxa"/>
            <w:tcBorders>
              <w:top w:val="single" w:sz="2" w:space="0" w:color="auto"/>
              <w:bottom w:val="single" w:sz="4" w:space="0" w:color="auto"/>
            </w:tcBorders>
            <w:shd w:val="clear" w:color="auto" w:fill="auto"/>
            <w:noWrap/>
            <w:vAlign w:val="center"/>
          </w:tcPr>
          <w:p w:rsidR="00EC3989" w:rsidRPr="00983E71" w:rsidRDefault="00EC3989" w:rsidP="0061576A">
            <w:pPr>
              <w:pStyle w:val="cuatexto"/>
              <w:jc w:val="right"/>
              <w:rPr>
                <w:snapToGrid w:val="0"/>
                <w:szCs w:val="20"/>
              </w:rPr>
            </w:pPr>
          </w:p>
        </w:tc>
        <w:tc>
          <w:tcPr>
            <w:tcW w:w="1906" w:type="dxa"/>
            <w:tcBorders>
              <w:top w:val="single" w:sz="2" w:space="0" w:color="auto"/>
              <w:bottom w:val="single" w:sz="4" w:space="0" w:color="auto"/>
            </w:tcBorders>
            <w:shd w:val="clear" w:color="auto" w:fill="auto"/>
            <w:noWrap/>
            <w:vAlign w:val="center"/>
          </w:tcPr>
          <w:p w:rsidR="00EC3989" w:rsidRPr="00983E71" w:rsidRDefault="00FC460E" w:rsidP="0061576A">
            <w:pPr>
              <w:pStyle w:val="cuatexto"/>
              <w:jc w:val="right"/>
              <w:rPr>
                <w:snapToGrid w:val="0"/>
                <w:szCs w:val="20"/>
              </w:rPr>
            </w:pPr>
            <w:r>
              <w:t>17.679</w:t>
            </w:r>
          </w:p>
        </w:tc>
        <w:tc>
          <w:tcPr>
            <w:tcW w:w="1063" w:type="dxa"/>
            <w:tcBorders>
              <w:top w:val="single" w:sz="2" w:space="0" w:color="auto"/>
              <w:bottom w:val="single" w:sz="4" w:space="0" w:color="auto"/>
            </w:tcBorders>
            <w:shd w:val="clear" w:color="auto" w:fill="auto"/>
            <w:noWrap/>
            <w:vAlign w:val="center"/>
          </w:tcPr>
          <w:p w:rsidR="00EC3989" w:rsidRPr="00983E71" w:rsidRDefault="00EC3989" w:rsidP="0061576A">
            <w:pPr>
              <w:pStyle w:val="cuatexto"/>
              <w:jc w:val="right"/>
              <w:rPr>
                <w:snapToGrid w:val="0"/>
                <w:szCs w:val="20"/>
              </w:rPr>
            </w:pPr>
          </w:p>
        </w:tc>
      </w:tr>
      <w:tr w:rsidR="00EC3989" w:rsidRPr="00EA4D7E" w:rsidTr="00983E71">
        <w:trPr>
          <w:trHeight w:val="255"/>
          <w:jc w:val="center"/>
        </w:trPr>
        <w:tc>
          <w:tcPr>
            <w:tcW w:w="5379" w:type="dxa"/>
            <w:tcBorders>
              <w:top w:val="single" w:sz="4" w:space="0" w:color="auto"/>
            </w:tcBorders>
            <w:shd w:val="clear" w:color="auto" w:fill="A8CBEE" w:themeFill="accent2" w:themeFillTint="66"/>
            <w:noWrap/>
            <w:vAlign w:val="center"/>
          </w:tcPr>
          <w:p w:rsidR="00EC3989" w:rsidRPr="00EA4D7E" w:rsidRDefault="00EC3989" w:rsidP="0061576A">
            <w:pPr>
              <w:pStyle w:val="cuatexto"/>
              <w:ind w:left="-180" w:right="63" w:firstLine="180"/>
              <w:jc w:val="left"/>
              <w:rPr>
                <w:rFonts w:ascii="Arial" w:hAnsi="Arial" w:cs="Arial"/>
                <w:snapToGrid w:val="0"/>
                <w:sz w:val="18"/>
                <w:szCs w:val="18"/>
              </w:rPr>
            </w:pPr>
            <w:r>
              <w:rPr>
                <w:rFonts w:ascii="Arial" w:hAnsi="Arial"/>
                <w:snapToGrid w:val="0"/>
                <w:sz w:val="18"/>
              </w:rPr>
              <w:t>Amaierako ondare garbia, 2018</w:t>
            </w:r>
          </w:p>
        </w:tc>
        <w:tc>
          <w:tcPr>
            <w:tcW w:w="1134" w:type="dxa"/>
            <w:tcBorders>
              <w:top w:val="single" w:sz="4" w:space="0" w:color="auto"/>
            </w:tcBorders>
            <w:shd w:val="clear" w:color="auto" w:fill="A8CBEE" w:themeFill="accent2" w:themeFillTint="66"/>
            <w:noWrap/>
            <w:vAlign w:val="center"/>
          </w:tcPr>
          <w:p w:rsidR="00EC3989" w:rsidRPr="00EA4D7E" w:rsidRDefault="00FC460E" w:rsidP="0061576A">
            <w:pPr>
              <w:pStyle w:val="cuatexto"/>
              <w:jc w:val="right"/>
              <w:rPr>
                <w:rFonts w:ascii="Arial" w:hAnsi="Arial" w:cs="Arial"/>
                <w:snapToGrid w:val="0"/>
                <w:sz w:val="18"/>
                <w:szCs w:val="18"/>
              </w:rPr>
            </w:pPr>
            <w:r>
              <w:rPr>
                <w:rFonts w:ascii="Arial" w:hAnsi="Arial"/>
                <w:snapToGrid w:val="0"/>
                <w:sz w:val="18"/>
              </w:rPr>
              <w:t>107.917</w:t>
            </w:r>
          </w:p>
        </w:tc>
        <w:tc>
          <w:tcPr>
            <w:tcW w:w="1906" w:type="dxa"/>
            <w:tcBorders>
              <w:top w:val="single" w:sz="4" w:space="0" w:color="auto"/>
            </w:tcBorders>
            <w:shd w:val="clear" w:color="auto" w:fill="A8CBEE" w:themeFill="accent2" w:themeFillTint="66"/>
            <w:noWrap/>
            <w:vAlign w:val="center"/>
          </w:tcPr>
          <w:p w:rsidR="00EC3989" w:rsidRPr="00EA4D7E" w:rsidRDefault="00FC460E" w:rsidP="0061576A">
            <w:pPr>
              <w:pStyle w:val="cuatexto"/>
              <w:jc w:val="right"/>
              <w:rPr>
                <w:rFonts w:ascii="Arial" w:hAnsi="Arial" w:cs="Arial"/>
                <w:snapToGrid w:val="0"/>
                <w:sz w:val="18"/>
                <w:szCs w:val="18"/>
              </w:rPr>
            </w:pPr>
            <w:r>
              <w:rPr>
                <w:rFonts w:ascii="Arial" w:hAnsi="Arial"/>
                <w:snapToGrid w:val="0"/>
                <w:sz w:val="18"/>
              </w:rPr>
              <w:t>19.300</w:t>
            </w:r>
          </w:p>
        </w:tc>
        <w:tc>
          <w:tcPr>
            <w:tcW w:w="1063" w:type="dxa"/>
            <w:tcBorders>
              <w:top w:val="single" w:sz="4" w:space="0" w:color="auto"/>
            </w:tcBorders>
            <w:shd w:val="clear" w:color="auto" w:fill="A8CBEE" w:themeFill="accent2" w:themeFillTint="66"/>
            <w:noWrap/>
            <w:vAlign w:val="center"/>
          </w:tcPr>
          <w:p w:rsidR="00EC3989" w:rsidRPr="00EA4D7E" w:rsidRDefault="00FC460E" w:rsidP="0018117A">
            <w:pPr>
              <w:pStyle w:val="cuatexto"/>
              <w:jc w:val="right"/>
              <w:rPr>
                <w:rFonts w:ascii="Arial" w:hAnsi="Arial" w:cs="Arial"/>
                <w:snapToGrid w:val="0"/>
                <w:sz w:val="18"/>
                <w:szCs w:val="18"/>
              </w:rPr>
            </w:pPr>
            <w:r>
              <w:rPr>
                <w:rFonts w:ascii="Arial" w:hAnsi="Arial"/>
                <w:snapToGrid w:val="0"/>
                <w:sz w:val="18"/>
              </w:rPr>
              <w:t>127.217</w:t>
            </w:r>
          </w:p>
        </w:tc>
      </w:tr>
    </w:tbl>
    <w:p w:rsidR="00EC3989" w:rsidRPr="002D2418" w:rsidRDefault="00EC3989" w:rsidP="00EC3989">
      <w:pPr>
        <w:spacing w:after="0"/>
        <w:ind w:firstLine="0"/>
        <w:jc w:val="left"/>
        <w:rPr>
          <w:rFonts w:ascii="Arial" w:hAnsi="Arial"/>
          <w:i/>
          <w:iCs/>
          <w:color w:val="000000"/>
          <w:spacing w:val="10"/>
          <w:kern w:val="28"/>
          <w:sz w:val="25"/>
          <w:szCs w:val="26"/>
        </w:rPr>
      </w:pPr>
      <w:r>
        <w:br w:type="page"/>
      </w:r>
    </w:p>
    <w:p w:rsidR="00EC3989" w:rsidRDefault="00EC3989" w:rsidP="00EC3989">
      <w:pPr>
        <w:pStyle w:val="atitulo3"/>
      </w:pPr>
      <w:r>
        <w:t>7. 2018ko eskudiru-fluxuen egoera-orria</w:t>
      </w:r>
    </w:p>
    <w:p w:rsidR="00EC3989" w:rsidRPr="00F31218" w:rsidRDefault="00EC3989" w:rsidP="00EC3989">
      <w:pPr>
        <w:spacing w:after="0"/>
        <w:ind w:firstLine="7371"/>
        <w:jc w:val="right"/>
        <w:rPr>
          <w:rFonts w:ascii="Arial" w:hAnsi="Arial" w:cs="Arial"/>
          <w:sz w:val="16"/>
          <w:szCs w:val="16"/>
        </w:rPr>
      </w:pPr>
    </w:p>
    <w:tbl>
      <w:tblPr>
        <w:tblW w:w="8851" w:type="dxa"/>
        <w:tblInd w:w="70" w:type="dxa"/>
        <w:tblBorders>
          <w:top w:val="single" w:sz="2" w:space="0" w:color="auto"/>
          <w:bottom w:val="single" w:sz="2" w:space="0" w:color="auto"/>
          <w:insideH w:val="single" w:sz="2" w:space="0" w:color="auto"/>
        </w:tblBorders>
        <w:tblCellMar>
          <w:left w:w="70" w:type="dxa"/>
          <w:right w:w="70" w:type="dxa"/>
        </w:tblCellMar>
        <w:tblLook w:val="0000" w:firstRow="0" w:lastRow="0" w:firstColumn="0" w:lastColumn="0" w:noHBand="0" w:noVBand="0"/>
      </w:tblPr>
      <w:tblGrid>
        <w:gridCol w:w="6185"/>
        <w:gridCol w:w="1333"/>
        <w:gridCol w:w="1333"/>
      </w:tblGrid>
      <w:tr w:rsidR="00092589" w:rsidRPr="00B7228D" w:rsidTr="009E2594">
        <w:trPr>
          <w:trHeight w:val="255"/>
        </w:trPr>
        <w:tc>
          <w:tcPr>
            <w:tcW w:w="6185" w:type="dxa"/>
            <w:tcBorders>
              <w:top w:val="single" w:sz="4" w:space="0" w:color="auto"/>
              <w:bottom w:val="single" w:sz="4" w:space="0" w:color="auto"/>
            </w:tcBorders>
            <w:shd w:val="clear" w:color="auto" w:fill="A8CBEE" w:themeFill="accent2" w:themeFillTint="66"/>
            <w:noWrap/>
            <w:vAlign w:val="center"/>
          </w:tcPr>
          <w:p w:rsidR="00092589" w:rsidRPr="00B7228D" w:rsidRDefault="00092589" w:rsidP="0061576A">
            <w:pPr>
              <w:pStyle w:val="cuadroCabe"/>
              <w:rPr>
                <w:rFonts w:cs="Arial"/>
                <w:snapToGrid w:val="0"/>
                <w:szCs w:val="18"/>
              </w:rPr>
            </w:pPr>
          </w:p>
        </w:tc>
        <w:tc>
          <w:tcPr>
            <w:tcW w:w="1333" w:type="dxa"/>
            <w:tcBorders>
              <w:top w:val="single" w:sz="4" w:space="0" w:color="auto"/>
              <w:bottom w:val="single" w:sz="4" w:space="0" w:color="auto"/>
            </w:tcBorders>
            <w:shd w:val="clear" w:color="auto" w:fill="A8CBEE" w:themeFill="accent2" w:themeFillTint="66"/>
            <w:vAlign w:val="center"/>
          </w:tcPr>
          <w:p w:rsidR="00092589" w:rsidRPr="00B7228D" w:rsidRDefault="00092589" w:rsidP="009E2594">
            <w:pPr>
              <w:pStyle w:val="cuadroCabe"/>
              <w:jc w:val="right"/>
              <w:rPr>
                <w:rFonts w:cs="Arial"/>
                <w:snapToGrid w:val="0"/>
                <w:szCs w:val="18"/>
              </w:rPr>
            </w:pPr>
            <w:r>
              <w:t>2018</w:t>
            </w:r>
          </w:p>
        </w:tc>
        <w:tc>
          <w:tcPr>
            <w:tcW w:w="1333" w:type="dxa"/>
            <w:tcBorders>
              <w:top w:val="single" w:sz="4" w:space="0" w:color="auto"/>
              <w:bottom w:val="single" w:sz="4" w:space="0" w:color="auto"/>
            </w:tcBorders>
            <w:shd w:val="clear" w:color="auto" w:fill="A8CBEE" w:themeFill="accent2" w:themeFillTint="66"/>
            <w:vAlign w:val="center"/>
          </w:tcPr>
          <w:p w:rsidR="00092589" w:rsidRPr="00B7228D" w:rsidRDefault="00092589" w:rsidP="0061576A">
            <w:pPr>
              <w:pStyle w:val="cuadroCabe"/>
              <w:jc w:val="right"/>
              <w:rPr>
                <w:rFonts w:cs="Arial"/>
                <w:snapToGrid w:val="0"/>
                <w:szCs w:val="18"/>
              </w:rPr>
            </w:pPr>
            <w:r>
              <w:t>2017</w:t>
            </w:r>
          </w:p>
        </w:tc>
      </w:tr>
      <w:tr w:rsidR="00092589" w:rsidRPr="00D766A9" w:rsidTr="009E2594">
        <w:trPr>
          <w:trHeight w:val="255"/>
        </w:trPr>
        <w:tc>
          <w:tcPr>
            <w:tcW w:w="6185" w:type="dxa"/>
            <w:tcBorders>
              <w:top w:val="single" w:sz="4" w:space="0" w:color="auto"/>
              <w:bottom w:val="single" w:sz="4" w:space="0" w:color="auto"/>
            </w:tcBorders>
            <w:shd w:val="clear" w:color="auto" w:fill="auto"/>
            <w:noWrap/>
            <w:vAlign w:val="center"/>
          </w:tcPr>
          <w:p w:rsidR="00092589" w:rsidRPr="00D766A9" w:rsidRDefault="00092589" w:rsidP="0061576A">
            <w:pPr>
              <w:pStyle w:val="cuatexto"/>
              <w:rPr>
                <w:rFonts w:ascii="Arial" w:hAnsi="Arial" w:cs="Arial"/>
                <w:b/>
                <w:snapToGrid w:val="0"/>
                <w:sz w:val="18"/>
                <w:szCs w:val="18"/>
              </w:rPr>
            </w:pPr>
            <w:r>
              <w:rPr>
                <w:rFonts w:ascii="Arial" w:hAnsi="Arial"/>
                <w:b/>
                <w:snapToGrid w:val="0"/>
                <w:sz w:val="18"/>
              </w:rPr>
              <w:t>I. Kudeaketa-jardueretako eskudiru-fluxuak</w:t>
            </w:r>
          </w:p>
        </w:tc>
        <w:tc>
          <w:tcPr>
            <w:tcW w:w="1333" w:type="dxa"/>
            <w:tcBorders>
              <w:top w:val="single" w:sz="4" w:space="0" w:color="auto"/>
              <w:bottom w:val="single" w:sz="4" w:space="0" w:color="auto"/>
            </w:tcBorders>
            <w:vAlign w:val="center"/>
          </w:tcPr>
          <w:p w:rsidR="00092589" w:rsidRPr="00D766A9" w:rsidRDefault="00092589" w:rsidP="009E2594">
            <w:pPr>
              <w:pStyle w:val="cuatexto"/>
              <w:jc w:val="right"/>
              <w:rPr>
                <w:rFonts w:ascii="Arial" w:hAnsi="Arial" w:cs="Arial"/>
                <w:b/>
                <w:snapToGrid w:val="0"/>
                <w:sz w:val="18"/>
                <w:szCs w:val="18"/>
              </w:rPr>
            </w:pPr>
          </w:p>
        </w:tc>
        <w:tc>
          <w:tcPr>
            <w:tcW w:w="1333" w:type="dxa"/>
            <w:tcBorders>
              <w:top w:val="single" w:sz="4" w:space="0" w:color="auto"/>
              <w:bottom w:val="single" w:sz="4" w:space="0" w:color="auto"/>
            </w:tcBorders>
            <w:vAlign w:val="center"/>
          </w:tcPr>
          <w:p w:rsidR="00092589" w:rsidRPr="00D766A9" w:rsidRDefault="00092589" w:rsidP="0061576A">
            <w:pPr>
              <w:pStyle w:val="cuatexto"/>
              <w:jc w:val="right"/>
              <w:rPr>
                <w:rFonts w:ascii="Arial" w:hAnsi="Arial" w:cs="Arial"/>
                <w:b/>
                <w:snapToGrid w:val="0"/>
                <w:sz w:val="18"/>
                <w:szCs w:val="18"/>
              </w:rPr>
            </w:pPr>
          </w:p>
        </w:tc>
      </w:tr>
      <w:tr w:rsidR="00092589" w:rsidRPr="00D766A9" w:rsidTr="009E2594">
        <w:trPr>
          <w:trHeight w:val="255"/>
        </w:trPr>
        <w:tc>
          <w:tcPr>
            <w:tcW w:w="6185" w:type="dxa"/>
            <w:tcBorders>
              <w:top w:val="single" w:sz="4" w:space="0" w:color="auto"/>
              <w:bottom w:val="single" w:sz="2" w:space="0" w:color="auto"/>
            </w:tcBorders>
            <w:shd w:val="clear" w:color="auto" w:fill="auto"/>
            <w:noWrap/>
            <w:vAlign w:val="center"/>
          </w:tcPr>
          <w:p w:rsidR="00092589" w:rsidRPr="00D766A9" w:rsidRDefault="00092589" w:rsidP="0061576A">
            <w:pPr>
              <w:pStyle w:val="cuatexto"/>
              <w:rPr>
                <w:rFonts w:cs="Arial"/>
                <w:snapToGrid w:val="0"/>
                <w:sz w:val="18"/>
                <w:szCs w:val="18"/>
              </w:rPr>
            </w:pPr>
            <w:r>
              <w:rPr>
                <w:snapToGrid w:val="0"/>
                <w:sz w:val="18"/>
              </w:rPr>
              <w:t>A) Kobrantzak</w:t>
            </w:r>
          </w:p>
        </w:tc>
        <w:tc>
          <w:tcPr>
            <w:tcW w:w="1333" w:type="dxa"/>
            <w:tcBorders>
              <w:top w:val="single" w:sz="4" w:space="0" w:color="auto"/>
              <w:bottom w:val="single" w:sz="2" w:space="0" w:color="auto"/>
            </w:tcBorders>
            <w:vAlign w:val="center"/>
          </w:tcPr>
          <w:p w:rsidR="00092589" w:rsidRPr="00D766A9" w:rsidRDefault="00092589" w:rsidP="009E2594">
            <w:pPr>
              <w:pStyle w:val="cuatexto"/>
              <w:jc w:val="right"/>
              <w:rPr>
                <w:rFonts w:cs="Arial"/>
                <w:snapToGrid w:val="0"/>
                <w:sz w:val="18"/>
                <w:szCs w:val="18"/>
              </w:rPr>
            </w:pPr>
            <w:r>
              <w:rPr>
                <w:snapToGrid w:val="0"/>
                <w:sz w:val="18"/>
              </w:rPr>
              <w:t>247.020</w:t>
            </w:r>
          </w:p>
        </w:tc>
        <w:tc>
          <w:tcPr>
            <w:tcW w:w="1333" w:type="dxa"/>
            <w:tcBorders>
              <w:top w:val="single" w:sz="4" w:space="0" w:color="auto"/>
              <w:bottom w:val="single" w:sz="2" w:space="0" w:color="auto"/>
            </w:tcBorders>
            <w:vAlign w:val="center"/>
          </w:tcPr>
          <w:p w:rsidR="00092589" w:rsidRPr="00D766A9" w:rsidRDefault="00092589" w:rsidP="0061576A">
            <w:pPr>
              <w:pStyle w:val="cuatexto"/>
              <w:jc w:val="right"/>
              <w:rPr>
                <w:rFonts w:cs="Arial"/>
                <w:snapToGrid w:val="0"/>
                <w:sz w:val="18"/>
                <w:szCs w:val="18"/>
              </w:rPr>
            </w:pPr>
            <w:r>
              <w:rPr>
                <w:snapToGrid w:val="0"/>
                <w:sz w:val="18"/>
              </w:rPr>
              <w:t>247.818</w:t>
            </w:r>
          </w:p>
        </w:tc>
      </w:tr>
      <w:tr w:rsidR="00092589" w:rsidRPr="00D766A9" w:rsidTr="009E2594">
        <w:trPr>
          <w:trHeight w:val="255"/>
        </w:trPr>
        <w:tc>
          <w:tcPr>
            <w:tcW w:w="6185" w:type="dxa"/>
            <w:tcBorders>
              <w:top w:val="single" w:sz="2" w:space="0" w:color="auto"/>
              <w:bottom w:val="nil"/>
            </w:tcBorders>
            <w:shd w:val="clear" w:color="auto" w:fill="auto"/>
            <w:noWrap/>
            <w:vAlign w:val="center"/>
          </w:tcPr>
          <w:p w:rsidR="00092589" w:rsidRPr="00D766A9" w:rsidRDefault="00092589" w:rsidP="0061576A">
            <w:pPr>
              <w:pStyle w:val="cuatexto"/>
              <w:rPr>
                <w:snapToGrid w:val="0"/>
                <w:sz w:val="18"/>
                <w:szCs w:val="18"/>
              </w:rPr>
            </w:pPr>
            <w:r>
              <w:rPr>
                <w:snapToGrid w:val="0"/>
                <w:sz w:val="18"/>
              </w:rPr>
              <w:t>Jasotako transferentziak eta diru-laguntzak</w:t>
            </w:r>
          </w:p>
        </w:tc>
        <w:tc>
          <w:tcPr>
            <w:tcW w:w="1333" w:type="dxa"/>
            <w:tcBorders>
              <w:top w:val="single" w:sz="2" w:space="0" w:color="auto"/>
              <w:bottom w:val="nil"/>
            </w:tcBorders>
            <w:vAlign w:val="center"/>
          </w:tcPr>
          <w:p w:rsidR="00092589" w:rsidRPr="00D766A9" w:rsidRDefault="00092589" w:rsidP="009E2594">
            <w:pPr>
              <w:pStyle w:val="cuatexto"/>
              <w:jc w:val="right"/>
              <w:rPr>
                <w:snapToGrid w:val="0"/>
                <w:sz w:val="18"/>
                <w:szCs w:val="18"/>
              </w:rPr>
            </w:pPr>
            <w:r>
              <w:rPr>
                <w:snapToGrid w:val="0"/>
                <w:sz w:val="18"/>
              </w:rPr>
              <w:t>247.020</w:t>
            </w:r>
          </w:p>
        </w:tc>
        <w:tc>
          <w:tcPr>
            <w:tcW w:w="1333" w:type="dxa"/>
            <w:tcBorders>
              <w:top w:val="single" w:sz="2" w:space="0" w:color="auto"/>
              <w:bottom w:val="nil"/>
            </w:tcBorders>
            <w:vAlign w:val="center"/>
          </w:tcPr>
          <w:p w:rsidR="00092589" w:rsidRPr="00D766A9" w:rsidRDefault="00092589" w:rsidP="0061576A">
            <w:pPr>
              <w:pStyle w:val="cuatexto"/>
              <w:jc w:val="right"/>
              <w:rPr>
                <w:snapToGrid w:val="0"/>
                <w:sz w:val="18"/>
                <w:szCs w:val="18"/>
              </w:rPr>
            </w:pPr>
            <w:r>
              <w:rPr>
                <w:snapToGrid w:val="0"/>
                <w:sz w:val="18"/>
              </w:rPr>
              <w:t>247.818</w:t>
            </w:r>
          </w:p>
        </w:tc>
      </w:tr>
      <w:tr w:rsidR="00092589" w:rsidRPr="00D766A9" w:rsidTr="009E2594">
        <w:trPr>
          <w:trHeight w:val="255"/>
        </w:trPr>
        <w:tc>
          <w:tcPr>
            <w:tcW w:w="6185" w:type="dxa"/>
            <w:tcBorders>
              <w:top w:val="nil"/>
              <w:bottom w:val="nil"/>
            </w:tcBorders>
            <w:shd w:val="clear" w:color="auto" w:fill="auto"/>
            <w:noWrap/>
            <w:vAlign w:val="center"/>
          </w:tcPr>
          <w:p w:rsidR="00092589" w:rsidRPr="00D766A9" w:rsidRDefault="00092589" w:rsidP="0061576A">
            <w:pPr>
              <w:pStyle w:val="cuatexto"/>
              <w:rPr>
                <w:snapToGrid w:val="0"/>
                <w:sz w:val="18"/>
                <w:szCs w:val="18"/>
              </w:rPr>
            </w:pPr>
            <w:r>
              <w:rPr>
                <w:snapToGrid w:val="0"/>
                <w:sz w:val="18"/>
              </w:rPr>
              <w:t>Kobratutako interesak eta dibidenduak</w:t>
            </w:r>
          </w:p>
        </w:tc>
        <w:tc>
          <w:tcPr>
            <w:tcW w:w="1333" w:type="dxa"/>
            <w:tcBorders>
              <w:top w:val="nil"/>
              <w:bottom w:val="nil"/>
            </w:tcBorders>
            <w:vAlign w:val="center"/>
          </w:tcPr>
          <w:p w:rsidR="00092589" w:rsidRPr="00D766A9" w:rsidRDefault="00092589" w:rsidP="009E2594">
            <w:pPr>
              <w:pStyle w:val="cuatexto"/>
              <w:jc w:val="right"/>
              <w:rPr>
                <w:snapToGrid w:val="0"/>
                <w:sz w:val="18"/>
                <w:szCs w:val="18"/>
              </w:rPr>
            </w:pPr>
            <w:r>
              <w:rPr>
                <w:snapToGrid w:val="0"/>
                <w:sz w:val="18"/>
              </w:rPr>
              <w:t>0</w:t>
            </w:r>
          </w:p>
        </w:tc>
        <w:tc>
          <w:tcPr>
            <w:tcW w:w="1333" w:type="dxa"/>
            <w:tcBorders>
              <w:top w:val="nil"/>
              <w:bottom w:val="nil"/>
            </w:tcBorders>
            <w:vAlign w:val="center"/>
          </w:tcPr>
          <w:p w:rsidR="00092589" w:rsidRPr="00D766A9" w:rsidRDefault="00092589" w:rsidP="0061576A">
            <w:pPr>
              <w:pStyle w:val="cuatexto"/>
              <w:jc w:val="right"/>
              <w:rPr>
                <w:snapToGrid w:val="0"/>
                <w:sz w:val="18"/>
                <w:szCs w:val="18"/>
              </w:rPr>
            </w:pPr>
            <w:r>
              <w:rPr>
                <w:snapToGrid w:val="0"/>
                <w:sz w:val="18"/>
              </w:rPr>
              <w:t>20</w:t>
            </w:r>
          </w:p>
        </w:tc>
      </w:tr>
      <w:tr w:rsidR="00092589" w:rsidRPr="00D766A9" w:rsidTr="009E2594">
        <w:trPr>
          <w:trHeight w:val="255"/>
        </w:trPr>
        <w:tc>
          <w:tcPr>
            <w:tcW w:w="6185" w:type="dxa"/>
            <w:tcBorders>
              <w:top w:val="nil"/>
              <w:bottom w:val="single" w:sz="2" w:space="0" w:color="auto"/>
            </w:tcBorders>
            <w:shd w:val="clear" w:color="auto" w:fill="auto"/>
            <w:noWrap/>
            <w:vAlign w:val="center"/>
          </w:tcPr>
          <w:p w:rsidR="00092589" w:rsidRPr="00D766A9" w:rsidRDefault="00092589" w:rsidP="0061576A">
            <w:pPr>
              <w:pStyle w:val="cuatexto"/>
              <w:rPr>
                <w:snapToGrid w:val="0"/>
                <w:sz w:val="18"/>
                <w:szCs w:val="18"/>
              </w:rPr>
            </w:pPr>
            <w:r>
              <w:rPr>
                <w:snapToGrid w:val="0"/>
                <w:sz w:val="18"/>
              </w:rPr>
              <w:t>Beste kobrantza batzuk</w:t>
            </w:r>
          </w:p>
        </w:tc>
        <w:tc>
          <w:tcPr>
            <w:tcW w:w="1333" w:type="dxa"/>
            <w:tcBorders>
              <w:top w:val="nil"/>
              <w:bottom w:val="single" w:sz="2" w:space="0" w:color="auto"/>
            </w:tcBorders>
            <w:vAlign w:val="center"/>
          </w:tcPr>
          <w:p w:rsidR="00092589" w:rsidRPr="00D766A9" w:rsidRDefault="00092589" w:rsidP="009E2594">
            <w:pPr>
              <w:pStyle w:val="cuatexto"/>
              <w:jc w:val="right"/>
              <w:rPr>
                <w:snapToGrid w:val="0"/>
                <w:sz w:val="18"/>
                <w:szCs w:val="18"/>
              </w:rPr>
            </w:pPr>
            <w:r>
              <w:rPr>
                <w:snapToGrid w:val="0"/>
                <w:sz w:val="18"/>
              </w:rPr>
              <w:t>-</w:t>
            </w:r>
          </w:p>
        </w:tc>
        <w:tc>
          <w:tcPr>
            <w:tcW w:w="1333" w:type="dxa"/>
            <w:tcBorders>
              <w:top w:val="nil"/>
              <w:bottom w:val="single" w:sz="2" w:space="0" w:color="auto"/>
            </w:tcBorders>
            <w:vAlign w:val="center"/>
          </w:tcPr>
          <w:p w:rsidR="00092589" w:rsidRPr="00D766A9" w:rsidRDefault="00092589" w:rsidP="0061576A">
            <w:pPr>
              <w:pStyle w:val="cuatexto"/>
              <w:jc w:val="right"/>
              <w:rPr>
                <w:snapToGrid w:val="0"/>
                <w:sz w:val="18"/>
                <w:szCs w:val="18"/>
              </w:rPr>
            </w:pPr>
            <w:r>
              <w:rPr>
                <w:snapToGrid w:val="0"/>
                <w:sz w:val="18"/>
              </w:rPr>
              <w:t>-</w:t>
            </w:r>
          </w:p>
        </w:tc>
      </w:tr>
      <w:tr w:rsidR="00092589" w:rsidRPr="00D766A9" w:rsidTr="009E2594">
        <w:trPr>
          <w:trHeight w:val="255"/>
        </w:trPr>
        <w:tc>
          <w:tcPr>
            <w:tcW w:w="6185" w:type="dxa"/>
            <w:tcBorders>
              <w:top w:val="single" w:sz="2" w:space="0" w:color="auto"/>
              <w:bottom w:val="single" w:sz="2" w:space="0" w:color="auto"/>
            </w:tcBorders>
            <w:shd w:val="clear" w:color="auto" w:fill="auto"/>
            <w:noWrap/>
            <w:vAlign w:val="center"/>
          </w:tcPr>
          <w:p w:rsidR="00092589" w:rsidRPr="00D766A9" w:rsidRDefault="00092589" w:rsidP="0061576A">
            <w:pPr>
              <w:pStyle w:val="cuatexto"/>
              <w:rPr>
                <w:rFonts w:cs="Arial"/>
                <w:snapToGrid w:val="0"/>
                <w:sz w:val="18"/>
                <w:szCs w:val="18"/>
              </w:rPr>
            </w:pPr>
            <w:r>
              <w:rPr>
                <w:snapToGrid w:val="0"/>
                <w:sz w:val="18"/>
              </w:rPr>
              <w:t>B) Ordainketak:</w:t>
            </w:r>
          </w:p>
        </w:tc>
        <w:tc>
          <w:tcPr>
            <w:tcW w:w="1333" w:type="dxa"/>
            <w:tcBorders>
              <w:top w:val="single" w:sz="2" w:space="0" w:color="auto"/>
              <w:bottom w:val="single" w:sz="2" w:space="0" w:color="auto"/>
            </w:tcBorders>
            <w:vAlign w:val="center"/>
          </w:tcPr>
          <w:p w:rsidR="00092589" w:rsidRPr="00D766A9" w:rsidRDefault="00092589" w:rsidP="009E2594">
            <w:pPr>
              <w:pStyle w:val="cuatexto"/>
              <w:jc w:val="right"/>
              <w:rPr>
                <w:rFonts w:cs="Arial"/>
                <w:snapToGrid w:val="0"/>
                <w:sz w:val="18"/>
                <w:szCs w:val="18"/>
              </w:rPr>
            </w:pPr>
            <w:r>
              <w:rPr>
                <w:snapToGrid w:val="0"/>
                <w:sz w:val="18"/>
              </w:rPr>
              <w:t>-143.429</w:t>
            </w:r>
          </w:p>
        </w:tc>
        <w:tc>
          <w:tcPr>
            <w:tcW w:w="1333" w:type="dxa"/>
            <w:tcBorders>
              <w:top w:val="single" w:sz="2" w:space="0" w:color="auto"/>
              <w:bottom w:val="single" w:sz="2" w:space="0" w:color="auto"/>
            </w:tcBorders>
            <w:vAlign w:val="center"/>
          </w:tcPr>
          <w:p w:rsidR="00092589" w:rsidRPr="00D766A9" w:rsidRDefault="00092589" w:rsidP="0061576A">
            <w:pPr>
              <w:pStyle w:val="cuatexto"/>
              <w:jc w:val="right"/>
              <w:rPr>
                <w:rFonts w:cs="Arial"/>
                <w:snapToGrid w:val="0"/>
                <w:sz w:val="18"/>
                <w:szCs w:val="18"/>
              </w:rPr>
            </w:pPr>
            <w:r>
              <w:rPr>
                <w:snapToGrid w:val="0"/>
                <w:sz w:val="18"/>
              </w:rPr>
              <w:t>-165.118</w:t>
            </w:r>
          </w:p>
        </w:tc>
      </w:tr>
      <w:tr w:rsidR="00092589" w:rsidRPr="00D766A9" w:rsidTr="009E2594">
        <w:trPr>
          <w:trHeight w:val="255"/>
        </w:trPr>
        <w:tc>
          <w:tcPr>
            <w:tcW w:w="6185" w:type="dxa"/>
            <w:tcBorders>
              <w:top w:val="single" w:sz="2" w:space="0" w:color="auto"/>
              <w:bottom w:val="nil"/>
            </w:tcBorders>
            <w:shd w:val="clear" w:color="auto" w:fill="auto"/>
            <w:noWrap/>
            <w:vAlign w:val="center"/>
          </w:tcPr>
          <w:p w:rsidR="00092589" w:rsidRPr="00D766A9" w:rsidRDefault="00092589" w:rsidP="0061576A">
            <w:pPr>
              <w:pStyle w:val="cuatexto"/>
              <w:rPr>
                <w:snapToGrid w:val="0"/>
                <w:sz w:val="18"/>
                <w:szCs w:val="18"/>
              </w:rPr>
            </w:pPr>
            <w:r>
              <w:rPr>
                <w:snapToGrid w:val="0"/>
                <w:sz w:val="18"/>
              </w:rPr>
              <w:t>Hornidurak</w:t>
            </w:r>
          </w:p>
        </w:tc>
        <w:tc>
          <w:tcPr>
            <w:tcW w:w="1333" w:type="dxa"/>
            <w:tcBorders>
              <w:top w:val="single" w:sz="2" w:space="0" w:color="auto"/>
              <w:bottom w:val="nil"/>
            </w:tcBorders>
            <w:vAlign w:val="center"/>
          </w:tcPr>
          <w:p w:rsidR="00092589" w:rsidRPr="00D766A9" w:rsidRDefault="00092589" w:rsidP="009E2594">
            <w:pPr>
              <w:pStyle w:val="cuatexto"/>
              <w:jc w:val="right"/>
              <w:rPr>
                <w:snapToGrid w:val="0"/>
                <w:sz w:val="18"/>
                <w:szCs w:val="18"/>
              </w:rPr>
            </w:pPr>
            <w:r>
              <w:rPr>
                <w:snapToGrid w:val="0"/>
                <w:sz w:val="18"/>
              </w:rPr>
              <w:t>40.280</w:t>
            </w:r>
          </w:p>
        </w:tc>
        <w:tc>
          <w:tcPr>
            <w:tcW w:w="1333" w:type="dxa"/>
            <w:tcBorders>
              <w:top w:val="single" w:sz="2" w:space="0" w:color="auto"/>
              <w:bottom w:val="nil"/>
            </w:tcBorders>
            <w:vAlign w:val="center"/>
          </w:tcPr>
          <w:p w:rsidR="00092589" w:rsidRPr="00D766A9" w:rsidRDefault="00092589" w:rsidP="0061576A">
            <w:pPr>
              <w:pStyle w:val="cuatexto"/>
              <w:jc w:val="right"/>
              <w:rPr>
                <w:snapToGrid w:val="0"/>
                <w:sz w:val="18"/>
                <w:szCs w:val="18"/>
              </w:rPr>
            </w:pPr>
            <w:r>
              <w:rPr>
                <w:snapToGrid w:val="0"/>
                <w:sz w:val="18"/>
              </w:rPr>
              <w:t>42.943</w:t>
            </w:r>
          </w:p>
        </w:tc>
      </w:tr>
      <w:tr w:rsidR="00092589" w:rsidRPr="00D766A9" w:rsidTr="009E2594">
        <w:trPr>
          <w:trHeight w:val="255"/>
        </w:trPr>
        <w:tc>
          <w:tcPr>
            <w:tcW w:w="6185" w:type="dxa"/>
            <w:tcBorders>
              <w:top w:val="nil"/>
              <w:bottom w:val="nil"/>
            </w:tcBorders>
            <w:shd w:val="clear" w:color="auto" w:fill="auto"/>
            <w:noWrap/>
            <w:vAlign w:val="center"/>
          </w:tcPr>
          <w:p w:rsidR="00092589" w:rsidRPr="00D766A9" w:rsidRDefault="00092589" w:rsidP="0061576A">
            <w:pPr>
              <w:pStyle w:val="cuatexto"/>
              <w:rPr>
                <w:snapToGrid w:val="0"/>
                <w:sz w:val="18"/>
                <w:szCs w:val="18"/>
              </w:rPr>
            </w:pPr>
            <w:r>
              <w:rPr>
                <w:snapToGrid w:val="0"/>
                <w:sz w:val="18"/>
              </w:rPr>
              <w:t>Bertaratze-dietak eta kontseilarien irizpenengatiko ordainak</w:t>
            </w:r>
          </w:p>
        </w:tc>
        <w:tc>
          <w:tcPr>
            <w:tcW w:w="1333" w:type="dxa"/>
            <w:tcBorders>
              <w:top w:val="nil"/>
              <w:bottom w:val="nil"/>
            </w:tcBorders>
            <w:vAlign w:val="center"/>
          </w:tcPr>
          <w:p w:rsidR="00092589" w:rsidRPr="00D766A9" w:rsidRDefault="00092589" w:rsidP="009E2594">
            <w:pPr>
              <w:pStyle w:val="cuatexto"/>
              <w:jc w:val="right"/>
              <w:rPr>
                <w:snapToGrid w:val="0"/>
                <w:sz w:val="18"/>
                <w:szCs w:val="18"/>
              </w:rPr>
            </w:pPr>
            <w:r>
              <w:rPr>
                <w:snapToGrid w:val="0"/>
                <w:sz w:val="18"/>
              </w:rPr>
              <w:t>73.518</w:t>
            </w:r>
          </w:p>
        </w:tc>
        <w:tc>
          <w:tcPr>
            <w:tcW w:w="1333" w:type="dxa"/>
            <w:tcBorders>
              <w:top w:val="nil"/>
              <w:bottom w:val="nil"/>
            </w:tcBorders>
            <w:vAlign w:val="center"/>
          </w:tcPr>
          <w:p w:rsidR="00092589" w:rsidRPr="00D766A9" w:rsidRDefault="00092589" w:rsidP="0061576A">
            <w:pPr>
              <w:pStyle w:val="cuatexto"/>
              <w:jc w:val="right"/>
              <w:rPr>
                <w:snapToGrid w:val="0"/>
                <w:sz w:val="18"/>
                <w:szCs w:val="18"/>
              </w:rPr>
            </w:pPr>
            <w:r>
              <w:rPr>
                <w:snapToGrid w:val="0"/>
                <w:sz w:val="18"/>
              </w:rPr>
              <w:t>98.109</w:t>
            </w:r>
          </w:p>
        </w:tc>
      </w:tr>
      <w:tr w:rsidR="00092589" w:rsidRPr="00D766A9" w:rsidTr="009E2594">
        <w:trPr>
          <w:trHeight w:val="255"/>
        </w:trPr>
        <w:tc>
          <w:tcPr>
            <w:tcW w:w="6185" w:type="dxa"/>
            <w:tcBorders>
              <w:top w:val="nil"/>
              <w:bottom w:val="nil"/>
            </w:tcBorders>
            <w:shd w:val="clear" w:color="auto" w:fill="auto"/>
            <w:noWrap/>
            <w:vAlign w:val="center"/>
          </w:tcPr>
          <w:p w:rsidR="00092589" w:rsidRPr="00D766A9" w:rsidRDefault="00092589" w:rsidP="0061576A">
            <w:pPr>
              <w:pStyle w:val="cuatexto"/>
              <w:rPr>
                <w:snapToGrid w:val="0"/>
                <w:sz w:val="18"/>
                <w:szCs w:val="18"/>
              </w:rPr>
            </w:pPr>
            <w:r>
              <w:rPr>
                <w:snapToGrid w:val="0"/>
                <w:sz w:val="18"/>
              </w:rPr>
              <w:t>Beste ente publiko batzuen kontura bildutako baliabideen kudeaketa</w:t>
            </w:r>
          </w:p>
        </w:tc>
        <w:tc>
          <w:tcPr>
            <w:tcW w:w="1333" w:type="dxa"/>
            <w:tcBorders>
              <w:top w:val="nil"/>
              <w:bottom w:val="nil"/>
            </w:tcBorders>
            <w:vAlign w:val="center"/>
          </w:tcPr>
          <w:p w:rsidR="00092589" w:rsidRPr="00D766A9" w:rsidRDefault="00092589" w:rsidP="009E2594">
            <w:pPr>
              <w:pStyle w:val="cuatexto"/>
              <w:jc w:val="right"/>
              <w:rPr>
                <w:snapToGrid w:val="0"/>
                <w:sz w:val="18"/>
                <w:szCs w:val="18"/>
              </w:rPr>
            </w:pPr>
            <w:r>
              <w:rPr>
                <w:snapToGrid w:val="0"/>
                <w:sz w:val="18"/>
              </w:rPr>
              <w:t>29.631</w:t>
            </w:r>
          </w:p>
        </w:tc>
        <w:tc>
          <w:tcPr>
            <w:tcW w:w="1333" w:type="dxa"/>
            <w:tcBorders>
              <w:top w:val="nil"/>
              <w:bottom w:val="nil"/>
            </w:tcBorders>
            <w:vAlign w:val="center"/>
          </w:tcPr>
          <w:p w:rsidR="00092589" w:rsidRPr="00D766A9" w:rsidRDefault="00092589" w:rsidP="0061576A">
            <w:pPr>
              <w:pStyle w:val="cuatexto"/>
              <w:jc w:val="right"/>
              <w:rPr>
                <w:snapToGrid w:val="0"/>
                <w:sz w:val="18"/>
                <w:szCs w:val="18"/>
              </w:rPr>
            </w:pPr>
            <w:r>
              <w:rPr>
                <w:snapToGrid w:val="0"/>
                <w:sz w:val="18"/>
              </w:rPr>
              <w:t>24.067</w:t>
            </w:r>
          </w:p>
        </w:tc>
      </w:tr>
      <w:tr w:rsidR="00092589" w:rsidRPr="00D766A9" w:rsidTr="009E2594">
        <w:trPr>
          <w:trHeight w:val="255"/>
        </w:trPr>
        <w:tc>
          <w:tcPr>
            <w:tcW w:w="6185" w:type="dxa"/>
            <w:tcBorders>
              <w:top w:val="nil"/>
              <w:bottom w:val="single" w:sz="4" w:space="0" w:color="auto"/>
            </w:tcBorders>
            <w:shd w:val="clear" w:color="auto" w:fill="auto"/>
            <w:noWrap/>
            <w:vAlign w:val="center"/>
          </w:tcPr>
          <w:p w:rsidR="00092589" w:rsidRPr="00D766A9" w:rsidRDefault="00092589" w:rsidP="0061576A">
            <w:pPr>
              <w:pStyle w:val="cuatexto"/>
              <w:rPr>
                <w:snapToGrid w:val="0"/>
                <w:sz w:val="18"/>
                <w:szCs w:val="18"/>
              </w:rPr>
            </w:pPr>
            <w:r>
              <w:rPr>
                <w:snapToGrid w:val="0"/>
                <w:sz w:val="18"/>
              </w:rPr>
              <w:t>Ordaindutako interesak</w:t>
            </w:r>
          </w:p>
        </w:tc>
        <w:tc>
          <w:tcPr>
            <w:tcW w:w="1333" w:type="dxa"/>
            <w:tcBorders>
              <w:top w:val="nil"/>
              <w:bottom w:val="single" w:sz="4" w:space="0" w:color="auto"/>
            </w:tcBorders>
            <w:vAlign w:val="center"/>
          </w:tcPr>
          <w:p w:rsidR="00092589" w:rsidRPr="00D766A9" w:rsidRDefault="00092589" w:rsidP="009E2594">
            <w:pPr>
              <w:pStyle w:val="cuatexto"/>
              <w:jc w:val="right"/>
              <w:rPr>
                <w:snapToGrid w:val="0"/>
                <w:sz w:val="18"/>
                <w:szCs w:val="18"/>
              </w:rPr>
            </w:pPr>
            <w:r>
              <w:rPr>
                <w:snapToGrid w:val="0"/>
                <w:sz w:val="18"/>
              </w:rPr>
              <w:t>-</w:t>
            </w:r>
          </w:p>
        </w:tc>
        <w:tc>
          <w:tcPr>
            <w:tcW w:w="1333" w:type="dxa"/>
            <w:tcBorders>
              <w:top w:val="nil"/>
              <w:bottom w:val="single" w:sz="4" w:space="0" w:color="auto"/>
            </w:tcBorders>
            <w:vAlign w:val="center"/>
          </w:tcPr>
          <w:p w:rsidR="00092589" w:rsidRPr="00D766A9" w:rsidRDefault="00092589" w:rsidP="0061576A">
            <w:pPr>
              <w:pStyle w:val="cuatexto"/>
              <w:jc w:val="right"/>
              <w:rPr>
                <w:snapToGrid w:val="0"/>
                <w:sz w:val="18"/>
                <w:szCs w:val="18"/>
              </w:rPr>
            </w:pPr>
            <w:r>
              <w:rPr>
                <w:snapToGrid w:val="0"/>
                <w:sz w:val="18"/>
              </w:rPr>
              <w:t>-</w:t>
            </w:r>
          </w:p>
        </w:tc>
      </w:tr>
      <w:tr w:rsidR="00092589" w:rsidRPr="00D766A9" w:rsidTr="009E2594">
        <w:trPr>
          <w:trHeight w:val="255"/>
        </w:trPr>
        <w:tc>
          <w:tcPr>
            <w:tcW w:w="6185" w:type="dxa"/>
            <w:tcBorders>
              <w:top w:val="single" w:sz="4" w:space="0" w:color="auto"/>
              <w:bottom w:val="single" w:sz="4" w:space="0" w:color="auto"/>
            </w:tcBorders>
            <w:shd w:val="clear" w:color="auto" w:fill="auto"/>
            <w:noWrap/>
            <w:vAlign w:val="center"/>
          </w:tcPr>
          <w:p w:rsidR="00092589" w:rsidRPr="00D766A9" w:rsidRDefault="00092589" w:rsidP="0061576A">
            <w:pPr>
              <w:pStyle w:val="cuatexto"/>
              <w:rPr>
                <w:i/>
                <w:snapToGrid w:val="0"/>
                <w:sz w:val="18"/>
                <w:szCs w:val="18"/>
              </w:rPr>
            </w:pPr>
            <w:r>
              <w:rPr>
                <w:i/>
                <w:snapToGrid w:val="0"/>
                <w:sz w:val="18"/>
              </w:rPr>
              <w:t>Kudeaketa-jardueretako eskudiru-fluxu garbiak (A+B)</w:t>
            </w:r>
          </w:p>
        </w:tc>
        <w:tc>
          <w:tcPr>
            <w:tcW w:w="1333" w:type="dxa"/>
            <w:tcBorders>
              <w:top w:val="single" w:sz="4" w:space="0" w:color="auto"/>
              <w:bottom w:val="single" w:sz="4" w:space="0" w:color="auto"/>
            </w:tcBorders>
            <w:vAlign w:val="center"/>
          </w:tcPr>
          <w:p w:rsidR="00092589" w:rsidRPr="00D766A9" w:rsidRDefault="00092589" w:rsidP="009E2594">
            <w:pPr>
              <w:pStyle w:val="cuatexto"/>
              <w:jc w:val="right"/>
              <w:rPr>
                <w:i/>
                <w:snapToGrid w:val="0"/>
                <w:sz w:val="18"/>
                <w:szCs w:val="18"/>
              </w:rPr>
            </w:pPr>
            <w:r>
              <w:rPr>
                <w:i/>
                <w:snapToGrid w:val="0"/>
                <w:sz w:val="18"/>
              </w:rPr>
              <w:t>103.591</w:t>
            </w:r>
          </w:p>
        </w:tc>
        <w:tc>
          <w:tcPr>
            <w:tcW w:w="1333" w:type="dxa"/>
            <w:tcBorders>
              <w:top w:val="single" w:sz="4" w:space="0" w:color="auto"/>
              <w:bottom w:val="single" w:sz="4" w:space="0" w:color="auto"/>
            </w:tcBorders>
            <w:vAlign w:val="center"/>
          </w:tcPr>
          <w:p w:rsidR="00092589" w:rsidRPr="00D766A9" w:rsidRDefault="00092589" w:rsidP="0061576A">
            <w:pPr>
              <w:pStyle w:val="cuatexto"/>
              <w:jc w:val="right"/>
              <w:rPr>
                <w:i/>
                <w:snapToGrid w:val="0"/>
                <w:sz w:val="18"/>
                <w:szCs w:val="18"/>
              </w:rPr>
            </w:pPr>
            <w:r>
              <w:rPr>
                <w:i/>
                <w:snapToGrid w:val="0"/>
                <w:sz w:val="18"/>
              </w:rPr>
              <w:t>82.700</w:t>
            </w:r>
          </w:p>
        </w:tc>
      </w:tr>
      <w:tr w:rsidR="00092589" w:rsidRPr="00D766A9" w:rsidTr="009E2594">
        <w:trPr>
          <w:trHeight w:val="255"/>
        </w:trPr>
        <w:tc>
          <w:tcPr>
            <w:tcW w:w="6185" w:type="dxa"/>
            <w:tcBorders>
              <w:top w:val="single" w:sz="4" w:space="0" w:color="auto"/>
              <w:bottom w:val="single" w:sz="4" w:space="0" w:color="auto"/>
            </w:tcBorders>
            <w:shd w:val="clear" w:color="auto" w:fill="auto"/>
            <w:noWrap/>
            <w:vAlign w:val="center"/>
          </w:tcPr>
          <w:p w:rsidR="00092589" w:rsidRPr="00D766A9" w:rsidRDefault="00092589" w:rsidP="0061576A">
            <w:pPr>
              <w:pStyle w:val="cuatexto"/>
              <w:rPr>
                <w:rFonts w:ascii="Arial" w:hAnsi="Arial" w:cs="Arial"/>
                <w:b/>
                <w:snapToGrid w:val="0"/>
                <w:sz w:val="18"/>
                <w:szCs w:val="18"/>
              </w:rPr>
            </w:pPr>
            <w:r>
              <w:rPr>
                <w:rFonts w:ascii="Arial" w:hAnsi="Arial"/>
                <w:b/>
                <w:snapToGrid w:val="0"/>
                <w:sz w:val="18"/>
              </w:rPr>
              <w:t>II. Inbertsio-jardueretako eskudiru-fluxuak</w:t>
            </w:r>
          </w:p>
        </w:tc>
        <w:tc>
          <w:tcPr>
            <w:tcW w:w="1333" w:type="dxa"/>
            <w:tcBorders>
              <w:top w:val="single" w:sz="4" w:space="0" w:color="auto"/>
              <w:bottom w:val="single" w:sz="4" w:space="0" w:color="auto"/>
            </w:tcBorders>
            <w:vAlign w:val="center"/>
          </w:tcPr>
          <w:p w:rsidR="00092589" w:rsidRPr="00D766A9" w:rsidRDefault="00092589" w:rsidP="009E2594">
            <w:pPr>
              <w:pStyle w:val="cuatexto"/>
              <w:rPr>
                <w:rFonts w:ascii="Arial" w:hAnsi="Arial" w:cs="Arial"/>
                <w:b/>
                <w:snapToGrid w:val="0"/>
                <w:sz w:val="18"/>
                <w:szCs w:val="18"/>
              </w:rPr>
            </w:pPr>
          </w:p>
        </w:tc>
        <w:tc>
          <w:tcPr>
            <w:tcW w:w="1333" w:type="dxa"/>
            <w:tcBorders>
              <w:top w:val="single" w:sz="4" w:space="0" w:color="auto"/>
              <w:bottom w:val="single" w:sz="4" w:space="0" w:color="auto"/>
            </w:tcBorders>
            <w:vAlign w:val="center"/>
          </w:tcPr>
          <w:p w:rsidR="00092589" w:rsidRPr="00D766A9" w:rsidRDefault="00092589" w:rsidP="0061576A">
            <w:pPr>
              <w:pStyle w:val="cuatexto"/>
              <w:rPr>
                <w:rFonts w:ascii="Arial" w:hAnsi="Arial" w:cs="Arial"/>
                <w:b/>
                <w:snapToGrid w:val="0"/>
                <w:sz w:val="18"/>
                <w:szCs w:val="18"/>
              </w:rPr>
            </w:pPr>
          </w:p>
        </w:tc>
      </w:tr>
      <w:tr w:rsidR="00092589" w:rsidRPr="00D766A9" w:rsidTr="009E2594">
        <w:trPr>
          <w:trHeight w:val="255"/>
        </w:trPr>
        <w:tc>
          <w:tcPr>
            <w:tcW w:w="6185" w:type="dxa"/>
            <w:tcBorders>
              <w:top w:val="single" w:sz="4" w:space="0" w:color="auto"/>
              <w:bottom w:val="single" w:sz="2" w:space="0" w:color="auto"/>
            </w:tcBorders>
            <w:shd w:val="clear" w:color="auto" w:fill="auto"/>
            <w:noWrap/>
            <w:vAlign w:val="center"/>
          </w:tcPr>
          <w:p w:rsidR="00092589" w:rsidRPr="00D766A9" w:rsidRDefault="00092589" w:rsidP="0061576A">
            <w:pPr>
              <w:pStyle w:val="cuatexto"/>
              <w:rPr>
                <w:rFonts w:cs="Arial"/>
                <w:snapToGrid w:val="0"/>
                <w:sz w:val="18"/>
                <w:szCs w:val="18"/>
              </w:rPr>
            </w:pPr>
            <w:r>
              <w:rPr>
                <w:snapToGrid w:val="0"/>
                <w:sz w:val="18"/>
              </w:rPr>
              <w:t>C) Kobrantzak:</w:t>
            </w:r>
          </w:p>
        </w:tc>
        <w:tc>
          <w:tcPr>
            <w:tcW w:w="1333" w:type="dxa"/>
            <w:tcBorders>
              <w:top w:val="single" w:sz="4" w:space="0" w:color="auto"/>
              <w:bottom w:val="single" w:sz="2" w:space="0" w:color="auto"/>
            </w:tcBorders>
            <w:vAlign w:val="center"/>
          </w:tcPr>
          <w:p w:rsidR="00092589" w:rsidRPr="00D766A9" w:rsidRDefault="00092589" w:rsidP="009E2594">
            <w:pPr>
              <w:pStyle w:val="cuatexto"/>
              <w:jc w:val="right"/>
              <w:rPr>
                <w:rFonts w:cs="Arial"/>
                <w:snapToGrid w:val="0"/>
                <w:sz w:val="18"/>
                <w:szCs w:val="18"/>
              </w:rPr>
            </w:pPr>
          </w:p>
        </w:tc>
        <w:tc>
          <w:tcPr>
            <w:tcW w:w="1333" w:type="dxa"/>
            <w:tcBorders>
              <w:top w:val="single" w:sz="4" w:space="0" w:color="auto"/>
              <w:bottom w:val="single" w:sz="2" w:space="0" w:color="auto"/>
            </w:tcBorders>
            <w:vAlign w:val="center"/>
          </w:tcPr>
          <w:p w:rsidR="00092589" w:rsidRPr="00D766A9" w:rsidRDefault="00092589" w:rsidP="0061576A">
            <w:pPr>
              <w:pStyle w:val="cuatexto"/>
              <w:jc w:val="right"/>
              <w:rPr>
                <w:rFonts w:cs="Arial"/>
                <w:snapToGrid w:val="0"/>
                <w:sz w:val="18"/>
                <w:szCs w:val="18"/>
              </w:rPr>
            </w:pPr>
          </w:p>
        </w:tc>
      </w:tr>
      <w:tr w:rsidR="00092589" w:rsidRPr="00D766A9" w:rsidTr="009E2594">
        <w:trPr>
          <w:trHeight w:val="255"/>
        </w:trPr>
        <w:tc>
          <w:tcPr>
            <w:tcW w:w="6185" w:type="dxa"/>
            <w:tcBorders>
              <w:top w:val="single" w:sz="2" w:space="0" w:color="auto"/>
              <w:bottom w:val="nil"/>
            </w:tcBorders>
            <w:shd w:val="clear" w:color="auto" w:fill="auto"/>
            <w:noWrap/>
            <w:vAlign w:val="center"/>
          </w:tcPr>
          <w:p w:rsidR="00092589" w:rsidRPr="00D766A9" w:rsidRDefault="00092589" w:rsidP="0061576A">
            <w:pPr>
              <w:pStyle w:val="cuatexto"/>
              <w:rPr>
                <w:snapToGrid w:val="0"/>
                <w:sz w:val="18"/>
                <w:szCs w:val="18"/>
              </w:rPr>
            </w:pPr>
            <w:r>
              <w:rPr>
                <w:snapToGrid w:val="0"/>
                <w:sz w:val="18"/>
              </w:rPr>
              <w:t>Inbertsio errealen salmenta</w:t>
            </w:r>
          </w:p>
        </w:tc>
        <w:tc>
          <w:tcPr>
            <w:tcW w:w="1333" w:type="dxa"/>
            <w:tcBorders>
              <w:top w:val="single" w:sz="2" w:space="0" w:color="auto"/>
              <w:bottom w:val="nil"/>
            </w:tcBorders>
            <w:vAlign w:val="center"/>
          </w:tcPr>
          <w:p w:rsidR="00092589" w:rsidRPr="00D766A9" w:rsidRDefault="00092589" w:rsidP="009E2594">
            <w:pPr>
              <w:pStyle w:val="cuatexto"/>
              <w:jc w:val="right"/>
              <w:rPr>
                <w:snapToGrid w:val="0"/>
                <w:sz w:val="18"/>
                <w:szCs w:val="18"/>
              </w:rPr>
            </w:pPr>
          </w:p>
        </w:tc>
        <w:tc>
          <w:tcPr>
            <w:tcW w:w="1333" w:type="dxa"/>
            <w:tcBorders>
              <w:top w:val="single" w:sz="2" w:space="0" w:color="auto"/>
              <w:bottom w:val="nil"/>
            </w:tcBorders>
            <w:vAlign w:val="center"/>
          </w:tcPr>
          <w:p w:rsidR="00092589" w:rsidRPr="00D766A9" w:rsidRDefault="00092589" w:rsidP="0061576A">
            <w:pPr>
              <w:pStyle w:val="cuatexto"/>
              <w:jc w:val="right"/>
              <w:rPr>
                <w:snapToGrid w:val="0"/>
                <w:sz w:val="18"/>
                <w:szCs w:val="18"/>
              </w:rPr>
            </w:pPr>
          </w:p>
        </w:tc>
      </w:tr>
      <w:tr w:rsidR="00092589" w:rsidRPr="00D766A9" w:rsidTr="009E2594">
        <w:trPr>
          <w:trHeight w:val="255"/>
        </w:trPr>
        <w:tc>
          <w:tcPr>
            <w:tcW w:w="6185" w:type="dxa"/>
            <w:tcBorders>
              <w:top w:val="nil"/>
              <w:bottom w:val="single" w:sz="2" w:space="0" w:color="auto"/>
            </w:tcBorders>
            <w:shd w:val="clear" w:color="auto" w:fill="auto"/>
            <w:noWrap/>
            <w:vAlign w:val="center"/>
          </w:tcPr>
          <w:p w:rsidR="00092589" w:rsidRPr="00D766A9" w:rsidRDefault="00092589" w:rsidP="0061576A">
            <w:pPr>
              <w:pStyle w:val="cuatexto"/>
              <w:rPr>
                <w:snapToGrid w:val="0"/>
                <w:sz w:val="18"/>
                <w:szCs w:val="18"/>
              </w:rPr>
            </w:pPr>
            <w:r>
              <w:rPr>
                <w:snapToGrid w:val="0"/>
                <w:sz w:val="18"/>
              </w:rPr>
              <w:t>Finantza-aktiboen salmenta</w:t>
            </w:r>
          </w:p>
        </w:tc>
        <w:tc>
          <w:tcPr>
            <w:tcW w:w="1333" w:type="dxa"/>
            <w:tcBorders>
              <w:top w:val="nil"/>
              <w:bottom w:val="single" w:sz="2" w:space="0" w:color="auto"/>
            </w:tcBorders>
            <w:vAlign w:val="center"/>
          </w:tcPr>
          <w:p w:rsidR="00092589" w:rsidRPr="00D766A9" w:rsidRDefault="00092589" w:rsidP="009E2594">
            <w:pPr>
              <w:pStyle w:val="cuatexto"/>
              <w:jc w:val="right"/>
              <w:rPr>
                <w:snapToGrid w:val="0"/>
                <w:sz w:val="18"/>
                <w:szCs w:val="18"/>
              </w:rPr>
            </w:pPr>
          </w:p>
        </w:tc>
        <w:tc>
          <w:tcPr>
            <w:tcW w:w="1333" w:type="dxa"/>
            <w:tcBorders>
              <w:top w:val="nil"/>
              <w:bottom w:val="single" w:sz="2" w:space="0" w:color="auto"/>
            </w:tcBorders>
            <w:vAlign w:val="center"/>
          </w:tcPr>
          <w:p w:rsidR="00092589" w:rsidRPr="00D766A9" w:rsidRDefault="00092589" w:rsidP="0061576A">
            <w:pPr>
              <w:pStyle w:val="cuatexto"/>
              <w:jc w:val="right"/>
              <w:rPr>
                <w:snapToGrid w:val="0"/>
                <w:sz w:val="18"/>
                <w:szCs w:val="18"/>
              </w:rPr>
            </w:pPr>
          </w:p>
        </w:tc>
      </w:tr>
      <w:tr w:rsidR="00092589" w:rsidRPr="00D766A9" w:rsidTr="009E2594">
        <w:trPr>
          <w:trHeight w:val="255"/>
        </w:trPr>
        <w:tc>
          <w:tcPr>
            <w:tcW w:w="6185" w:type="dxa"/>
            <w:tcBorders>
              <w:top w:val="single" w:sz="2" w:space="0" w:color="auto"/>
              <w:bottom w:val="single" w:sz="2" w:space="0" w:color="auto"/>
            </w:tcBorders>
            <w:shd w:val="clear" w:color="auto" w:fill="auto"/>
            <w:noWrap/>
            <w:vAlign w:val="center"/>
          </w:tcPr>
          <w:p w:rsidR="00092589" w:rsidRPr="00D766A9" w:rsidRDefault="00092589" w:rsidP="0061576A">
            <w:pPr>
              <w:pStyle w:val="cuatexto"/>
              <w:rPr>
                <w:rFonts w:cs="Arial"/>
                <w:snapToGrid w:val="0"/>
                <w:sz w:val="18"/>
                <w:szCs w:val="18"/>
              </w:rPr>
            </w:pPr>
            <w:r>
              <w:rPr>
                <w:snapToGrid w:val="0"/>
                <w:sz w:val="18"/>
              </w:rPr>
              <w:t>D) Ordainketak:</w:t>
            </w:r>
          </w:p>
        </w:tc>
        <w:tc>
          <w:tcPr>
            <w:tcW w:w="1333" w:type="dxa"/>
            <w:tcBorders>
              <w:top w:val="single" w:sz="2" w:space="0" w:color="auto"/>
              <w:bottom w:val="single" w:sz="2" w:space="0" w:color="auto"/>
            </w:tcBorders>
            <w:vAlign w:val="center"/>
          </w:tcPr>
          <w:p w:rsidR="00092589" w:rsidRPr="00D766A9" w:rsidRDefault="00092589" w:rsidP="009E2594">
            <w:pPr>
              <w:pStyle w:val="cuatexto"/>
              <w:jc w:val="right"/>
              <w:rPr>
                <w:rFonts w:cs="Arial"/>
                <w:snapToGrid w:val="0"/>
                <w:sz w:val="18"/>
                <w:szCs w:val="18"/>
              </w:rPr>
            </w:pPr>
            <w:r>
              <w:rPr>
                <w:snapToGrid w:val="0"/>
                <w:sz w:val="18"/>
              </w:rPr>
              <w:t>-17.679</w:t>
            </w:r>
          </w:p>
        </w:tc>
        <w:tc>
          <w:tcPr>
            <w:tcW w:w="1333" w:type="dxa"/>
            <w:tcBorders>
              <w:top w:val="single" w:sz="2" w:space="0" w:color="auto"/>
              <w:bottom w:val="single" w:sz="2" w:space="0" w:color="auto"/>
            </w:tcBorders>
            <w:vAlign w:val="center"/>
          </w:tcPr>
          <w:p w:rsidR="00092589" w:rsidRPr="00D766A9" w:rsidRDefault="00092589" w:rsidP="0061576A">
            <w:pPr>
              <w:pStyle w:val="cuatexto"/>
              <w:jc w:val="right"/>
              <w:rPr>
                <w:rFonts w:cs="Arial"/>
                <w:snapToGrid w:val="0"/>
                <w:sz w:val="18"/>
                <w:szCs w:val="18"/>
              </w:rPr>
            </w:pPr>
            <w:r>
              <w:rPr>
                <w:snapToGrid w:val="0"/>
                <w:sz w:val="18"/>
              </w:rPr>
              <w:t>-798</w:t>
            </w:r>
          </w:p>
        </w:tc>
      </w:tr>
      <w:tr w:rsidR="00092589" w:rsidRPr="00D766A9" w:rsidTr="009E2594">
        <w:trPr>
          <w:trHeight w:val="255"/>
        </w:trPr>
        <w:tc>
          <w:tcPr>
            <w:tcW w:w="6185" w:type="dxa"/>
            <w:tcBorders>
              <w:top w:val="single" w:sz="2" w:space="0" w:color="auto"/>
              <w:bottom w:val="nil"/>
            </w:tcBorders>
            <w:shd w:val="clear" w:color="auto" w:fill="auto"/>
            <w:noWrap/>
            <w:vAlign w:val="center"/>
          </w:tcPr>
          <w:p w:rsidR="00092589" w:rsidRPr="00D766A9" w:rsidRDefault="00092589" w:rsidP="0061576A">
            <w:pPr>
              <w:pStyle w:val="cuatexto"/>
              <w:rPr>
                <w:snapToGrid w:val="0"/>
                <w:sz w:val="18"/>
                <w:szCs w:val="18"/>
              </w:rPr>
            </w:pPr>
            <w:r>
              <w:rPr>
                <w:snapToGrid w:val="0"/>
                <w:sz w:val="18"/>
              </w:rPr>
              <w:t>Inbertsio errealen erosketa</w:t>
            </w:r>
          </w:p>
        </w:tc>
        <w:tc>
          <w:tcPr>
            <w:tcW w:w="1333" w:type="dxa"/>
            <w:tcBorders>
              <w:top w:val="single" w:sz="2" w:space="0" w:color="auto"/>
              <w:bottom w:val="nil"/>
            </w:tcBorders>
            <w:vAlign w:val="center"/>
          </w:tcPr>
          <w:p w:rsidR="00092589" w:rsidRPr="00D766A9" w:rsidRDefault="00092589" w:rsidP="009E2594">
            <w:pPr>
              <w:pStyle w:val="cuatexto"/>
              <w:jc w:val="right"/>
              <w:rPr>
                <w:snapToGrid w:val="0"/>
                <w:sz w:val="18"/>
                <w:szCs w:val="18"/>
              </w:rPr>
            </w:pPr>
            <w:r>
              <w:rPr>
                <w:snapToGrid w:val="0"/>
                <w:sz w:val="18"/>
              </w:rPr>
              <w:t>17.679</w:t>
            </w:r>
          </w:p>
        </w:tc>
        <w:tc>
          <w:tcPr>
            <w:tcW w:w="1333" w:type="dxa"/>
            <w:tcBorders>
              <w:top w:val="single" w:sz="2" w:space="0" w:color="auto"/>
              <w:bottom w:val="nil"/>
            </w:tcBorders>
            <w:vAlign w:val="center"/>
          </w:tcPr>
          <w:p w:rsidR="00092589" w:rsidRPr="00D766A9" w:rsidRDefault="00092589" w:rsidP="0061576A">
            <w:pPr>
              <w:pStyle w:val="cuatexto"/>
              <w:jc w:val="right"/>
              <w:rPr>
                <w:snapToGrid w:val="0"/>
                <w:sz w:val="18"/>
                <w:szCs w:val="18"/>
              </w:rPr>
            </w:pPr>
            <w:r>
              <w:rPr>
                <w:snapToGrid w:val="0"/>
                <w:sz w:val="18"/>
              </w:rPr>
              <w:t>798</w:t>
            </w:r>
          </w:p>
        </w:tc>
      </w:tr>
      <w:tr w:rsidR="00092589" w:rsidRPr="00D766A9" w:rsidTr="009E2594">
        <w:trPr>
          <w:trHeight w:val="255"/>
        </w:trPr>
        <w:tc>
          <w:tcPr>
            <w:tcW w:w="6185" w:type="dxa"/>
            <w:tcBorders>
              <w:top w:val="nil"/>
              <w:bottom w:val="nil"/>
            </w:tcBorders>
            <w:shd w:val="clear" w:color="auto" w:fill="auto"/>
            <w:noWrap/>
            <w:vAlign w:val="center"/>
          </w:tcPr>
          <w:p w:rsidR="00092589" w:rsidRPr="00D766A9" w:rsidRDefault="00092589" w:rsidP="0061576A">
            <w:pPr>
              <w:pStyle w:val="cuatexto"/>
              <w:rPr>
                <w:snapToGrid w:val="0"/>
                <w:sz w:val="18"/>
                <w:szCs w:val="18"/>
              </w:rPr>
            </w:pPr>
            <w:r>
              <w:rPr>
                <w:snapToGrid w:val="0"/>
                <w:sz w:val="18"/>
              </w:rPr>
              <w:t>Finantza-aktiboen erosketa</w:t>
            </w:r>
          </w:p>
        </w:tc>
        <w:tc>
          <w:tcPr>
            <w:tcW w:w="1333" w:type="dxa"/>
            <w:tcBorders>
              <w:top w:val="nil"/>
              <w:bottom w:val="nil"/>
            </w:tcBorders>
            <w:vAlign w:val="center"/>
          </w:tcPr>
          <w:p w:rsidR="00092589" w:rsidRPr="00D766A9" w:rsidRDefault="00092589" w:rsidP="009E2594">
            <w:pPr>
              <w:pStyle w:val="cuatexto"/>
              <w:jc w:val="right"/>
              <w:rPr>
                <w:snapToGrid w:val="0"/>
                <w:sz w:val="18"/>
                <w:szCs w:val="18"/>
              </w:rPr>
            </w:pPr>
          </w:p>
        </w:tc>
        <w:tc>
          <w:tcPr>
            <w:tcW w:w="1333" w:type="dxa"/>
            <w:tcBorders>
              <w:top w:val="nil"/>
              <w:bottom w:val="nil"/>
            </w:tcBorders>
            <w:vAlign w:val="center"/>
          </w:tcPr>
          <w:p w:rsidR="00092589" w:rsidRPr="00D766A9" w:rsidRDefault="00092589" w:rsidP="0061576A">
            <w:pPr>
              <w:pStyle w:val="cuatexto"/>
              <w:jc w:val="right"/>
              <w:rPr>
                <w:snapToGrid w:val="0"/>
                <w:sz w:val="18"/>
                <w:szCs w:val="18"/>
              </w:rPr>
            </w:pPr>
          </w:p>
        </w:tc>
      </w:tr>
      <w:tr w:rsidR="00092589" w:rsidRPr="00D766A9" w:rsidTr="009E2594">
        <w:trPr>
          <w:trHeight w:val="255"/>
        </w:trPr>
        <w:tc>
          <w:tcPr>
            <w:tcW w:w="6185" w:type="dxa"/>
            <w:tcBorders>
              <w:top w:val="nil"/>
              <w:bottom w:val="single" w:sz="4" w:space="0" w:color="auto"/>
            </w:tcBorders>
            <w:shd w:val="clear" w:color="auto" w:fill="auto"/>
            <w:noWrap/>
            <w:vAlign w:val="center"/>
          </w:tcPr>
          <w:p w:rsidR="00092589" w:rsidRPr="00D766A9" w:rsidRDefault="00092589" w:rsidP="0061576A">
            <w:pPr>
              <w:pStyle w:val="cuatexto"/>
              <w:rPr>
                <w:i/>
                <w:snapToGrid w:val="0"/>
                <w:sz w:val="18"/>
                <w:szCs w:val="18"/>
              </w:rPr>
            </w:pPr>
            <w:r>
              <w:rPr>
                <w:i/>
                <w:snapToGrid w:val="0"/>
                <w:sz w:val="18"/>
              </w:rPr>
              <w:t>Inbertsio-jarduerengatiko eskudiru-fluxu garbiak (C+D)</w:t>
            </w:r>
          </w:p>
        </w:tc>
        <w:tc>
          <w:tcPr>
            <w:tcW w:w="1333" w:type="dxa"/>
            <w:tcBorders>
              <w:top w:val="nil"/>
              <w:bottom w:val="single" w:sz="4" w:space="0" w:color="auto"/>
            </w:tcBorders>
            <w:vAlign w:val="center"/>
          </w:tcPr>
          <w:p w:rsidR="00092589" w:rsidRPr="00D766A9" w:rsidRDefault="00092589" w:rsidP="009E2594">
            <w:pPr>
              <w:pStyle w:val="cuatexto"/>
              <w:jc w:val="right"/>
              <w:rPr>
                <w:i/>
                <w:snapToGrid w:val="0"/>
                <w:sz w:val="18"/>
                <w:szCs w:val="18"/>
              </w:rPr>
            </w:pPr>
            <w:r>
              <w:rPr>
                <w:i/>
                <w:snapToGrid w:val="0"/>
                <w:sz w:val="18"/>
              </w:rPr>
              <w:t>-17.697</w:t>
            </w:r>
          </w:p>
        </w:tc>
        <w:tc>
          <w:tcPr>
            <w:tcW w:w="1333" w:type="dxa"/>
            <w:tcBorders>
              <w:top w:val="nil"/>
              <w:bottom w:val="single" w:sz="4" w:space="0" w:color="auto"/>
            </w:tcBorders>
            <w:vAlign w:val="center"/>
          </w:tcPr>
          <w:p w:rsidR="00092589" w:rsidRPr="00D766A9" w:rsidRDefault="00092589" w:rsidP="0061576A">
            <w:pPr>
              <w:pStyle w:val="cuatexto"/>
              <w:jc w:val="right"/>
              <w:rPr>
                <w:i/>
                <w:snapToGrid w:val="0"/>
                <w:sz w:val="18"/>
                <w:szCs w:val="18"/>
              </w:rPr>
            </w:pPr>
            <w:r>
              <w:rPr>
                <w:i/>
                <w:snapToGrid w:val="0"/>
                <w:sz w:val="18"/>
              </w:rPr>
              <w:t>-798</w:t>
            </w:r>
          </w:p>
        </w:tc>
      </w:tr>
      <w:tr w:rsidR="00092589" w:rsidRPr="00D766A9" w:rsidTr="009E2594">
        <w:trPr>
          <w:trHeight w:val="255"/>
        </w:trPr>
        <w:tc>
          <w:tcPr>
            <w:tcW w:w="6185" w:type="dxa"/>
            <w:tcBorders>
              <w:top w:val="single" w:sz="4" w:space="0" w:color="auto"/>
              <w:bottom w:val="single" w:sz="4" w:space="0" w:color="auto"/>
            </w:tcBorders>
            <w:shd w:val="clear" w:color="auto" w:fill="auto"/>
            <w:noWrap/>
            <w:vAlign w:val="center"/>
          </w:tcPr>
          <w:p w:rsidR="00092589" w:rsidRPr="00D766A9" w:rsidRDefault="00092589" w:rsidP="0061576A">
            <w:pPr>
              <w:pStyle w:val="cuatexto"/>
              <w:rPr>
                <w:rFonts w:ascii="Arial" w:hAnsi="Arial" w:cs="Arial"/>
                <w:b/>
                <w:snapToGrid w:val="0"/>
                <w:sz w:val="18"/>
                <w:szCs w:val="18"/>
              </w:rPr>
            </w:pPr>
            <w:r>
              <w:rPr>
                <w:rFonts w:ascii="Arial" w:hAnsi="Arial"/>
                <w:b/>
                <w:snapToGrid w:val="0"/>
                <w:sz w:val="18"/>
              </w:rPr>
              <w:t>III. Finantzaketa-jardueren eskudiru-fluxuak</w:t>
            </w:r>
          </w:p>
        </w:tc>
        <w:tc>
          <w:tcPr>
            <w:tcW w:w="1333" w:type="dxa"/>
            <w:tcBorders>
              <w:top w:val="single" w:sz="4" w:space="0" w:color="auto"/>
              <w:bottom w:val="single" w:sz="4" w:space="0" w:color="auto"/>
            </w:tcBorders>
            <w:vAlign w:val="center"/>
          </w:tcPr>
          <w:p w:rsidR="00092589" w:rsidRPr="00D766A9" w:rsidRDefault="00092589" w:rsidP="009E2594">
            <w:pPr>
              <w:pStyle w:val="cuatexto"/>
              <w:rPr>
                <w:rFonts w:ascii="Arial" w:hAnsi="Arial" w:cs="Arial"/>
                <w:b/>
                <w:snapToGrid w:val="0"/>
                <w:sz w:val="18"/>
                <w:szCs w:val="18"/>
              </w:rPr>
            </w:pPr>
          </w:p>
        </w:tc>
        <w:tc>
          <w:tcPr>
            <w:tcW w:w="1333" w:type="dxa"/>
            <w:tcBorders>
              <w:top w:val="single" w:sz="4" w:space="0" w:color="auto"/>
              <w:bottom w:val="single" w:sz="4" w:space="0" w:color="auto"/>
            </w:tcBorders>
            <w:vAlign w:val="center"/>
          </w:tcPr>
          <w:p w:rsidR="00092589" w:rsidRPr="00D766A9" w:rsidRDefault="00092589" w:rsidP="0061576A">
            <w:pPr>
              <w:pStyle w:val="cuatexto"/>
              <w:rPr>
                <w:rFonts w:ascii="Arial" w:hAnsi="Arial" w:cs="Arial"/>
                <w:b/>
                <w:snapToGrid w:val="0"/>
                <w:sz w:val="18"/>
                <w:szCs w:val="18"/>
              </w:rPr>
            </w:pPr>
          </w:p>
        </w:tc>
      </w:tr>
      <w:tr w:rsidR="00092589" w:rsidRPr="00D766A9" w:rsidTr="009E2594">
        <w:trPr>
          <w:trHeight w:val="255"/>
        </w:trPr>
        <w:tc>
          <w:tcPr>
            <w:tcW w:w="6185" w:type="dxa"/>
            <w:tcBorders>
              <w:top w:val="single" w:sz="4" w:space="0" w:color="auto"/>
              <w:bottom w:val="single" w:sz="2" w:space="0" w:color="auto"/>
            </w:tcBorders>
            <w:shd w:val="clear" w:color="auto" w:fill="auto"/>
            <w:noWrap/>
            <w:vAlign w:val="center"/>
          </w:tcPr>
          <w:p w:rsidR="00092589" w:rsidRPr="00D766A9" w:rsidRDefault="00092589" w:rsidP="0061576A">
            <w:pPr>
              <w:pStyle w:val="cuatexto"/>
              <w:rPr>
                <w:rFonts w:cs="Arial"/>
                <w:snapToGrid w:val="0"/>
                <w:sz w:val="18"/>
                <w:szCs w:val="18"/>
              </w:rPr>
            </w:pPr>
            <w:r>
              <w:rPr>
                <w:snapToGrid w:val="0"/>
                <w:sz w:val="18"/>
              </w:rPr>
              <w:t>E) Ondarean izandako gehikuntzak</w:t>
            </w:r>
          </w:p>
        </w:tc>
        <w:tc>
          <w:tcPr>
            <w:tcW w:w="1333" w:type="dxa"/>
            <w:tcBorders>
              <w:top w:val="single" w:sz="4" w:space="0" w:color="auto"/>
              <w:bottom w:val="single" w:sz="2" w:space="0" w:color="auto"/>
            </w:tcBorders>
            <w:vAlign w:val="center"/>
          </w:tcPr>
          <w:p w:rsidR="00092589" w:rsidRPr="00D766A9" w:rsidRDefault="00092589" w:rsidP="009E2594">
            <w:pPr>
              <w:pStyle w:val="cuatexto"/>
              <w:jc w:val="right"/>
              <w:rPr>
                <w:rFonts w:cs="Arial"/>
                <w:snapToGrid w:val="0"/>
                <w:sz w:val="18"/>
                <w:szCs w:val="18"/>
              </w:rPr>
            </w:pPr>
          </w:p>
        </w:tc>
        <w:tc>
          <w:tcPr>
            <w:tcW w:w="1333" w:type="dxa"/>
            <w:tcBorders>
              <w:top w:val="single" w:sz="4" w:space="0" w:color="auto"/>
              <w:bottom w:val="single" w:sz="2" w:space="0" w:color="auto"/>
            </w:tcBorders>
            <w:vAlign w:val="center"/>
          </w:tcPr>
          <w:p w:rsidR="00092589" w:rsidRPr="00D766A9" w:rsidRDefault="00092589" w:rsidP="0061576A">
            <w:pPr>
              <w:pStyle w:val="cuatexto"/>
              <w:jc w:val="right"/>
              <w:rPr>
                <w:rFonts w:cs="Arial"/>
                <w:snapToGrid w:val="0"/>
                <w:sz w:val="18"/>
                <w:szCs w:val="18"/>
              </w:rPr>
            </w:pPr>
          </w:p>
        </w:tc>
      </w:tr>
      <w:tr w:rsidR="00092589" w:rsidRPr="00D766A9" w:rsidTr="009E2594">
        <w:trPr>
          <w:trHeight w:val="255"/>
        </w:trPr>
        <w:tc>
          <w:tcPr>
            <w:tcW w:w="6185" w:type="dxa"/>
            <w:tcBorders>
              <w:top w:val="single" w:sz="2" w:space="0" w:color="auto"/>
              <w:bottom w:val="single" w:sz="2" w:space="0" w:color="auto"/>
            </w:tcBorders>
            <w:shd w:val="clear" w:color="auto" w:fill="auto"/>
            <w:noWrap/>
            <w:vAlign w:val="center"/>
          </w:tcPr>
          <w:p w:rsidR="00092589" w:rsidRPr="00D766A9" w:rsidRDefault="00092589" w:rsidP="0061576A">
            <w:pPr>
              <w:pStyle w:val="cuatexto"/>
              <w:rPr>
                <w:snapToGrid w:val="0"/>
                <w:sz w:val="18"/>
                <w:szCs w:val="18"/>
              </w:rPr>
            </w:pPr>
            <w:r>
              <w:rPr>
                <w:snapToGrid w:val="0"/>
                <w:sz w:val="18"/>
              </w:rPr>
              <w:t>Ondareari egindako ekarpenak</w:t>
            </w:r>
          </w:p>
        </w:tc>
        <w:tc>
          <w:tcPr>
            <w:tcW w:w="1333" w:type="dxa"/>
            <w:tcBorders>
              <w:top w:val="single" w:sz="2" w:space="0" w:color="auto"/>
              <w:bottom w:val="single" w:sz="2" w:space="0" w:color="auto"/>
            </w:tcBorders>
            <w:vAlign w:val="center"/>
          </w:tcPr>
          <w:p w:rsidR="00092589" w:rsidRPr="00D766A9" w:rsidRDefault="00092589" w:rsidP="009E2594">
            <w:pPr>
              <w:spacing w:after="0"/>
              <w:jc w:val="right"/>
              <w:rPr>
                <w:rFonts w:ascii="Arial Narrow" w:hAnsi="Arial Narrow" w:cs="Arial"/>
                <w:sz w:val="18"/>
                <w:szCs w:val="18"/>
              </w:rPr>
            </w:pPr>
          </w:p>
        </w:tc>
        <w:tc>
          <w:tcPr>
            <w:tcW w:w="1333" w:type="dxa"/>
            <w:tcBorders>
              <w:top w:val="single" w:sz="2" w:space="0" w:color="auto"/>
              <w:bottom w:val="single" w:sz="2" w:space="0" w:color="auto"/>
            </w:tcBorders>
            <w:vAlign w:val="center"/>
          </w:tcPr>
          <w:p w:rsidR="00092589" w:rsidRPr="00D766A9" w:rsidRDefault="00092589" w:rsidP="0061576A">
            <w:pPr>
              <w:spacing w:after="0"/>
              <w:jc w:val="right"/>
              <w:rPr>
                <w:rFonts w:ascii="Arial Narrow" w:hAnsi="Arial Narrow" w:cs="Arial"/>
                <w:sz w:val="18"/>
                <w:szCs w:val="18"/>
              </w:rPr>
            </w:pPr>
          </w:p>
        </w:tc>
      </w:tr>
      <w:tr w:rsidR="00092589" w:rsidRPr="00D766A9" w:rsidTr="009E2594">
        <w:trPr>
          <w:trHeight w:val="255"/>
        </w:trPr>
        <w:tc>
          <w:tcPr>
            <w:tcW w:w="6185" w:type="dxa"/>
            <w:tcBorders>
              <w:top w:val="single" w:sz="2" w:space="0" w:color="auto"/>
              <w:bottom w:val="single" w:sz="2" w:space="0" w:color="auto"/>
            </w:tcBorders>
            <w:shd w:val="clear" w:color="auto" w:fill="auto"/>
            <w:noWrap/>
            <w:vAlign w:val="center"/>
          </w:tcPr>
          <w:p w:rsidR="00092589" w:rsidRPr="00D766A9" w:rsidRDefault="00092589" w:rsidP="0061576A">
            <w:pPr>
              <w:pStyle w:val="cuatexto"/>
              <w:rPr>
                <w:rFonts w:cs="Arial"/>
                <w:snapToGrid w:val="0"/>
                <w:sz w:val="18"/>
                <w:szCs w:val="18"/>
              </w:rPr>
            </w:pPr>
            <w:r>
              <w:rPr>
                <w:snapToGrid w:val="0"/>
                <w:sz w:val="18"/>
              </w:rPr>
              <w:t>F) Nafarroako Foru Komunitateko Administrazioari egindako ordainketak</w:t>
            </w:r>
          </w:p>
        </w:tc>
        <w:tc>
          <w:tcPr>
            <w:tcW w:w="1333" w:type="dxa"/>
            <w:tcBorders>
              <w:top w:val="single" w:sz="2" w:space="0" w:color="auto"/>
              <w:bottom w:val="single" w:sz="2" w:space="0" w:color="auto"/>
            </w:tcBorders>
            <w:vAlign w:val="center"/>
          </w:tcPr>
          <w:p w:rsidR="00092589" w:rsidRPr="00D766A9" w:rsidRDefault="00092589" w:rsidP="009E2594">
            <w:pPr>
              <w:pStyle w:val="cuatexto"/>
              <w:jc w:val="right"/>
              <w:rPr>
                <w:rFonts w:cs="Arial"/>
                <w:snapToGrid w:val="0"/>
                <w:sz w:val="18"/>
                <w:szCs w:val="18"/>
              </w:rPr>
            </w:pPr>
            <w:r>
              <w:rPr>
                <w:snapToGrid w:val="0"/>
                <w:sz w:val="18"/>
              </w:rPr>
              <w:t>-75.635</w:t>
            </w:r>
          </w:p>
        </w:tc>
        <w:tc>
          <w:tcPr>
            <w:tcW w:w="1333" w:type="dxa"/>
            <w:tcBorders>
              <w:top w:val="single" w:sz="2" w:space="0" w:color="auto"/>
              <w:bottom w:val="single" w:sz="2" w:space="0" w:color="auto"/>
            </w:tcBorders>
            <w:vAlign w:val="center"/>
          </w:tcPr>
          <w:p w:rsidR="00092589" w:rsidRPr="00D766A9" w:rsidRDefault="00092589" w:rsidP="0061576A">
            <w:pPr>
              <w:pStyle w:val="cuatexto"/>
              <w:jc w:val="right"/>
              <w:rPr>
                <w:rFonts w:cs="Arial"/>
                <w:snapToGrid w:val="0"/>
                <w:sz w:val="18"/>
                <w:szCs w:val="18"/>
              </w:rPr>
            </w:pPr>
            <w:r>
              <w:rPr>
                <w:snapToGrid w:val="0"/>
                <w:sz w:val="18"/>
              </w:rPr>
              <w:t>-75.214</w:t>
            </w:r>
          </w:p>
        </w:tc>
      </w:tr>
      <w:tr w:rsidR="00092589" w:rsidRPr="00D766A9" w:rsidTr="009E2594">
        <w:trPr>
          <w:trHeight w:val="255"/>
        </w:trPr>
        <w:tc>
          <w:tcPr>
            <w:tcW w:w="6185" w:type="dxa"/>
            <w:tcBorders>
              <w:top w:val="single" w:sz="2" w:space="0" w:color="auto"/>
              <w:bottom w:val="single" w:sz="4" w:space="0" w:color="auto"/>
            </w:tcBorders>
            <w:shd w:val="clear" w:color="auto" w:fill="auto"/>
            <w:noWrap/>
            <w:vAlign w:val="center"/>
          </w:tcPr>
          <w:p w:rsidR="00092589" w:rsidRPr="00D766A9" w:rsidRDefault="00092589" w:rsidP="0061576A">
            <w:pPr>
              <w:pStyle w:val="cuatexto"/>
              <w:rPr>
                <w:snapToGrid w:val="0"/>
                <w:sz w:val="18"/>
                <w:szCs w:val="18"/>
              </w:rPr>
            </w:pPr>
            <w:r>
              <w:rPr>
                <w:snapToGrid w:val="0"/>
                <w:sz w:val="18"/>
              </w:rPr>
              <w:t>Ekarpenen itzulketa eta emaitzen banaketa</w:t>
            </w:r>
          </w:p>
        </w:tc>
        <w:tc>
          <w:tcPr>
            <w:tcW w:w="1333" w:type="dxa"/>
            <w:tcBorders>
              <w:top w:val="single" w:sz="2" w:space="0" w:color="auto"/>
              <w:bottom w:val="single" w:sz="4" w:space="0" w:color="auto"/>
            </w:tcBorders>
            <w:vAlign w:val="center"/>
          </w:tcPr>
          <w:p w:rsidR="00092589" w:rsidRPr="00D766A9" w:rsidRDefault="00092589" w:rsidP="009E2594">
            <w:pPr>
              <w:pStyle w:val="cuatexto"/>
              <w:jc w:val="right"/>
              <w:rPr>
                <w:snapToGrid w:val="0"/>
                <w:sz w:val="18"/>
                <w:szCs w:val="18"/>
              </w:rPr>
            </w:pPr>
            <w:r>
              <w:rPr>
                <w:snapToGrid w:val="0"/>
                <w:sz w:val="18"/>
              </w:rPr>
              <w:t>75.635</w:t>
            </w:r>
          </w:p>
        </w:tc>
        <w:tc>
          <w:tcPr>
            <w:tcW w:w="1333" w:type="dxa"/>
            <w:tcBorders>
              <w:top w:val="single" w:sz="2" w:space="0" w:color="auto"/>
              <w:bottom w:val="single" w:sz="4" w:space="0" w:color="auto"/>
            </w:tcBorders>
            <w:vAlign w:val="center"/>
          </w:tcPr>
          <w:p w:rsidR="00092589" w:rsidRPr="00D766A9" w:rsidRDefault="00092589" w:rsidP="0061576A">
            <w:pPr>
              <w:pStyle w:val="cuatexto"/>
              <w:jc w:val="right"/>
              <w:rPr>
                <w:snapToGrid w:val="0"/>
                <w:sz w:val="18"/>
                <w:szCs w:val="18"/>
              </w:rPr>
            </w:pPr>
            <w:r>
              <w:rPr>
                <w:snapToGrid w:val="0"/>
                <w:sz w:val="18"/>
              </w:rPr>
              <w:t>75.214</w:t>
            </w:r>
          </w:p>
        </w:tc>
      </w:tr>
      <w:tr w:rsidR="00092589" w:rsidRPr="00D766A9" w:rsidTr="009E2594">
        <w:trPr>
          <w:trHeight w:val="255"/>
        </w:trPr>
        <w:tc>
          <w:tcPr>
            <w:tcW w:w="6185" w:type="dxa"/>
            <w:tcBorders>
              <w:top w:val="single" w:sz="4" w:space="0" w:color="auto"/>
              <w:bottom w:val="single" w:sz="4" w:space="0" w:color="auto"/>
            </w:tcBorders>
            <w:shd w:val="clear" w:color="auto" w:fill="auto"/>
            <w:noWrap/>
            <w:vAlign w:val="center"/>
          </w:tcPr>
          <w:p w:rsidR="00092589" w:rsidRPr="00D766A9" w:rsidRDefault="00092589" w:rsidP="0061576A">
            <w:pPr>
              <w:pStyle w:val="cuatexto"/>
              <w:rPr>
                <w:i/>
                <w:snapToGrid w:val="0"/>
                <w:sz w:val="18"/>
                <w:szCs w:val="18"/>
              </w:rPr>
            </w:pPr>
            <w:r>
              <w:rPr>
                <w:i/>
                <w:snapToGrid w:val="0"/>
                <w:sz w:val="18"/>
              </w:rPr>
              <w:t>Finantzaketa-jarduerengatiko eskudiru-fluxu garbiak (E+F)</w:t>
            </w:r>
          </w:p>
        </w:tc>
        <w:tc>
          <w:tcPr>
            <w:tcW w:w="1333" w:type="dxa"/>
            <w:tcBorders>
              <w:top w:val="single" w:sz="4" w:space="0" w:color="auto"/>
              <w:bottom w:val="single" w:sz="4" w:space="0" w:color="auto"/>
            </w:tcBorders>
            <w:vAlign w:val="center"/>
          </w:tcPr>
          <w:p w:rsidR="00092589" w:rsidRPr="00D766A9" w:rsidRDefault="00092589" w:rsidP="009E2594">
            <w:pPr>
              <w:pStyle w:val="cuatexto"/>
              <w:jc w:val="right"/>
              <w:rPr>
                <w:i/>
                <w:snapToGrid w:val="0"/>
                <w:sz w:val="18"/>
                <w:szCs w:val="18"/>
              </w:rPr>
            </w:pPr>
            <w:r>
              <w:rPr>
                <w:i/>
                <w:snapToGrid w:val="0"/>
                <w:sz w:val="18"/>
              </w:rPr>
              <w:t>-75.635</w:t>
            </w:r>
          </w:p>
        </w:tc>
        <w:tc>
          <w:tcPr>
            <w:tcW w:w="1333" w:type="dxa"/>
            <w:tcBorders>
              <w:top w:val="single" w:sz="4" w:space="0" w:color="auto"/>
              <w:bottom w:val="single" w:sz="4" w:space="0" w:color="auto"/>
            </w:tcBorders>
            <w:vAlign w:val="center"/>
          </w:tcPr>
          <w:p w:rsidR="00092589" w:rsidRPr="00D766A9" w:rsidRDefault="00092589" w:rsidP="0061576A">
            <w:pPr>
              <w:pStyle w:val="cuatexto"/>
              <w:jc w:val="right"/>
              <w:rPr>
                <w:i/>
                <w:snapToGrid w:val="0"/>
                <w:sz w:val="18"/>
                <w:szCs w:val="18"/>
              </w:rPr>
            </w:pPr>
            <w:r>
              <w:rPr>
                <w:i/>
                <w:snapToGrid w:val="0"/>
                <w:sz w:val="18"/>
              </w:rPr>
              <w:t>-75.214</w:t>
            </w:r>
          </w:p>
        </w:tc>
      </w:tr>
      <w:tr w:rsidR="00092589" w:rsidRPr="00D766A9" w:rsidTr="009E2594">
        <w:trPr>
          <w:trHeight w:val="255"/>
        </w:trPr>
        <w:tc>
          <w:tcPr>
            <w:tcW w:w="6185" w:type="dxa"/>
            <w:tcBorders>
              <w:top w:val="single" w:sz="4" w:space="0" w:color="auto"/>
              <w:bottom w:val="single" w:sz="4" w:space="0" w:color="auto"/>
            </w:tcBorders>
            <w:shd w:val="clear" w:color="auto" w:fill="auto"/>
            <w:noWrap/>
            <w:vAlign w:val="center"/>
          </w:tcPr>
          <w:p w:rsidR="00092589" w:rsidRPr="00D766A9" w:rsidRDefault="00092589" w:rsidP="0061576A">
            <w:pPr>
              <w:pStyle w:val="cuatexto"/>
              <w:rPr>
                <w:rFonts w:ascii="Arial" w:hAnsi="Arial" w:cs="Arial"/>
                <w:b/>
                <w:snapToGrid w:val="0"/>
                <w:sz w:val="18"/>
                <w:szCs w:val="18"/>
              </w:rPr>
            </w:pPr>
            <w:r>
              <w:rPr>
                <w:rFonts w:ascii="Arial" w:hAnsi="Arial"/>
                <w:b/>
                <w:snapToGrid w:val="0"/>
                <w:sz w:val="18"/>
              </w:rPr>
              <w:t>VII. Eskudiruaren handitze/gutxitze garbia</w:t>
            </w:r>
          </w:p>
        </w:tc>
        <w:tc>
          <w:tcPr>
            <w:tcW w:w="1333" w:type="dxa"/>
            <w:tcBorders>
              <w:top w:val="single" w:sz="4" w:space="0" w:color="auto"/>
              <w:bottom w:val="single" w:sz="4" w:space="0" w:color="auto"/>
            </w:tcBorders>
            <w:vAlign w:val="center"/>
          </w:tcPr>
          <w:p w:rsidR="00092589" w:rsidRPr="00D766A9" w:rsidRDefault="00092589" w:rsidP="009E2594">
            <w:pPr>
              <w:pStyle w:val="cuatexto"/>
              <w:jc w:val="right"/>
              <w:rPr>
                <w:rFonts w:ascii="Arial" w:hAnsi="Arial" w:cs="Arial"/>
                <w:b/>
                <w:snapToGrid w:val="0"/>
                <w:sz w:val="18"/>
                <w:szCs w:val="18"/>
              </w:rPr>
            </w:pPr>
            <w:r>
              <w:rPr>
                <w:rFonts w:ascii="Arial" w:hAnsi="Arial"/>
                <w:b/>
                <w:snapToGrid w:val="0"/>
                <w:sz w:val="18"/>
              </w:rPr>
              <w:t>10.277</w:t>
            </w:r>
          </w:p>
        </w:tc>
        <w:tc>
          <w:tcPr>
            <w:tcW w:w="1333" w:type="dxa"/>
            <w:tcBorders>
              <w:top w:val="single" w:sz="4" w:space="0" w:color="auto"/>
              <w:bottom w:val="single" w:sz="4" w:space="0" w:color="auto"/>
            </w:tcBorders>
            <w:vAlign w:val="center"/>
          </w:tcPr>
          <w:p w:rsidR="00092589" w:rsidRPr="00D766A9" w:rsidRDefault="00092589" w:rsidP="0061576A">
            <w:pPr>
              <w:pStyle w:val="cuatexto"/>
              <w:jc w:val="right"/>
              <w:rPr>
                <w:rFonts w:ascii="Arial" w:hAnsi="Arial" w:cs="Arial"/>
                <w:b/>
                <w:snapToGrid w:val="0"/>
                <w:sz w:val="18"/>
                <w:szCs w:val="18"/>
              </w:rPr>
            </w:pPr>
            <w:r>
              <w:rPr>
                <w:rFonts w:ascii="Arial" w:hAnsi="Arial"/>
                <w:b/>
                <w:snapToGrid w:val="0"/>
                <w:sz w:val="18"/>
              </w:rPr>
              <w:t>6.688</w:t>
            </w:r>
          </w:p>
        </w:tc>
      </w:tr>
      <w:tr w:rsidR="00092589" w:rsidRPr="00D766A9" w:rsidTr="009E2594">
        <w:trPr>
          <w:trHeight w:val="255"/>
        </w:trPr>
        <w:tc>
          <w:tcPr>
            <w:tcW w:w="6185" w:type="dxa"/>
            <w:tcBorders>
              <w:top w:val="single" w:sz="4" w:space="0" w:color="auto"/>
              <w:bottom w:val="nil"/>
            </w:tcBorders>
            <w:shd w:val="clear" w:color="auto" w:fill="auto"/>
            <w:noWrap/>
            <w:vAlign w:val="center"/>
          </w:tcPr>
          <w:p w:rsidR="00092589" w:rsidRPr="00D766A9" w:rsidRDefault="00092589" w:rsidP="0061576A">
            <w:pPr>
              <w:pStyle w:val="cuatexto"/>
              <w:rPr>
                <w:snapToGrid w:val="0"/>
                <w:sz w:val="18"/>
                <w:szCs w:val="18"/>
              </w:rPr>
            </w:pPr>
            <w:r>
              <w:rPr>
                <w:snapToGrid w:val="0"/>
                <w:sz w:val="18"/>
              </w:rPr>
              <w:t>Eskudirua ekitaldiaren hasieran</w:t>
            </w:r>
          </w:p>
        </w:tc>
        <w:tc>
          <w:tcPr>
            <w:tcW w:w="1333" w:type="dxa"/>
            <w:tcBorders>
              <w:top w:val="single" w:sz="4" w:space="0" w:color="auto"/>
              <w:bottom w:val="nil"/>
            </w:tcBorders>
            <w:vAlign w:val="center"/>
          </w:tcPr>
          <w:p w:rsidR="00092589" w:rsidRPr="00D766A9" w:rsidRDefault="00092589" w:rsidP="009E2594">
            <w:pPr>
              <w:pStyle w:val="cuatexto"/>
              <w:jc w:val="right"/>
              <w:rPr>
                <w:snapToGrid w:val="0"/>
                <w:sz w:val="18"/>
                <w:szCs w:val="18"/>
              </w:rPr>
            </w:pPr>
            <w:r>
              <w:rPr>
                <w:snapToGrid w:val="0"/>
                <w:sz w:val="18"/>
              </w:rPr>
              <w:t>87.109</w:t>
            </w:r>
          </w:p>
        </w:tc>
        <w:tc>
          <w:tcPr>
            <w:tcW w:w="1333" w:type="dxa"/>
            <w:tcBorders>
              <w:top w:val="single" w:sz="4" w:space="0" w:color="auto"/>
              <w:bottom w:val="nil"/>
            </w:tcBorders>
            <w:vAlign w:val="center"/>
          </w:tcPr>
          <w:p w:rsidR="00092589" w:rsidRPr="00D766A9" w:rsidRDefault="00092589" w:rsidP="0061576A">
            <w:pPr>
              <w:pStyle w:val="cuatexto"/>
              <w:jc w:val="right"/>
              <w:rPr>
                <w:snapToGrid w:val="0"/>
                <w:sz w:val="18"/>
                <w:szCs w:val="18"/>
              </w:rPr>
            </w:pPr>
            <w:r>
              <w:rPr>
                <w:snapToGrid w:val="0"/>
                <w:sz w:val="18"/>
              </w:rPr>
              <w:t>80.421</w:t>
            </w:r>
          </w:p>
        </w:tc>
      </w:tr>
      <w:tr w:rsidR="00092589" w:rsidRPr="00D766A9" w:rsidTr="009E2594">
        <w:trPr>
          <w:trHeight w:val="255"/>
        </w:trPr>
        <w:tc>
          <w:tcPr>
            <w:tcW w:w="6185" w:type="dxa"/>
            <w:tcBorders>
              <w:top w:val="nil"/>
              <w:bottom w:val="single" w:sz="4" w:space="0" w:color="auto"/>
            </w:tcBorders>
            <w:shd w:val="clear" w:color="auto" w:fill="auto"/>
            <w:noWrap/>
            <w:vAlign w:val="center"/>
          </w:tcPr>
          <w:p w:rsidR="00092589" w:rsidRPr="00D766A9" w:rsidRDefault="00092589" w:rsidP="0061576A">
            <w:pPr>
              <w:pStyle w:val="cuatexto"/>
              <w:rPr>
                <w:snapToGrid w:val="0"/>
                <w:sz w:val="18"/>
                <w:szCs w:val="18"/>
              </w:rPr>
            </w:pPr>
            <w:r>
              <w:rPr>
                <w:snapToGrid w:val="0"/>
                <w:sz w:val="18"/>
              </w:rPr>
              <w:t>Eskudirua ekitaldiaren amaieran</w:t>
            </w:r>
          </w:p>
        </w:tc>
        <w:tc>
          <w:tcPr>
            <w:tcW w:w="1333" w:type="dxa"/>
            <w:tcBorders>
              <w:top w:val="nil"/>
              <w:bottom w:val="single" w:sz="4" w:space="0" w:color="auto"/>
            </w:tcBorders>
            <w:vAlign w:val="center"/>
          </w:tcPr>
          <w:p w:rsidR="00092589" w:rsidRPr="00D766A9" w:rsidRDefault="00092589" w:rsidP="009E2594">
            <w:pPr>
              <w:pStyle w:val="cuatexto"/>
              <w:jc w:val="right"/>
              <w:rPr>
                <w:snapToGrid w:val="0"/>
                <w:sz w:val="18"/>
                <w:szCs w:val="18"/>
              </w:rPr>
            </w:pPr>
            <w:r>
              <w:rPr>
                <w:snapToGrid w:val="0"/>
                <w:sz w:val="18"/>
              </w:rPr>
              <w:t>97.386</w:t>
            </w:r>
          </w:p>
        </w:tc>
        <w:tc>
          <w:tcPr>
            <w:tcW w:w="1333" w:type="dxa"/>
            <w:tcBorders>
              <w:top w:val="nil"/>
              <w:bottom w:val="single" w:sz="4" w:space="0" w:color="auto"/>
            </w:tcBorders>
            <w:vAlign w:val="center"/>
          </w:tcPr>
          <w:p w:rsidR="00092589" w:rsidRPr="00D766A9" w:rsidRDefault="00092589" w:rsidP="0061576A">
            <w:pPr>
              <w:pStyle w:val="cuatexto"/>
              <w:jc w:val="right"/>
              <w:rPr>
                <w:snapToGrid w:val="0"/>
                <w:sz w:val="18"/>
                <w:szCs w:val="18"/>
              </w:rPr>
            </w:pPr>
            <w:r>
              <w:rPr>
                <w:snapToGrid w:val="0"/>
                <w:sz w:val="18"/>
              </w:rPr>
              <w:t>87.109</w:t>
            </w:r>
          </w:p>
        </w:tc>
      </w:tr>
      <w:bookmarkEnd w:id="7"/>
      <w:bookmarkEnd w:id="8"/>
      <w:bookmarkEnd w:id="9"/>
      <w:bookmarkEnd w:id="10"/>
    </w:tbl>
    <w:p w:rsidR="00490D5F" w:rsidRDefault="00490D5F" w:rsidP="00EC3989">
      <w:pPr>
        <w:pStyle w:val="atitulo1"/>
      </w:pPr>
    </w:p>
    <w:sectPr w:rsidR="00490D5F" w:rsidSect="00564688">
      <w:footerReference w:type="default" r:id="rId14"/>
      <w:pgSz w:w="11907" w:h="16840" w:code="9"/>
      <w:pgMar w:top="1985" w:right="992" w:bottom="1701"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1B6" w:rsidRDefault="001F41B6">
      <w:r>
        <w:separator/>
      </w:r>
    </w:p>
    <w:p w:rsidR="001F41B6" w:rsidRDefault="001F41B6"/>
    <w:p w:rsidR="001F41B6" w:rsidRDefault="001F41B6"/>
    <w:p w:rsidR="001F41B6" w:rsidRDefault="001F41B6"/>
  </w:endnote>
  <w:endnote w:type="continuationSeparator" w:id="0">
    <w:p w:rsidR="001F41B6" w:rsidRDefault="001F41B6">
      <w:r>
        <w:continuationSeparator/>
      </w:r>
    </w:p>
    <w:p w:rsidR="001F41B6" w:rsidRDefault="001F41B6"/>
    <w:p w:rsidR="001F41B6" w:rsidRDefault="001F41B6"/>
    <w:p w:rsidR="001F41B6" w:rsidRDefault="001F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UnicodeMS-WinCharSetFFFF-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rajan">
    <w:altName w:val="Trajan"/>
    <w:panose1 w:val="00000000000000000000"/>
    <w:charset w:val="00"/>
    <w:family w:val="roman"/>
    <w:notTrueType/>
    <w:pitch w:val="variable"/>
    <w:sig w:usb0="00000003" w:usb1="00000000" w:usb2="00000000" w:usb3="00000000" w:csb0="00000001" w:csb1="00000000"/>
  </w:font>
  <w:font w:name="GillSans">
    <w:altName w:val="Courier"/>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94" w:rsidRDefault="009E2594"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E2594" w:rsidRDefault="009E2594"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94" w:rsidRPr="00F03814" w:rsidRDefault="009E2594"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2E02F4EA" wp14:editId="427A7DD7">
          <wp:extent cx="219075" cy="371475"/>
          <wp:effectExtent l="0" t="0" r="9525" b="9525"/>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9E2594" w:rsidRPr="00F74E38" w:rsidRDefault="009E2594"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94" w:rsidRDefault="009E2594" w:rsidP="0072408E">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r>
      <w:rPr>
        <w:rFonts w:ascii="GillSans" w:hAnsi="GillSans"/>
        <w:noProof/>
        <w:lang w:val="es-ES" w:eastAsia="es-ES" w:bidi="ar-SA"/>
      </w:rPr>
      <w:drawing>
        <wp:anchor distT="0" distB="0" distL="114300" distR="114300" simplePos="0" relativeHeight="251659264" behindDoc="0" locked="0" layoutInCell="1" allowOverlap="1" wp14:anchorId="4200356B" wp14:editId="1D0E33D2">
          <wp:simplePos x="0" y="0"/>
          <wp:positionH relativeFrom="column">
            <wp:posOffset>1905</wp:posOffset>
          </wp:positionH>
          <wp:positionV relativeFrom="paragraph">
            <wp:posOffset>-236220</wp:posOffset>
          </wp:positionV>
          <wp:extent cx="219075" cy="371475"/>
          <wp:effectExtent l="0" t="0" r="9525" b="9525"/>
          <wp:wrapSquare wrapText="bothSides"/>
          <wp:docPr id="40" name="Imagen 4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6E10A1">
      <w:rPr>
        <w:rStyle w:val="Nmerodepgina"/>
        <w:noProof/>
        <w:szCs w:val="24"/>
      </w:rPr>
      <w:t>11</w:t>
    </w:r>
    <w:r w:rsidRPr="001D4F09">
      <w:rPr>
        <w:rStyle w:val="Nmerodepgina"/>
        <w:szCs w:val="24"/>
      </w:rPr>
      <w:fldChar w:fldCharType="end"/>
    </w:r>
    <w:r>
      <w:rPr>
        <w:rStyle w:val="Nmerodepgina"/>
      </w:rPr>
      <w:t xml:space="preserve"> -</w:t>
    </w:r>
  </w:p>
  <w:p w:rsidR="009E2594" w:rsidRPr="00584A8A" w:rsidRDefault="009E2594" w:rsidP="00873B7F">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Arial (W1)" w:hAnsi="Arial (W1)"/>
        <w:b/>
        <w:color w:val="A6A6A6" w:themeColor="background1" w:themeShade="A6"/>
        <w:sz w:val="36"/>
        <w:szCs w:val="24"/>
      </w:rPr>
    </w:pPr>
  </w:p>
  <w:p w:rsidR="009E2594" w:rsidRDefault="009E25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1B6" w:rsidRDefault="001F41B6" w:rsidP="001F2A05">
      <w:pPr>
        <w:ind w:firstLine="0"/>
      </w:pPr>
      <w:r>
        <w:separator/>
      </w:r>
    </w:p>
  </w:footnote>
  <w:footnote w:type="continuationSeparator" w:id="0">
    <w:p w:rsidR="001F41B6" w:rsidRDefault="001F41B6" w:rsidP="00A5319B">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94" w:rsidRPr="0059650E" w:rsidRDefault="009E2594" w:rsidP="00422598">
    <w:pPr>
      <w:pStyle w:val="Encabezado"/>
      <w:pBdr>
        <w:bottom w:val="single" w:sz="4" w:space="1" w:color="auto"/>
      </w:pBdr>
      <w:spacing w:after="40"/>
      <w:ind w:firstLine="0"/>
      <w:jc w:val="left"/>
    </w:pPr>
    <w:r>
      <w:rPr>
        <w:b/>
        <w:noProof/>
        <w:lang w:val="es-ES" w:eastAsia="es-ES" w:bidi="ar-SA"/>
      </w:rPr>
      <w:drawing>
        <wp:inline distT="0" distB="0" distL="0" distR="0" wp14:anchorId="4B6DB588" wp14:editId="4AD9F8A6">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t>Nafarroako Kontseiluari buruzko fiskalizazio txostena,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94" w:rsidRDefault="009E2594" w:rsidP="006A2D41">
    <w:pPr>
      <w:pStyle w:val="Encabezado"/>
      <w:ind w:firstLine="0"/>
      <w:jc w:val="left"/>
    </w:pPr>
    <w:r>
      <w:rPr>
        <w:noProof/>
        <w:lang w:val="es-ES" w:eastAsia="es-ES" w:bidi="ar-SA"/>
      </w:rPr>
      <w:drawing>
        <wp:inline distT="0" distB="0" distL="0" distR="0" wp14:anchorId="703A69DC" wp14:editId="0BFC0513">
          <wp:extent cx="771525" cy="762000"/>
          <wp:effectExtent l="0" t="0" r="9525"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0C47F80"/>
    <w:multiLevelType w:val="hybridMultilevel"/>
    <w:tmpl w:val="734229EE"/>
    <w:lvl w:ilvl="0" w:tplc="0C0A0003">
      <w:start w:val="1"/>
      <w:numFmt w:val="bullet"/>
      <w:lvlText w:val="o"/>
      <w:lvlJc w:val="left"/>
      <w:pPr>
        <w:ind w:left="2160" w:hanging="360"/>
      </w:pPr>
      <w:rPr>
        <w:rFonts w:ascii="Courier New" w:hAnsi="Courier New" w:cs="Courier New" w:hint="default"/>
      </w:rPr>
    </w:lvl>
    <w:lvl w:ilvl="1" w:tplc="CBE0EB02">
      <w:start w:val="1"/>
      <w:numFmt w:val="decimal"/>
      <w:lvlText w:val="%2."/>
      <w:lvlJc w:val="left"/>
      <w:pPr>
        <w:ind w:left="2880" w:hanging="360"/>
      </w:pPr>
    </w:lvl>
    <w:lvl w:ilvl="2" w:tplc="DF647896">
      <w:start w:val="1"/>
      <w:numFmt w:val="lowerLetter"/>
      <w:lvlText w:val="%3."/>
      <w:lvlJc w:val="left"/>
      <w:pPr>
        <w:ind w:left="3780" w:hanging="360"/>
      </w:pPr>
    </w:lvl>
    <w:lvl w:ilvl="3" w:tplc="0C0A000F">
      <w:start w:val="1"/>
      <w:numFmt w:val="decimal"/>
      <w:lvlText w:val="%4."/>
      <w:lvlJc w:val="left"/>
      <w:pPr>
        <w:ind w:left="4320" w:hanging="360"/>
      </w:pPr>
    </w:lvl>
    <w:lvl w:ilvl="4" w:tplc="0C0A0019">
      <w:start w:val="1"/>
      <w:numFmt w:val="lowerLetter"/>
      <w:lvlText w:val="%5."/>
      <w:lvlJc w:val="left"/>
      <w:pPr>
        <w:ind w:left="5040" w:hanging="360"/>
      </w:pPr>
    </w:lvl>
    <w:lvl w:ilvl="5" w:tplc="0C0A001B">
      <w:start w:val="1"/>
      <w:numFmt w:val="lowerRoman"/>
      <w:lvlText w:val="%6."/>
      <w:lvlJc w:val="right"/>
      <w:pPr>
        <w:ind w:left="5760" w:hanging="180"/>
      </w:pPr>
    </w:lvl>
    <w:lvl w:ilvl="6" w:tplc="0C0A000F">
      <w:start w:val="1"/>
      <w:numFmt w:val="decimal"/>
      <w:lvlText w:val="%7."/>
      <w:lvlJc w:val="left"/>
      <w:pPr>
        <w:ind w:left="6480" w:hanging="360"/>
      </w:pPr>
    </w:lvl>
    <w:lvl w:ilvl="7" w:tplc="0C0A0019">
      <w:start w:val="1"/>
      <w:numFmt w:val="lowerLetter"/>
      <w:lvlText w:val="%8."/>
      <w:lvlJc w:val="left"/>
      <w:pPr>
        <w:ind w:left="7200" w:hanging="360"/>
      </w:pPr>
    </w:lvl>
    <w:lvl w:ilvl="8" w:tplc="0C0A001B">
      <w:start w:val="1"/>
      <w:numFmt w:val="lowerRoman"/>
      <w:lvlText w:val="%9."/>
      <w:lvlJc w:val="right"/>
      <w:pPr>
        <w:ind w:left="7920" w:hanging="180"/>
      </w:pPr>
    </w:lvl>
  </w:abstractNum>
  <w:abstractNum w:abstractNumId="1">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nsid w:val="01E9738C"/>
    <w:multiLevelType w:val="hybridMultilevel"/>
    <w:tmpl w:val="805A9B3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
    <w:nsid w:val="11DE2C32"/>
    <w:multiLevelType w:val="hybridMultilevel"/>
    <w:tmpl w:val="4B4E84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2B1318E"/>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18757DBD"/>
    <w:multiLevelType w:val="hybridMultilevel"/>
    <w:tmpl w:val="2DFC7BB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9E4684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0EF38FA"/>
    <w:multiLevelType w:val="multilevel"/>
    <w:tmpl w:val="12547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D93264"/>
    <w:multiLevelType w:val="hybridMultilevel"/>
    <w:tmpl w:val="19BA7946"/>
    <w:lvl w:ilvl="0" w:tplc="CA6A01B6">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24A5116F"/>
    <w:multiLevelType w:val="hybridMultilevel"/>
    <w:tmpl w:val="A0265714"/>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26CD49A6"/>
    <w:multiLevelType w:val="hybridMultilevel"/>
    <w:tmpl w:val="F620C3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6630E5"/>
    <w:multiLevelType w:val="hybridMultilevel"/>
    <w:tmpl w:val="006EB3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B0E4361"/>
    <w:multiLevelType w:val="hybridMultilevel"/>
    <w:tmpl w:val="2F50962E"/>
    <w:lvl w:ilvl="0" w:tplc="ADE6FFCE">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14">
    <w:nsid w:val="3D5F2DB8"/>
    <w:multiLevelType w:val="hybridMultilevel"/>
    <w:tmpl w:val="65BC7D28"/>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3DD974D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3E2E1EDE"/>
    <w:multiLevelType w:val="hybridMultilevel"/>
    <w:tmpl w:val="491C2FB8"/>
    <w:lvl w:ilvl="0" w:tplc="31D876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553E0186"/>
    <w:multiLevelType w:val="multilevel"/>
    <w:tmpl w:val="190E6CC4"/>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82952D6"/>
    <w:multiLevelType w:val="hybridMultilevel"/>
    <w:tmpl w:val="6D085556"/>
    <w:lvl w:ilvl="0" w:tplc="2DCA28F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nsid w:val="58707909"/>
    <w:multiLevelType w:val="hybridMultilevel"/>
    <w:tmpl w:val="3E34D208"/>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5A1D5130"/>
    <w:multiLevelType w:val="multilevel"/>
    <w:tmpl w:val="C39A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152" w:hanging="432"/>
      </w:pPr>
      <w:rPr>
        <w:rFonts w:ascii="Courier New" w:hAnsi="Courier New" w:cs="Courier New"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nsid w:val="5AFF2620"/>
    <w:multiLevelType w:val="multilevel"/>
    <w:tmpl w:val="E064037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E536DC2"/>
    <w:multiLevelType w:val="hybridMultilevel"/>
    <w:tmpl w:val="F620C3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F603873"/>
    <w:multiLevelType w:val="hybridMultilevel"/>
    <w:tmpl w:val="6852A082"/>
    <w:lvl w:ilvl="0" w:tplc="39B40518">
      <w:start w:val="1"/>
      <w:numFmt w:val="lowerLetter"/>
      <w:lvlText w:val="%1)"/>
      <w:lvlJc w:val="left"/>
      <w:pPr>
        <w:ind w:left="644" w:hanging="360"/>
      </w:pPr>
      <w:rPr>
        <w:rFonts w:ascii="Times New Roman" w:eastAsia="Times New Roman" w:hAnsi="Times New Roman" w:cs="Times New Roman"/>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nsid w:val="644B5128"/>
    <w:multiLevelType w:val="singleLevel"/>
    <w:tmpl w:val="F50A19D2"/>
    <w:lvl w:ilvl="0">
      <w:start w:val="46"/>
      <w:numFmt w:val="bullet"/>
      <w:lvlText w:val=""/>
      <w:lvlJc w:val="left"/>
      <w:pPr>
        <w:tabs>
          <w:tab w:val="num" w:pos="502"/>
        </w:tabs>
        <w:ind w:left="-28" w:firstLine="170"/>
      </w:pPr>
      <w:rPr>
        <w:rFonts w:ascii="Wingdings" w:hAnsi="Wingdings" w:hint="default"/>
      </w:rPr>
    </w:lvl>
  </w:abstractNum>
  <w:abstractNum w:abstractNumId="25">
    <w:nsid w:val="64D62D90"/>
    <w:multiLevelType w:val="hybridMultilevel"/>
    <w:tmpl w:val="6B2C18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B683EC0"/>
    <w:multiLevelType w:val="hybridMultilevel"/>
    <w:tmpl w:val="10561DA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nsid w:val="6BAA1C86"/>
    <w:multiLevelType w:val="hybridMultilevel"/>
    <w:tmpl w:val="5F84D7B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nsid w:val="708B6083"/>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nsid w:val="71911B6E"/>
    <w:multiLevelType w:val="hybridMultilevel"/>
    <w:tmpl w:val="24309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CC853A3"/>
    <w:multiLevelType w:val="hybridMultilevel"/>
    <w:tmpl w:val="C2BE6A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4"/>
  </w:num>
  <w:num w:numId="2">
    <w:abstractNumId w:val="4"/>
  </w:num>
  <w:num w:numId="3">
    <w:abstractNumId w:val="1"/>
  </w:num>
  <w:num w:numId="4">
    <w:abstractNumId w:val="16"/>
  </w:num>
  <w:num w:numId="5">
    <w:abstractNumId w:val="28"/>
  </w:num>
  <w:num w:numId="6">
    <w:abstractNumId w:val="2"/>
  </w:num>
  <w:num w:numId="7">
    <w:abstractNumId w:val="5"/>
  </w:num>
  <w:num w:numId="8">
    <w:abstractNumId w:val="25"/>
  </w:num>
  <w:num w:numId="9">
    <w:abstractNumId w:val="3"/>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9"/>
  </w:num>
  <w:num w:numId="13">
    <w:abstractNumId w:val="14"/>
  </w:num>
  <w:num w:numId="14">
    <w:abstractNumId w:val="10"/>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3"/>
  </w:num>
  <w:num w:numId="18">
    <w:abstractNumId w:val="7"/>
  </w:num>
  <w:num w:numId="19">
    <w:abstractNumId w:val="9"/>
  </w:num>
  <w:num w:numId="20">
    <w:abstractNumId w:val="21"/>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6"/>
  </w:num>
  <w:num w:numId="25">
    <w:abstractNumId w:val="18"/>
  </w:num>
  <w:num w:numId="26">
    <w:abstractNumId w:val="0"/>
  </w:num>
  <w:num w:numId="27">
    <w:abstractNumId w:val="8"/>
  </w:num>
  <w:num w:numId="28">
    <w:abstractNumId w:val="23"/>
  </w:num>
  <w:num w:numId="29">
    <w:abstractNumId w:val="27"/>
  </w:num>
  <w:num w:numId="30">
    <w:abstractNumId w:val="12"/>
  </w:num>
  <w:num w:numId="31">
    <w:abstractNumId w:val="22"/>
  </w:num>
  <w:num w:numId="3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CC"/>
    <w:rsid w:val="00000155"/>
    <w:rsid w:val="000004D2"/>
    <w:rsid w:val="00000781"/>
    <w:rsid w:val="00000AAA"/>
    <w:rsid w:val="000019D8"/>
    <w:rsid w:val="00002221"/>
    <w:rsid w:val="00002640"/>
    <w:rsid w:val="00004162"/>
    <w:rsid w:val="00004203"/>
    <w:rsid w:val="00004531"/>
    <w:rsid w:val="00004E87"/>
    <w:rsid w:val="00005082"/>
    <w:rsid w:val="00005604"/>
    <w:rsid w:val="00005A48"/>
    <w:rsid w:val="00005E98"/>
    <w:rsid w:val="00006736"/>
    <w:rsid w:val="00006A97"/>
    <w:rsid w:val="00006C2C"/>
    <w:rsid w:val="00006F99"/>
    <w:rsid w:val="00007DEE"/>
    <w:rsid w:val="00010F4B"/>
    <w:rsid w:val="00011172"/>
    <w:rsid w:val="0001123B"/>
    <w:rsid w:val="00011662"/>
    <w:rsid w:val="00011CCB"/>
    <w:rsid w:val="0001223E"/>
    <w:rsid w:val="00012A7F"/>
    <w:rsid w:val="00012EC4"/>
    <w:rsid w:val="000132E9"/>
    <w:rsid w:val="00013553"/>
    <w:rsid w:val="000148C4"/>
    <w:rsid w:val="00014941"/>
    <w:rsid w:val="00015835"/>
    <w:rsid w:val="00016A0F"/>
    <w:rsid w:val="00016CE7"/>
    <w:rsid w:val="0001781F"/>
    <w:rsid w:val="00017A3A"/>
    <w:rsid w:val="00017A48"/>
    <w:rsid w:val="00017BF7"/>
    <w:rsid w:val="00020941"/>
    <w:rsid w:val="00020CD1"/>
    <w:rsid w:val="00020E5D"/>
    <w:rsid w:val="000212A1"/>
    <w:rsid w:val="000212A5"/>
    <w:rsid w:val="00021BF6"/>
    <w:rsid w:val="00022611"/>
    <w:rsid w:val="00023062"/>
    <w:rsid w:val="00023EED"/>
    <w:rsid w:val="00023F3E"/>
    <w:rsid w:val="00024922"/>
    <w:rsid w:val="00024D15"/>
    <w:rsid w:val="0002530F"/>
    <w:rsid w:val="000253A5"/>
    <w:rsid w:val="00025E9B"/>
    <w:rsid w:val="00026242"/>
    <w:rsid w:val="00026720"/>
    <w:rsid w:val="00027034"/>
    <w:rsid w:val="000301DB"/>
    <w:rsid w:val="000305E6"/>
    <w:rsid w:val="00030EB6"/>
    <w:rsid w:val="00031839"/>
    <w:rsid w:val="00032B64"/>
    <w:rsid w:val="00032D0F"/>
    <w:rsid w:val="0003340A"/>
    <w:rsid w:val="00033A91"/>
    <w:rsid w:val="00033BB1"/>
    <w:rsid w:val="00034301"/>
    <w:rsid w:val="00034399"/>
    <w:rsid w:val="000349F5"/>
    <w:rsid w:val="00035A3C"/>
    <w:rsid w:val="00036215"/>
    <w:rsid w:val="00036341"/>
    <w:rsid w:val="000368F1"/>
    <w:rsid w:val="00036C0F"/>
    <w:rsid w:val="00036E42"/>
    <w:rsid w:val="00036F10"/>
    <w:rsid w:val="00037F6A"/>
    <w:rsid w:val="000401DA"/>
    <w:rsid w:val="00040911"/>
    <w:rsid w:val="00041F12"/>
    <w:rsid w:val="00042314"/>
    <w:rsid w:val="0004256B"/>
    <w:rsid w:val="00042714"/>
    <w:rsid w:val="0004305C"/>
    <w:rsid w:val="0004373B"/>
    <w:rsid w:val="00043A0C"/>
    <w:rsid w:val="00043C21"/>
    <w:rsid w:val="00043CA9"/>
    <w:rsid w:val="000448FA"/>
    <w:rsid w:val="00044F0F"/>
    <w:rsid w:val="00044F35"/>
    <w:rsid w:val="000461C5"/>
    <w:rsid w:val="00046464"/>
    <w:rsid w:val="000464A4"/>
    <w:rsid w:val="000468C3"/>
    <w:rsid w:val="00047167"/>
    <w:rsid w:val="00047297"/>
    <w:rsid w:val="000478F4"/>
    <w:rsid w:val="000504A6"/>
    <w:rsid w:val="00050D8C"/>
    <w:rsid w:val="000528F8"/>
    <w:rsid w:val="000531FF"/>
    <w:rsid w:val="00053575"/>
    <w:rsid w:val="00053783"/>
    <w:rsid w:val="00053A42"/>
    <w:rsid w:val="00053AA1"/>
    <w:rsid w:val="00054E9A"/>
    <w:rsid w:val="0005517D"/>
    <w:rsid w:val="000553F7"/>
    <w:rsid w:val="00055968"/>
    <w:rsid w:val="00055FB4"/>
    <w:rsid w:val="0005601A"/>
    <w:rsid w:val="000561FF"/>
    <w:rsid w:val="00056408"/>
    <w:rsid w:val="00057461"/>
    <w:rsid w:val="00057914"/>
    <w:rsid w:val="000605A2"/>
    <w:rsid w:val="0006133D"/>
    <w:rsid w:val="0006193A"/>
    <w:rsid w:val="00061AA9"/>
    <w:rsid w:val="00062575"/>
    <w:rsid w:val="00063585"/>
    <w:rsid w:val="00063A9B"/>
    <w:rsid w:val="00064240"/>
    <w:rsid w:val="00064667"/>
    <w:rsid w:val="000649A0"/>
    <w:rsid w:val="00064C59"/>
    <w:rsid w:val="00066838"/>
    <w:rsid w:val="000668B0"/>
    <w:rsid w:val="00066A20"/>
    <w:rsid w:val="00066FA6"/>
    <w:rsid w:val="000676C4"/>
    <w:rsid w:val="00067C61"/>
    <w:rsid w:val="000702E1"/>
    <w:rsid w:val="000702E9"/>
    <w:rsid w:val="00071558"/>
    <w:rsid w:val="0007168C"/>
    <w:rsid w:val="00071CD0"/>
    <w:rsid w:val="00071F6B"/>
    <w:rsid w:val="000728EB"/>
    <w:rsid w:val="0007293A"/>
    <w:rsid w:val="00072B53"/>
    <w:rsid w:val="00073840"/>
    <w:rsid w:val="00073DA0"/>
    <w:rsid w:val="00073EAF"/>
    <w:rsid w:val="00074C75"/>
    <w:rsid w:val="00074ECC"/>
    <w:rsid w:val="00075692"/>
    <w:rsid w:val="0007622A"/>
    <w:rsid w:val="00076450"/>
    <w:rsid w:val="000764F2"/>
    <w:rsid w:val="00076947"/>
    <w:rsid w:val="00077297"/>
    <w:rsid w:val="00077848"/>
    <w:rsid w:val="00077853"/>
    <w:rsid w:val="00080099"/>
    <w:rsid w:val="000811B8"/>
    <w:rsid w:val="00082080"/>
    <w:rsid w:val="0008248E"/>
    <w:rsid w:val="000828E5"/>
    <w:rsid w:val="00082A28"/>
    <w:rsid w:val="000831B6"/>
    <w:rsid w:val="00083928"/>
    <w:rsid w:val="00083ADC"/>
    <w:rsid w:val="00084177"/>
    <w:rsid w:val="0008442F"/>
    <w:rsid w:val="00085937"/>
    <w:rsid w:val="000862A3"/>
    <w:rsid w:val="00086F19"/>
    <w:rsid w:val="00087624"/>
    <w:rsid w:val="00087B8D"/>
    <w:rsid w:val="00087E89"/>
    <w:rsid w:val="0009040B"/>
    <w:rsid w:val="00090905"/>
    <w:rsid w:val="00090988"/>
    <w:rsid w:val="00090B15"/>
    <w:rsid w:val="00090E15"/>
    <w:rsid w:val="00092434"/>
    <w:rsid w:val="00092589"/>
    <w:rsid w:val="00092DF2"/>
    <w:rsid w:val="00093D67"/>
    <w:rsid w:val="00093E60"/>
    <w:rsid w:val="000940D7"/>
    <w:rsid w:val="0009411D"/>
    <w:rsid w:val="00094A47"/>
    <w:rsid w:val="00095932"/>
    <w:rsid w:val="00095941"/>
    <w:rsid w:val="00095BE9"/>
    <w:rsid w:val="00096E69"/>
    <w:rsid w:val="000A01FA"/>
    <w:rsid w:val="000A08FC"/>
    <w:rsid w:val="000A09EF"/>
    <w:rsid w:val="000A0AC8"/>
    <w:rsid w:val="000A0FCD"/>
    <w:rsid w:val="000A12A7"/>
    <w:rsid w:val="000A1792"/>
    <w:rsid w:val="000A18B7"/>
    <w:rsid w:val="000A2061"/>
    <w:rsid w:val="000A225D"/>
    <w:rsid w:val="000A26BE"/>
    <w:rsid w:val="000A27A2"/>
    <w:rsid w:val="000A29D0"/>
    <w:rsid w:val="000A2C1E"/>
    <w:rsid w:val="000A3355"/>
    <w:rsid w:val="000A34D8"/>
    <w:rsid w:val="000A35C1"/>
    <w:rsid w:val="000A4219"/>
    <w:rsid w:val="000A42F6"/>
    <w:rsid w:val="000A4697"/>
    <w:rsid w:val="000A46F3"/>
    <w:rsid w:val="000A4A9C"/>
    <w:rsid w:val="000A4FCC"/>
    <w:rsid w:val="000A5222"/>
    <w:rsid w:val="000A525A"/>
    <w:rsid w:val="000A5AD2"/>
    <w:rsid w:val="000A5B88"/>
    <w:rsid w:val="000A6C4D"/>
    <w:rsid w:val="000A734A"/>
    <w:rsid w:val="000B0434"/>
    <w:rsid w:val="000B0954"/>
    <w:rsid w:val="000B0B1E"/>
    <w:rsid w:val="000B0D4C"/>
    <w:rsid w:val="000B10DB"/>
    <w:rsid w:val="000B1536"/>
    <w:rsid w:val="000B1558"/>
    <w:rsid w:val="000B1576"/>
    <w:rsid w:val="000B16D4"/>
    <w:rsid w:val="000B18ED"/>
    <w:rsid w:val="000B23DF"/>
    <w:rsid w:val="000B2728"/>
    <w:rsid w:val="000B2764"/>
    <w:rsid w:val="000B3943"/>
    <w:rsid w:val="000B429B"/>
    <w:rsid w:val="000B4477"/>
    <w:rsid w:val="000B4696"/>
    <w:rsid w:val="000B4CF6"/>
    <w:rsid w:val="000B5023"/>
    <w:rsid w:val="000B5065"/>
    <w:rsid w:val="000B59B9"/>
    <w:rsid w:val="000B620A"/>
    <w:rsid w:val="000B6896"/>
    <w:rsid w:val="000B6F64"/>
    <w:rsid w:val="000B7D3A"/>
    <w:rsid w:val="000C0704"/>
    <w:rsid w:val="000C17DD"/>
    <w:rsid w:val="000C19FC"/>
    <w:rsid w:val="000C2411"/>
    <w:rsid w:val="000C2B07"/>
    <w:rsid w:val="000C30E9"/>
    <w:rsid w:val="000C3451"/>
    <w:rsid w:val="000C3495"/>
    <w:rsid w:val="000C3678"/>
    <w:rsid w:val="000C398A"/>
    <w:rsid w:val="000C39CC"/>
    <w:rsid w:val="000C429F"/>
    <w:rsid w:val="000C4AB2"/>
    <w:rsid w:val="000C55C3"/>
    <w:rsid w:val="000C6073"/>
    <w:rsid w:val="000C61E1"/>
    <w:rsid w:val="000C6499"/>
    <w:rsid w:val="000C64D6"/>
    <w:rsid w:val="000C64F5"/>
    <w:rsid w:val="000C7225"/>
    <w:rsid w:val="000C7566"/>
    <w:rsid w:val="000C7C8D"/>
    <w:rsid w:val="000D07B1"/>
    <w:rsid w:val="000D0A95"/>
    <w:rsid w:val="000D0D34"/>
    <w:rsid w:val="000D0E71"/>
    <w:rsid w:val="000D0F6C"/>
    <w:rsid w:val="000D188E"/>
    <w:rsid w:val="000D1F16"/>
    <w:rsid w:val="000D2601"/>
    <w:rsid w:val="000D29E9"/>
    <w:rsid w:val="000D29EB"/>
    <w:rsid w:val="000D2A9F"/>
    <w:rsid w:val="000D3BAB"/>
    <w:rsid w:val="000D48B4"/>
    <w:rsid w:val="000D4D73"/>
    <w:rsid w:val="000D5178"/>
    <w:rsid w:val="000D5335"/>
    <w:rsid w:val="000D67E8"/>
    <w:rsid w:val="000D707C"/>
    <w:rsid w:val="000D70E5"/>
    <w:rsid w:val="000E0F69"/>
    <w:rsid w:val="000E1981"/>
    <w:rsid w:val="000E2297"/>
    <w:rsid w:val="000E283B"/>
    <w:rsid w:val="000E287F"/>
    <w:rsid w:val="000E2E81"/>
    <w:rsid w:val="000E472F"/>
    <w:rsid w:val="000E4927"/>
    <w:rsid w:val="000E495B"/>
    <w:rsid w:val="000E4E1D"/>
    <w:rsid w:val="000E4F75"/>
    <w:rsid w:val="000E5894"/>
    <w:rsid w:val="000E600D"/>
    <w:rsid w:val="000E6102"/>
    <w:rsid w:val="000E64FF"/>
    <w:rsid w:val="000E6630"/>
    <w:rsid w:val="000E75E1"/>
    <w:rsid w:val="000E79F9"/>
    <w:rsid w:val="000E7B86"/>
    <w:rsid w:val="000E7EE8"/>
    <w:rsid w:val="000F000D"/>
    <w:rsid w:val="000F0DD0"/>
    <w:rsid w:val="000F0E7E"/>
    <w:rsid w:val="000F1931"/>
    <w:rsid w:val="000F2A2A"/>
    <w:rsid w:val="000F2B17"/>
    <w:rsid w:val="000F2B66"/>
    <w:rsid w:val="000F3371"/>
    <w:rsid w:val="000F3452"/>
    <w:rsid w:val="000F3478"/>
    <w:rsid w:val="000F3D83"/>
    <w:rsid w:val="000F465E"/>
    <w:rsid w:val="000F5424"/>
    <w:rsid w:val="000F58AE"/>
    <w:rsid w:val="000F58DA"/>
    <w:rsid w:val="000F5C5C"/>
    <w:rsid w:val="000F5EFF"/>
    <w:rsid w:val="000F6922"/>
    <w:rsid w:val="000F6BF1"/>
    <w:rsid w:val="000F7088"/>
    <w:rsid w:val="000F73EA"/>
    <w:rsid w:val="00100119"/>
    <w:rsid w:val="0010013F"/>
    <w:rsid w:val="00100A4A"/>
    <w:rsid w:val="00100E07"/>
    <w:rsid w:val="00100F12"/>
    <w:rsid w:val="00101B81"/>
    <w:rsid w:val="00101E1C"/>
    <w:rsid w:val="001020ED"/>
    <w:rsid w:val="00102392"/>
    <w:rsid w:val="00102F39"/>
    <w:rsid w:val="00103489"/>
    <w:rsid w:val="00103589"/>
    <w:rsid w:val="0010370B"/>
    <w:rsid w:val="001045C9"/>
    <w:rsid w:val="001058CE"/>
    <w:rsid w:val="00105CF0"/>
    <w:rsid w:val="00105D2E"/>
    <w:rsid w:val="00105DA1"/>
    <w:rsid w:val="00106B98"/>
    <w:rsid w:val="00106FE3"/>
    <w:rsid w:val="00107585"/>
    <w:rsid w:val="001075C1"/>
    <w:rsid w:val="00107863"/>
    <w:rsid w:val="00107B90"/>
    <w:rsid w:val="00107CC1"/>
    <w:rsid w:val="00107CC7"/>
    <w:rsid w:val="00110483"/>
    <w:rsid w:val="00110545"/>
    <w:rsid w:val="00111175"/>
    <w:rsid w:val="001111E9"/>
    <w:rsid w:val="0011163B"/>
    <w:rsid w:val="00111A92"/>
    <w:rsid w:val="00111D80"/>
    <w:rsid w:val="00112AAA"/>
    <w:rsid w:val="00112BEB"/>
    <w:rsid w:val="001131A9"/>
    <w:rsid w:val="00113466"/>
    <w:rsid w:val="00113A38"/>
    <w:rsid w:val="00113A5C"/>
    <w:rsid w:val="00113FC9"/>
    <w:rsid w:val="00114412"/>
    <w:rsid w:val="001145C3"/>
    <w:rsid w:val="00114978"/>
    <w:rsid w:val="00115624"/>
    <w:rsid w:val="001158AB"/>
    <w:rsid w:val="00116150"/>
    <w:rsid w:val="001161D2"/>
    <w:rsid w:val="00117573"/>
    <w:rsid w:val="001176AA"/>
    <w:rsid w:val="0011788E"/>
    <w:rsid w:val="00117E2F"/>
    <w:rsid w:val="001207A4"/>
    <w:rsid w:val="00120A8B"/>
    <w:rsid w:val="00120C02"/>
    <w:rsid w:val="00120C91"/>
    <w:rsid w:val="00120CBD"/>
    <w:rsid w:val="00120D31"/>
    <w:rsid w:val="001212CD"/>
    <w:rsid w:val="001215DC"/>
    <w:rsid w:val="00121E13"/>
    <w:rsid w:val="001224E0"/>
    <w:rsid w:val="00123574"/>
    <w:rsid w:val="001237FE"/>
    <w:rsid w:val="00123FC5"/>
    <w:rsid w:val="00124795"/>
    <w:rsid w:val="00124B38"/>
    <w:rsid w:val="00124E7F"/>
    <w:rsid w:val="00125013"/>
    <w:rsid w:val="00125497"/>
    <w:rsid w:val="001255CD"/>
    <w:rsid w:val="00126284"/>
    <w:rsid w:val="001267D2"/>
    <w:rsid w:val="00126818"/>
    <w:rsid w:val="00126E34"/>
    <w:rsid w:val="00127FF2"/>
    <w:rsid w:val="00127FFD"/>
    <w:rsid w:val="0013026C"/>
    <w:rsid w:val="001304F7"/>
    <w:rsid w:val="0013092A"/>
    <w:rsid w:val="00130F3E"/>
    <w:rsid w:val="0013107B"/>
    <w:rsid w:val="001310C0"/>
    <w:rsid w:val="00131899"/>
    <w:rsid w:val="00131DF1"/>
    <w:rsid w:val="00132C38"/>
    <w:rsid w:val="00132DC3"/>
    <w:rsid w:val="00133984"/>
    <w:rsid w:val="00133A1E"/>
    <w:rsid w:val="00133BB9"/>
    <w:rsid w:val="00134033"/>
    <w:rsid w:val="0013520C"/>
    <w:rsid w:val="001359C4"/>
    <w:rsid w:val="00135DF2"/>
    <w:rsid w:val="001365C4"/>
    <w:rsid w:val="00136C3B"/>
    <w:rsid w:val="001370C3"/>
    <w:rsid w:val="0013728E"/>
    <w:rsid w:val="00137870"/>
    <w:rsid w:val="001405F7"/>
    <w:rsid w:val="00140739"/>
    <w:rsid w:val="00141052"/>
    <w:rsid w:val="0014111A"/>
    <w:rsid w:val="0014147D"/>
    <w:rsid w:val="00141689"/>
    <w:rsid w:val="00141A82"/>
    <w:rsid w:val="00141C69"/>
    <w:rsid w:val="00141D29"/>
    <w:rsid w:val="001428A3"/>
    <w:rsid w:val="0014471F"/>
    <w:rsid w:val="00144DF9"/>
    <w:rsid w:val="0014506A"/>
    <w:rsid w:val="001458C3"/>
    <w:rsid w:val="00145A9D"/>
    <w:rsid w:val="00146151"/>
    <w:rsid w:val="00146342"/>
    <w:rsid w:val="00146343"/>
    <w:rsid w:val="0014673A"/>
    <w:rsid w:val="00146881"/>
    <w:rsid w:val="0014728F"/>
    <w:rsid w:val="00150983"/>
    <w:rsid w:val="00150B10"/>
    <w:rsid w:val="00150D33"/>
    <w:rsid w:val="00151243"/>
    <w:rsid w:val="001521A2"/>
    <w:rsid w:val="00152358"/>
    <w:rsid w:val="00153382"/>
    <w:rsid w:val="00153539"/>
    <w:rsid w:val="00153678"/>
    <w:rsid w:val="00153708"/>
    <w:rsid w:val="001537AF"/>
    <w:rsid w:val="0015461F"/>
    <w:rsid w:val="00154A81"/>
    <w:rsid w:val="0015558D"/>
    <w:rsid w:val="001556A3"/>
    <w:rsid w:val="00155BFF"/>
    <w:rsid w:val="00157A5B"/>
    <w:rsid w:val="00157CF0"/>
    <w:rsid w:val="001600BF"/>
    <w:rsid w:val="0016013B"/>
    <w:rsid w:val="00160327"/>
    <w:rsid w:val="00160AEA"/>
    <w:rsid w:val="00160F66"/>
    <w:rsid w:val="00161184"/>
    <w:rsid w:val="00161B4F"/>
    <w:rsid w:val="001622C0"/>
    <w:rsid w:val="00162EFD"/>
    <w:rsid w:val="001633AF"/>
    <w:rsid w:val="00164155"/>
    <w:rsid w:val="001648C8"/>
    <w:rsid w:val="00164B0F"/>
    <w:rsid w:val="00165FD7"/>
    <w:rsid w:val="001668AB"/>
    <w:rsid w:val="00166A6C"/>
    <w:rsid w:val="00167A64"/>
    <w:rsid w:val="001708D2"/>
    <w:rsid w:val="00171448"/>
    <w:rsid w:val="00171A4E"/>
    <w:rsid w:val="001729F2"/>
    <w:rsid w:val="00172E5B"/>
    <w:rsid w:val="001732F3"/>
    <w:rsid w:val="00173EDD"/>
    <w:rsid w:val="0017402B"/>
    <w:rsid w:val="001744B3"/>
    <w:rsid w:val="0017459B"/>
    <w:rsid w:val="00174606"/>
    <w:rsid w:val="00174909"/>
    <w:rsid w:val="00174933"/>
    <w:rsid w:val="00175DCD"/>
    <w:rsid w:val="00175E9A"/>
    <w:rsid w:val="001761C3"/>
    <w:rsid w:val="0017645F"/>
    <w:rsid w:val="00177EC9"/>
    <w:rsid w:val="0018077E"/>
    <w:rsid w:val="00180D21"/>
    <w:rsid w:val="0018107F"/>
    <w:rsid w:val="0018117A"/>
    <w:rsid w:val="0018128E"/>
    <w:rsid w:val="00181AB5"/>
    <w:rsid w:val="00181D37"/>
    <w:rsid w:val="00181DA3"/>
    <w:rsid w:val="00182DB2"/>
    <w:rsid w:val="00183412"/>
    <w:rsid w:val="001835B7"/>
    <w:rsid w:val="001838DC"/>
    <w:rsid w:val="001841D5"/>
    <w:rsid w:val="0018426B"/>
    <w:rsid w:val="0018440D"/>
    <w:rsid w:val="001847DE"/>
    <w:rsid w:val="00184B75"/>
    <w:rsid w:val="00184F43"/>
    <w:rsid w:val="00185192"/>
    <w:rsid w:val="00185A37"/>
    <w:rsid w:val="00186777"/>
    <w:rsid w:val="001868A4"/>
    <w:rsid w:val="00187E05"/>
    <w:rsid w:val="00190007"/>
    <w:rsid w:val="001908B4"/>
    <w:rsid w:val="001915D6"/>
    <w:rsid w:val="00191B74"/>
    <w:rsid w:val="001923A8"/>
    <w:rsid w:val="00192BFC"/>
    <w:rsid w:val="0019331F"/>
    <w:rsid w:val="001933A0"/>
    <w:rsid w:val="00193748"/>
    <w:rsid w:val="001937E5"/>
    <w:rsid w:val="00194309"/>
    <w:rsid w:val="00194E66"/>
    <w:rsid w:val="00195084"/>
    <w:rsid w:val="001952B5"/>
    <w:rsid w:val="001964B5"/>
    <w:rsid w:val="0019660E"/>
    <w:rsid w:val="00196953"/>
    <w:rsid w:val="00196F5E"/>
    <w:rsid w:val="00197172"/>
    <w:rsid w:val="00197CF6"/>
    <w:rsid w:val="001A0E67"/>
    <w:rsid w:val="001A1799"/>
    <w:rsid w:val="001A197F"/>
    <w:rsid w:val="001A1BC2"/>
    <w:rsid w:val="001A23C7"/>
    <w:rsid w:val="001A37B3"/>
    <w:rsid w:val="001A426D"/>
    <w:rsid w:val="001A428F"/>
    <w:rsid w:val="001A45C2"/>
    <w:rsid w:val="001A4B1E"/>
    <w:rsid w:val="001A517A"/>
    <w:rsid w:val="001A52F1"/>
    <w:rsid w:val="001A5FF0"/>
    <w:rsid w:val="001A6D61"/>
    <w:rsid w:val="001A74B1"/>
    <w:rsid w:val="001A756A"/>
    <w:rsid w:val="001B0451"/>
    <w:rsid w:val="001B0597"/>
    <w:rsid w:val="001B06A2"/>
    <w:rsid w:val="001B0A10"/>
    <w:rsid w:val="001B0DFE"/>
    <w:rsid w:val="001B13ED"/>
    <w:rsid w:val="001B2055"/>
    <w:rsid w:val="001B3046"/>
    <w:rsid w:val="001B30BC"/>
    <w:rsid w:val="001B3685"/>
    <w:rsid w:val="001B39E2"/>
    <w:rsid w:val="001B39F8"/>
    <w:rsid w:val="001B3BE5"/>
    <w:rsid w:val="001B4C48"/>
    <w:rsid w:val="001B5078"/>
    <w:rsid w:val="001B5B58"/>
    <w:rsid w:val="001B6A84"/>
    <w:rsid w:val="001B7DFF"/>
    <w:rsid w:val="001C102A"/>
    <w:rsid w:val="001C1062"/>
    <w:rsid w:val="001C16A2"/>
    <w:rsid w:val="001C1B78"/>
    <w:rsid w:val="001C24DD"/>
    <w:rsid w:val="001C2B26"/>
    <w:rsid w:val="001C2C55"/>
    <w:rsid w:val="001C2DF7"/>
    <w:rsid w:val="001C3096"/>
    <w:rsid w:val="001C3129"/>
    <w:rsid w:val="001C3A32"/>
    <w:rsid w:val="001C3C5A"/>
    <w:rsid w:val="001C4B7F"/>
    <w:rsid w:val="001C628B"/>
    <w:rsid w:val="001C6484"/>
    <w:rsid w:val="001C72D5"/>
    <w:rsid w:val="001C79DC"/>
    <w:rsid w:val="001D02F9"/>
    <w:rsid w:val="001D068E"/>
    <w:rsid w:val="001D0B9B"/>
    <w:rsid w:val="001D0F67"/>
    <w:rsid w:val="001D1165"/>
    <w:rsid w:val="001D11FE"/>
    <w:rsid w:val="001D3CF7"/>
    <w:rsid w:val="001D3D28"/>
    <w:rsid w:val="001D4BF2"/>
    <w:rsid w:val="001D4F09"/>
    <w:rsid w:val="001D5C1B"/>
    <w:rsid w:val="001D620C"/>
    <w:rsid w:val="001D6968"/>
    <w:rsid w:val="001E06D8"/>
    <w:rsid w:val="001E0E24"/>
    <w:rsid w:val="001E0F99"/>
    <w:rsid w:val="001E108E"/>
    <w:rsid w:val="001E115A"/>
    <w:rsid w:val="001E1411"/>
    <w:rsid w:val="001E17CB"/>
    <w:rsid w:val="001E18FB"/>
    <w:rsid w:val="001E1D08"/>
    <w:rsid w:val="001E1D5C"/>
    <w:rsid w:val="001E2A02"/>
    <w:rsid w:val="001E3D82"/>
    <w:rsid w:val="001E4B93"/>
    <w:rsid w:val="001E4F02"/>
    <w:rsid w:val="001E5D69"/>
    <w:rsid w:val="001E6108"/>
    <w:rsid w:val="001E6F0C"/>
    <w:rsid w:val="001E7189"/>
    <w:rsid w:val="001E77FC"/>
    <w:rsid w:val="001E7AE7"/>
    <w:rsid w:val="001E7C86"/>
    <w:rsid w:val="001F0092"/>
    <w:rsid w:val="001F022D"/>
    <w:rsid w:val="001F02EF"/>
    <w:rsid w:val="001F0C73"/>
    <w:rsid w:val="001F0D85"/>
    <w:rsid w:val="001F118D"/>
    <w:rsid w:val="001F1482"/>
    <w:rsid w:val="001F1B25"/>
    <w:rsid w:val="001F1E22"/>
    <w:rsid w:val="001F20D7"/>
    <w:rsid w:val="001F2418"/>
    <w:rsid w:val="001F26C6"/>
    <w:rsid w:val="001F2A05"/>
    <w:rsid w:val="001F3165"/>
    <w:rsid w:val="001F323F"/>
    <w:rsid w:val="001F3851"/>
    <w:rsid w:val="001F3B76"/>
    <w:rsid w:val="001F41B6"/>
    <w:rsid w:val="001F4548"/>
    <w:rsid w:val="001F4865"/>
    <w:rsid w:val="001F52CA"/>
    <w:rsid w:val="001F55DC"/>
    <w:rsid w:val="001F6503"/>
    <w:rsid w:val="001F6AA3"/>
    <w:rsid w:val="001F7056"/>
    <w:rsid w:val="001F709B"/>
    <w:rsid w:val="001F7744"/>
    <w:rsid w:val="001F7D17"/>
    <w:rsid w:val="002001CE"/>
    <w:rsid w:val="00201178"/>
    <w:rsid w:val="00201187"/>
    <w:rsid w:val="002014EB"/>
    <w:rsid w:val="00201729"/>
    <w:rsid w:val="0020222C"/>
    <w:rsid w:val="00202A0B"/>
    <w:rsid w:val="00202B1A"/>
    <w:rsid w:val="002030F4"/>
    <w:rsid w:val="0020383A"/>
    <w:rsid w:val="002041EE"/>
    <w:rsid w:val="00204979"/>
    <w:rsid w:val="00204DEB"/>
    <w:rsid w:val="00205AC9"/>
    <w:rsid w:val="00206D3B"/>
    <w:rsid w:val="0020716D"/>
    <w:rsid w:val="00207942"/>
    <w:rsid w:val="002079CB"/>
    <w:rsid w:val="00207D58"/>
    <w:rsid w:val="00211452"/>
    <w:rsid w:val="002118CC"/>
    <w:rsid w:val="00211905"/>
    <w:rsid w:val="00211C61"/>
    <w:rsid w:val="00211D69"/>
    <w:rsid w:val="002129DF"/>
    <w:rsid w:val="00212B59"/>
    <w:rsid w:val="00212E0E"/>
    <w:rsid w:val="002138B1"/>
    <w:rsid w:val="00213C27"/>
    <w:rsid w:val="00213FE7"/>
    <w:rsid w:val="0021409C"/>
    <w:rsid w:val="00214F6C"/>
    <w:rsid w:val="0021545A"/>
    <w:rsid w:val="002154BD"/>
    <w:rsid w:val="00215553"/>
    <w:rsid w:val="0021572B"/>
    <w:rsid w:val="0021587E"/>
    <w:rsid w:val="00216C70"/>
    <w:rsid w:val="0021726F"/>
    <w:rsid w:val="002176E2"/>
    <w:rsid w:val="002179A4"/>
    <w:rsid w:val="002179DB"/>
    <w:rsid w:val="00217C03"/>
    <w:rsid w:val="00217FDD"/>
    <w:rsid w:val="00220F9D"/>
    <w:rsid w:val="002215E9"/>
    <w:rsid w:val="00221630"/>
    <w:rsid w:val="002217E1"/>
    <w:rsid w:val="00221A4F"/>
    <w:rsid w:val="00221CCA"/>
    <w:rsid w:val="00222AE6"/>
    <w:rsid w:val="00224A7E"/>
    <w:rsid w:val="00225058"/>
    <w:rsid w:val="00225B2C"/>
    <w:rsid w:val="002263B7"/>
    <w:rsid w:val="00226540"/>
    <w:rsid w:val="00226C3E"/>
    <w:rsid w:val="002270BD"/>
    <w:rsid w:val="002273FB"/>
    <w:rsid w:val="00227A1D"/>
    <w:rsid w:val="00227E48"/>
    <w:rsid w:val="00230577"/>
    <w:rsid w:val="002305E0"/>
    <w:rsid w:val="00230A7F"/>
    <w:rsid w:val="00231437"/>
    <w:rsid w:val="002317FE"/>
    <w:rsid w:val="00232057"/>
    <w:rsid w:val="0023209D"/>
    <w:rsid w:val="00232338"/>
    <w:rsid w:val="002333F8"/>
    <w:rsid w:val="0023383B"/>
    <w:rsid w:val="002338F8"/>
    <w:rsid w:val="00233D79"/>
    <w:rsid w:val="0023439D"/>
    <w:rsid w:val="00234D86"/>
    <w:rsid w:val="00235152"/>
    <w:rsid w:val="002352AC"/>
    <w:rsid w:val="002355BC"/>
    <w:rsid w:val="00236ADF"/>
    <w:rsid w:val="0023744B"/>
    <w:rsid w:val="0023751E"/>
    <w:rsid w:val="00237657"/>
    <w:rsid w:val="0024059F"/>
    <w:rsid w:val="0024068F"/>
    <w:rsid w:val="002406E1"/>
    <w:rsid w:val="00242177"/>
    <w:rsid w:val="00242257"/>
    <w:rsid w:val="00242651"/>
    <w:rsid w:val="00242981"/>
    <w:rsid w:val="00242985"/>
    <w:rsid w:val="00242BA7"/>
    <w:rsid w:val="0024375D"/>
    <w:rsid w:val="0024377D"/>
    <w:rsid w:val="002437B5"/>
    <w:rsid w:val="002437BD"/>
    <w:rsid w:val="002448C1"/>
    <w:rsid w:val="00244BB0"/>
    <w:rsid w:val="00244EF1"/>
    <w:rsid w:val="002453C8"/>
    <w:rsid w:val="002458C5"/>
    <w:rsid w:val="00246173"/>
    <w:rsid w:val="002461EC"/>
    <w:rsid w:val="0024658E"/>
    <w:rsid w:val="00246600"/>
    <w:rsid w:val="00246F21"/>
    <w:rsid w:val="002473F8"/>
    <w:rsid w:val="00247777"/>
    <w:rsid w:val="002502E8"/>
    <w:rsid w:val="00250C74"/>
    <w:rsid w:val="00250E5B"/>
    <w:rsid w:val="00251C95"/>
    <w:rsid w:val="002529B1"/>
    <w:rsid w:val="00252B24"/>
    <w:rsid w:val="0025369E"/>
    <w:rsid w:val="0025381A"/>
    <w:rsid w:val="00253E78"/>
    <w:rsid w:val="00254123"/>
    <w:rsid w:val="00254522"/>
    <w:rsid w:val="00254ACE"/>
    <w:rsid w:val="00254E1C"/>
    <w:rsid w:val="00255305"/>
    <w:rsid w:val="002561A0"/>
    <w:rsid w:val="0025620F"/>
    <w:rsid w:val="002563C9"/>
    <w:rsid w:val="00256690"/>
    <w:rsid w:val="00256A0F"/>
    <w:rsid w:val="00257714"/>
    <w:rsid w:val="00257743"/>
    <w:rsid w:val="002577D1"/>
    <w:rsid w:val="00260A5D"/>
    <w:rsid w:val="00260B2B"/>
    <w:rsid w:val="00260E80"/>
    <w:rsid w:val="002610BB"/>
    <w:rsid w:val="0026160E"/>
    <w:rsid w:val="00262A6F"/>
    <w:rsid w:val="00262C3C"/>
    <w:rsid w:val="00263CC9"/>
    <w:rsid w:val="0026400E"/>
    <w:rsid w:val="00264C88"/>
    <w:rsid w:val="00264DF2"/>
    <w:rsid w:val="0026532C"/>
    <w:rsid w:val="0026539B"/>
    <w:rsid w:val="0026575D"/>
    <w:rsid w:val="00265B5F"/>
    <w:rsid w:val="00265E74"/>
    <w:rsid w:val="00266201"/>
    <w:rsid w:val="00266312"/>
    <w:rsid w:val="002667F5"/>
    <w:rsid w:val="0026682B"/>
    <w:rsid w:val="00266EA5"/>
    <w:rsid w:val="00267229"/>
    <w:rsid w:val="002705B0"/>
    <w:rsid w:val="002717A6"/>
    <w:rsid w:val="00271B05"/>
    <w:rsid w:val="00272015"/>
    <w:rsid w:val="00272540"/>
    <w:rsid w:val="00272621"/>
    <w:rsid w:val="00272C5B"/>
    <w:rsid w:val="00272DD8"/>
    <w:rsid w:val="00273B97"/>
    <w:rsid w:val="00273C10"/>
    <w:rsid w:val="002741D4"/>
    <w:rsid w:val="002747C7"/>
    <w:rsid w:val="00274B4C"/>
    <w:rsid w:val="0027559A"/>
    <w:rsid w:val="00276264"/>
    <w:rsid w:val="002767C8"/>
    <w:rsid w:val="002771FD"/>
    <w:rsid w:val="00277A3C"/>
    <w:rsid w:val="00277ECD"/>
    <w:rsid w:val="00280EF7"/>
    <w:rsid w:val="00281ABD"/>
    <w:rsid w:val="00281DCA"/>
    <w:rsid w:val="00282CCF"/>
    <w:rsid w:val="00283B5C"/>
    <w:rsid w:val="0028444E"/>
    <w:rsid w:val="002846A5"/>
    <w:rsid w:val="00284993"/>
    <w:rsid w:val="00284A2C"/>
    <w:rsid w:val="00284C02"/>
    <w:rsid w:val="00284DA7"/>
    <w:rsid w:val="00284F9A"/>
    <w:rsid w:val="00285041"/>
    <w:rsid w:val="0028543E"/>
    <w:rsid w:val="00285655"/>
    <w:rsid w:val="00285678"/>
    <w:rsid w:val="002857BD"/>
    <w:rsid w:val="0028594B"/>
    <w:rsid w:val="00285D4F"/>
    <w:rsid w:val="002861F3"/>
    <w:rsid w:val="0028725F"/>
    <w:rsid w:val="00287D7E"/>
    <w:rsid w:val="00287EF9"/>
    <w:rsid w:val="0029006F"/>
    <w:rsid w:val="00290593"/>
    <w:rsid w:val="002908F2"/>
    <w:rsid w:val="00290902"/>
    <w:rsid w:val="00290B83"/>
    <w:rsid w:val="002914C9"/>
    <w:rsid w:val="00292455"/>
    <w:rsid w:val="002924F3"/>
    <w:rsid w:val="00292D96"/>
    <w:rsid w:val="00293378"/>
    <w:rsid w:val="0029475E"/>
    <w:rsid w:val="00294AFC"/>
    <w:rsid w:val="00294D00"/>
    <w:rsid w:val="002960D0"/>
    <w:rsid w:val="0029660C"/>
    <w:rsid w:val="002969C8"/>
    <w:rsid w:val="00296E2B"/>
    <w:rsid w:val="00297637"/>
    <w:rsid w:val="00297B04"/>
    <w:rsid w:val="002A002A"/>
    <w:rsid w:val="002A0352"/>
    <w:rsid w:val="002A056C"/>
    <w:rsid w:val="002A17A8"/>
    <w:rsid w:val="002A1A5B"/>
    <w:rsid w:val="002A20CF"/>
    <w:rsid w:val="002A24A1"/>
    <w:rsid w:val="002A25E0"/>
    <w:rsid w:val="002A2EFA"/>
    <w:rsid w:val="002A33FE"/>
    <w:rsid w:val="002A3BB1"/>
    <w:rsid w:val="002A413B"/>
    <w:rsid w:val="002A462C"/>
    <w:rsid w:val="002A4676"/>
    <w:rsid w:val="002A537D"/>
    <w:rsid w:val="002A5A43"/>
    <w:rsid w:val="002A66A5"/>
    <w:rsid w:val="002A6EBB"/>
    <w:rsid w:val="002A76F7"/>
    <w:rsid w:val="002A7D99"/>
    <w:rsid w:val="002B0A1D"/>
    <w:rsid w:val="002B1002"/>
    <w:rsid w:val="002B12E4"/>
    <w:rsid w:val="002B13ED"/>
    <w:rsid w:val="002B1B8E"/>
    <w:rsid w:val="002B1F9B"/>
    <w:rsid w:val="002B21E9"/>
    <w:rsid w:val="002B254E"/>
    <w:rsid w:val="002B2891"/>
    <w:rsid w:val="002B2A49"/>
    <w:rsid w:val="002B2B87"/>
    <w:rsid w:val="002B3260"/>
    <w:rsid w:val="002B34FC"/>
    <w:rsid w:val="002B3FEF"/>
    <w:rsid w:val="002B4E0F"/>
    <w:rsid w:val="002B501E"/>
    <w:rsid w:val="002B5190"/>
    <w:rsid w:val="002B5754"/>
    <w:rsid w:val="002B5840"/>
    <w:rsid w:val="002B5AF8"/>
    <w:rsid w:val="002B5F68"/>
    <w:rsid w:val="002B6745"/>
    <w:rsid w:val="002B72D7"/>
    <w:rsid w:val="002B74A8"/>
    <w:rsid w:val="002B7A7A"/>
    <w:rsid w:val="002C0414"/>
    <w:rsid w:val="002C099E"/>
    <w:rsid w:val="002C0E9C"/>
    <w:rsid w:val="002C1485"/>
    <w:rsid w:val="002C16B7"/>
    <w:rsid w:val="002C1BE4"/>
    <w:rsid w:val="002C1DB2"/>
    <w:rsid w:val="002C44AB"/>
    <w:rsid w:val="002C48AE"/>
    <w:rsid w:val="002C4A57"/>
    <w:rsid w:val="002C4ED9"/>
    <w:rsid w:val="002C581F"/>
    <w:rsid w:val="002C60B7"/>
    <w:rsid w:val="002C6370"/>
    <w:rsid w:val="002C69DD"/>
    <w:rsid w:val="002C6D2A"/>
    <w:rsid w:val="002C7026"/>
    <w:rsid w:val="002C71CD"/>
    <w:rsid w:val="002C7494"/>
    <w:rsid w:val="002C789A"/>
    <w:rsid w:val="002C7BC0"/>
    <w:rsid w:val="002C7E08"/>
    <w:rsid w:val="002D0099"/>
    <w:rsid w:val="002D089F"/>
    <w:rsid w:val="002D1B2A"/>
    <w:rsid w:val="002D210E"/>
    <w:rsid w:val="002D2313"/>
    <w:rsid w:val="002D240B"/>
    <w:rsid w:val="002D2418"/>
    <w:rsid w:val="002D2843"/>
    <w:rsid w:val="002D387D"/>
    <w:rsid w:val="002D388B"/>
    <w:rsid w:val="002D3B2F"/>
    <w:rsid w:val="002D3E0C"/>
    <w:rsid w:val="002D4169"/>
    <w:rsid w:val="002D4269"/>
    <w:rsid w:val="002D443A"/>
    <w:rsid w:val="002D48DB"/>
    <w:rsid w:val="002D4BA7"/>
    <w:rsid w:val="002D5057"/>
    <w:rsid w:val="002D5635"/>
    <w:rsid w:val="002D65E8"/>
    <w:rsid w:val="002D6A32"/>
    <w:rsid w:val="002D6D12"/>
    <w:rsid w:val="002D7D32"/>
    <w:rsid w:val="002E02E5"/>
    <w:rsid w:val="002E0478"/>
    <w:rsid w:val="002E0791"/>
    <w:rsid w:val="002E0D42"/>
    <w:rsid w:val="002E0EA0"/>
    <w:rsid w:val="002E155D"/>
    <w:rsid w:val="002E1AF0"/>
    <w:rsid w:val="002E1B92"/>
    <w:rsid w:val="002E22CF"/>
    <w:rsid w:val="002E27C3"/>
    <w:rsid w:val="002E2AD4"/>
    <w:rsid w:val="002E3038"/>
    <w:rsid w:val="002E399F"/>
    <w:rsid w:val="002E3FA8"/>
    <w:rsid w:val="002E4C02"/>
    <w:rsid w:val="002E5089"/>
    <w:rsid w:val="002E510A"/>
    <w:rsid w:val="002E5286"/>
    <w:rsid w:val="002E62E9"/>
    <w:rsid w:val="002E6E76"/>
    <w:rsid w:val="002E75BE"/>
    <w:rsid w:val="002E7B81"/>
    <w:rsid w:val="002F0875"/>
    <w:rsid w:val="002F08A5"/>
    <w:rsid w:val="002F09FB"/>
    <w:rsid w:val="002F0D85"/>
    <w:rsid w:val="002F0DD8"/>
    <w:rsid w:val="002F0FE3"/>
    <w:rsid w:val="002F122E"/>
    <w:rsid w:val="002F1240"/>
    <w:rsid w:val="002F1AF0"/>
    <w:rsid w:val="002F1E01"/>
    <w:rsid w:val="002F2530"/>
    <w:rsid w:val="002F272A"/>
    <w:rsid w:val="002F30DF"/>
    <w:rsid w:val="002F3225"/>
    <w:rsid w:val="002F3DB6"/>
    <w:rsid w:val="002F5038"/>
    <w:rsid w:val="002F53B4"/>
    <w:rsid w:val="002F6F8D"/>
    <w:rsid w:val="002F74D8"/>
    <w:rsid w:val="002F76D6"/>
    <w:rsid w:val="002F7A38"/>
    <w:rsid w:val="003006DF"/>
    <w:rsid w:val="00300A33"/>
    <w:rsid w:val="003010A2"/>
    <w:rsid w:val="003010A5"/>
    <w:rsid w:val="00301E9A"/>
    <w:rsid w:val="003026C5"/>
    <w:rsid w:val="00302A1C"/>
    <w:rsid w:val="00302B20"/>
    <w:rsid w:val="00302CAA"/>
    <w:rsid w:val="00303506"/>
    <w:rsid w:val="0030394D"/>
    <w:rsid w:val="00304017"/>
    <w:rsid w:val="00304861"/>
    <w:rsid w:val="00306EF0"/>
    <w:rsid w:val="00307057"/>
    <w:rsid w:val="0031045A"/>
    <w:rsid w:val="00312819"/>
    <w:rsid w:val="00312E9C"/>
    <w:rsid w:val="00313875"/>
    <w:rsid w:val="0031394C"/>
    <w:rsid w:val="00313F4D"/>
    <w:rsid w:val="00314378"/>
    <w:rsid w:val="0031486F"/>
    <w:rsid w:val="00314A0E"/>
    <w:rsid w:val="00314A3E"/>
    <w:rsid w:val="00314AEB"/>
    <w:rsid w:val="0031546E"/>
    <w:rsid w:val="00315AEE"/>
    <w:rsid w:val="003161F2"/>
    <w:rsid w:val="00316389"/>
    <w:rsid w:val="00316EA7"/>
    <w:rsid w:val="0031743A"/>
    <w:rsid w:val="0031787A"/>
    <w:rsid w:val="003203BF"/>
    <w:rsid w:val="00321369"/>
    <w:rsid w:val="00321477"/>
    <w:rsid w:val="00321FBE"/>
    <w:rsid w:val="003222BE"/>
    <w:rsid w:val="00322B48"/>
    <w:rsid w:val="00322DE9"/>
    <w:rsid w:val="00322E81"/>
    <w:rsid w:val="003235F5"/>
    <w:rsid w:val="003236D7"/>
    <w:rsid w:val="00323899"/>
    <w:rsid w:val="0032415E"/>
    <w:rsid w:val="00324C16"/>
    <w:rsid w:val="003252ED"/>
    <w:rsid w:val="00325502"/>
    <w:rsid w:val="00326099"/>
    <w:rsid w:val="00326CAE"/>
    <w:rsid w:val="0032742E"/>
    <w:rsid w:val="00327C96"/>
    <w:rsid w:val="00330028"/>
    <w:rsid w:val="00330403"/>
    <w:rsid w:val="00330787"/>
    <w:rsid w:val="0033080E"/>
    <w:rsid w:val="003309D6"/>
    <w:rsid w:val="00330E56"/>
    <w:rsid w:val="00331017"/>
    <w:rsid w:val="00331819"/>
    <w:rsid w:val="00331AF7"/>
    <w:rsid w:val="00331E90"/>
    <w:rsid w:val="003324F4"/>
    <w:rsid w:val="00332DC1"/>
    <w:rsid w:val="00333046"/>
    <w:rsid w:val="00333FF3"/>
    <w:rsid w:val="0033419F"/>
    <w:rsid w:val="003341E2"/>
    <w:rsid w:val="00335087"/>
    <w:rsid w:val="003353C5"/>
    <w:rsid w:val="00335763"/>
    <w:rsid w:val="00335D3F"/>
    <w:rsid w:val="00336641"/>
    <w:rsid w:val="003370A3"/>
    <w:rsid w:val="00337493"/>
    <w:rsid w:val="003375AA"/>
    <w:rsid w:val="003376EB"/>
    <w:rsid w:val="00337CF7"/>
    <w:rsid w:val="003403B8"/>
    <w:rsid w:val="00340D11"/>
    <w:rsid w:val="00340EA7"/>
    <w:rsid w:val="00341F45"/>
    <w:rsid w:val="0034226A"/>
    <w:rsid w:val="003422E5"/>
    <w:rsid w:val="0034285F"/>
    <w:rsid w:val="00342B31"/>
    <w:rsid w:val="00343CE5"/>
    <w:rsid w:val="00344091"/>
    <w:rsid w:val="00344102"/>
    <w:rsid w:val="003441EF"/>
    <w:rsid w:val="00344444"/>
    <w:rsid w:val="003445A2"/>
    <w:rsid w:val="0034495F"/>
    <w:rsid w:val="00345219"/>
    <w:rsid w:val="00345A9E"/>
    <w:rsid w:val="00346135"/>
    <w:rsid w:val="003464A4"/>
    <w:rsid w:val="00346745"/>
    <w:rsid w:val="003478D0"/>
    <w:rsid w:val="0034795E"/>
    <w:rsid w:val="00347B38"/>
    <w:rsid w:val="0035007A"/>
    <w:rsid w:val="003503C0"/>
    <w:rsid w:val="00350708"/>
    <w:rsid w:val="00350BCA"/>
    <w:rsid w:val="00351684"/>
    <w:rsid w:val="003519C0"/>
    <w:rsid w:val="00351CB5"/>
    <w:rsid w:val="00351E8F"/>
    <w:rsid w:val="003525B3"/>
    <w:rsid w:val="003526B2"/>
    <w:rsid w:val="00352A62"/>
    <w:rsid w:val="00352EF4"/>
    <w:rsid w:val="0035324C"/>
    <w:rsid w:val="00353655"/>
    <w:rsid w:val="003538CE"/>
    <w:rsid w:val="00353B85"/>
    <w:rsid w:val="00353C00"/>
    <w:rsid w:val="00353C01"/>
    <w:rsid w:val="003543FA"/>
    <w:rsid w:val="00354458"/>
    <w:rsid w:val="00354B28"/>
    <w:rsid w:val="00355001"/>
    <w:rsid w:val="0035512A"/>
    <w:rsid w:val="0035588B"/>
    <w:rsid w:val="00356D0D"/>
    <w:rsid w:val="00357326"/>
    <w:rsid w:val="00357735"/>
    <w:rsid w:val="00357737"/>
    <w:rsid w:val="0035796E"/>
    <w:rsid w:val="00357AF8"/>
    <w:rsid w:val="00360750"/>
    <w:rsid w:val="00360CBA"/>
    <w:rsid w:val="00360F45"/>
    <w:rsid w:val="00361751"/>
    <w:rsid w:val="003618AF"/>
    <w:rsid w:val="00361937"/>
    <w:rsid w:val="00361B11"/>
    <w:rsid w:val="00361D0B"/>
    <w:rsid w:val="00361D89"/>
    <w:rsid w:val="00361F78"/>
    <w:rsid w:val="00361F9E"/>
    <w:rsid w:val="0036275A"/>
    <w:rsid w:val="003627C0"/>
    <w:rsid w:val="0036287C"/>
    <w:rsid w:val="00363653"/>
    <w:rsid w:val="003636BE"/>
    <w:rsid w:val="00363874"/>
    <w:rsid w:val="00363929"/>
    <w:rsid w:val="00363ECA"/>
    <w:rsid w:val="003647B0"/>
    <w:rsid w:val="0036509D"/>
    <w:rsid w:val="00365C57"/>
    <w:rsid w:val="003665CC"/>
    <w:rsid w:val="0036661A"/>
    <w:rsid w:val="003672FF"/>
    <w:rsid w:val="00367848"/>
    <w:rsid w:val="0036790D"/>
    <w:rsid w:val="00367A2B"/>
    <w:rsid w:val="0037102A"/>
    <w:rsid w:val="00371383"/>
    <w:rsid w:val="003713EF"/>
    <w:rsid w:val="00371635"/>
    <w:rsid w:val="00371DF5"/>
    <w:rsid w:val="00372241"/>
    <w:rsid w:val="0037228C"/>
    <w:rsid w:val="003737A7"/>
    <w:rsid w:val="003738FD"/>
    <w:rsid w:val="00373BB0"/>
    <w:rsid w:val="00373CB5"/>
    <w:rsid w:val="00374287"/>
    <w:rsid w:val="00374DE0"/>
    <w:rsid w:val="00374E35"/>
    <w:rsid w:val="00375153"/>
    <w:rsid w:val="00375BD4"/>
    <w:rsid w:val="00375DC0"/>
    <w:rsid w:val="00376451"/>
    <w:rsid w:val="00376CDC"/>
    <w:rsid w:val="00377128"/>
    <w:rsid w:val="003775E8"/>
    <w:rsid w:val="00377C66"/>
    <w:rsid w:val="00380F70"/>
    <w:rsid w:val="003810BE"/>
    <w:rsid w:val="0038122A"/>
    <w:rsid w:val="003812CC"/>
    <w:rsid w:val="003826B5"/>
    <w:rsid w:val="003837C8"/>
    <w:rsid w:val="0038387D"/>
    <w:rsid w:val="00384FC0"/>
    <w:rsid w:val="00385A94"/>
    <w:rsid w:val="003861C7"/>
    <w:rsid w:val="00386F6C"/>
    <w:rsid w:val="00387621"/>
    <w:rsid w:val="00387675"/>
    <w:rsid w:val="00387709"/>
    <w:rsid w:val="00387719"/>
    <w:rsid w:val="00387794"/>
    <w:rsid w:val="003878E7"/>
    <w:rsid w:val="00387904"/>
    <w:rsid w:val="00390147"/>
    <w:rsid w:val="003905B5"/>
    <w:rsid w:val="0039090A"/>
    <w:rsid w:val="00390B06"/>
    <w:rsid w:val="00390E6E"/>
    <w:rsid w:val="003912CC"/>
    <w:rsid w:val="00391DA7"/>
    <w:rsid w:val="003937DB"/>
    <w:rsid w:val="00393A2A"/>
    <w:rsid w:val="003940F4"/>
    <w:rsid w:val="003947DC"/>
    <w:rsid w:val="00394B06"/>
    <w:rsid w:val="0039610F"/>
    <w:rsid w:val="00396989"/>
    <w:rsid w:val="00396B9F"/>
    <w:rsid w:val="00397162"/>
    <w:rsid w:val="003A060B"/>
    <w:rsid w:val="003A1A84"/>
    <w:rsid w:val="003A2934"/>
    <w:rsid w:val="003A2B8D"/>
    <w:rsid w:val="003A303A"/>
    <w:rsid w:val="003A335E"/>
    <w:rsid w:val="003A3DD2"/>
    <w:rsid w:val="003A445E"/>
    <w:rsid w:val="003A44DE"/>
    <w:rsid w:val="003A4DD8"/>
    <w:rsid w:val="003A515E"/>
    <w:rsid w:val="003A57B3"/>
    <w:rsid w:val="003A5FFE"/>
    <w:rsid w:val="003A63F5"/>
    <w:rsid w:val="003A6B3C"/>
    <w:rsid w:val="003A732C"/>
    <w:rsid w:val="003A761F"/>
    <w:rsid w:val="003A7A21"/>
    <w:rsid w:val="003B02CF"/>
    <w:rsid w:val="003B0779"/>
    <w:rsid w:val="003B0791"/>
    <w:rsid w:val="003B10E2"/>
    <w:rsid w:val="003B1120"/>
    <w:rsid w:val="003B1514"/>
    <w:rsid w:val="003B1A82"/>
    <w:rsid w:val="003B253D"/>
    <w:rsid w:val="003B2AF5"/>
    <w:rsid w:val="003B2BC6"/>
    <w:rsid w:val="003B312F"/>
    <w:rsid w:val="003B3573"/>
    <w:rsid w:val="003B35A5"/>
    <w:rsid w:val="003B3699"/>
    <w:rsid w:val="003B3E45"/>
    <w:rsid w:val="003B3F53"/>
    <w:rsid w:val="003B40C4"/>
    <w:rsid w:val="003B4183"/>
    <w:rsid w:val="003B4931"/>
    <w:rsid w:val="003B4C93"/>
    <w:rsid w:val="003B57BB"/>
    <w:rsid w:val="003B5813"/>
    <w:rsid w:val="003B6564"/>
    <w:rsid w:val="003B66CB"/>
    <w:rsid w:val="003B7081"/>
    <w:rsid w:val="003B7B30"/>
    <w:rsid w:val="003B7B65"/>
    <w:rsid w:val="003B7CE7"/>
    <w:rsid w:val="003C03EA"/>
    <w:rsid w:val="003C0689"/>
    <w:rsid w:val="003C196B"/>
    <w:rsid w:val="003C1986"/>
    <w:rsid w:val="003C1BF9"/>
    <w:rsid w:val="003C1CB3"/>
    <w:rsid w:val="003C2B44"/>
    <w:rsid w:val="003C2FFF"/>
    <w:rsid w:val="003C315E"/>
    <w:rsid w:val="003C32F6"/>
    <w:rsid w:val="003C3B73"/>
    <w:rsid w:val="003C3FAC"/>
    <w:rsid w:val="003C42AA"/>
    <w:rsid w:val="003C447D"/>
    <w:rsid w:val="003C4D81"/>
    <w:rsid w:val="003C4E9C"/>
    <w:rsid w:val="003C52B8"/>
    <w:rsid w:val="003C55B2"/>
    <w:rsid w:val="003C58A4"/>
    <w:rsid w:val="003C5916"/>
    <w:rsid w:val="003C5E11"/>
    <w:rsid w:val="003C5F92"/>
    <w:rsid w:val="003C614A"/>
    <w:rsid w:val="003C698C"/>
    <w:rsid w:val="003C6E1D"/>
    <w:rsid w:val="003C7784"/>
    <w:rsid w:val="003C7B82"/>
    <w:rsid w:val="003C7D5C"/>
    <w:rsid w:val="003D058C"/>
    <w:rsid w:val="003D1006"/>
    <w:rsid w:val="003D1771"/>
    <w:rsid w:val="003D1F78"/>
    <w:rsid w:val="003D2634"/>
    <w:rsid w:val="003D2A3C"/>
    <w:rsid w:val="003D31EB"/>
    <w:rsid w:val="003D343A"/>
    <w:rsid w:val="003D403A"/>
    <w:rsid w:val="003D439D"/>
    <w:rsid w:val="003D45B2"/>
    <w:rsid w:val="003D4A18"/>
    <w:rsid w:val="003D5741"/>
    <w:rsid w:val="003D5A2E"/>
    <w:rsid w:val="003D5DBD"/>
    <w:rsid w:val="003D6C1C"/>
    <w:rsid w:val="003D6E22"/>
    <w:rsid w:val="003D76B1"/>
    <w:rsid w:val="003D7ECD"/>
    <w:rsid w:val="003E0672"/>
    <w:rsid w:val="003E08C6"/>
    <w:rsid w:val="003E0D8C"/>
    <w:rsid w:val="003E0F33"/>
    <w:rsid w:val="003E1212"/>
    <w:rsid w:val="003E1594"/>
    <w:rsid w:val="003E17A6"/>
    <w:rsid w:val="003E1DDA"/>
    <w:rsid w:val="003E1ECB"/>
    <w:rsid w:val="003E20A6"/>
    <w:rsid w:val="003E2164"/>
    <w:rsid w:val="003E2274"/>
    <w:rsid w:val="003E2A35"/>
    <w:rsid w:val="003E2C45"/>
    <w:rsid w:val="003E2D89"/>
    <w:rsid w:val="003E3BCC"/>
    <w:rsid w:val="003E3D2D"/>
    <w:rsid w:val="003E417E"/>
    <w:rsid w:val="003E4639"/>
    <w:rsid w:val="003E4AA5"/>
    <w:rsid w:val="003E4C43"/>
    <w:rsid w:val="003E4F46"/>
    <w:rsid w:val="003E53DC"/>
    <w:rsid w:val="003E54C5"/>
    <w:rsid w:val="003E5562"/>
    <w:rsid w:val="003E624D"/>
    <w:rsid w:val="003E631C"/>
    <w:rsid w:val="003E6566"/>
    <w:rsid w:val="003E6943"/>
    <w:rsid w:val="003E6B3A"/>
    <w:rsid w:val="003E7748"/>
    <w:rsid w:val="003E7B6F"/>
    <w:rsid w:val="003E7E48"/>
    <w:rsid w:val="003F07AC"/>
    <w:rsid w:val="003F172F"/>
    <w:rsid w:val="003F1CCD"/>
    <w:rsid w:val="003F1CEC"/>
    <w:rsid w:val="003F2693"/>
    <w:rsid w:val="003F2C11"/>
    <w:rsid w:val="003F3963"/>
    <w:rsid w:val="003F4080"/>
    <w:rsid w:val="003F43BF"/>
    <w:rsid w:val="003F4EC2"/>
    <w:rsid w:val="003F606D"/>
    <w:rsid w:val="003F6B64"/>
    <w:rsid w:val="003F6BE4"/>
    <w:rsid w:val="003F6BF5"/>
    <w:rsid w:val="003F765F"/>
    <w:rsid w:val="00400030"/>
    <w:rsid w:val="00400738"/>
    <w:rsid w:val="00400773"/>
    <w:rsid w:val="00400C4F"/>
    <w:rsid w:val="00400E0B"/>
    <w:rsid w:val="00400F2E"/>
    <w:rsid w:val="004016D5"/>
    <w:rsid w:val="004017F3"/>
    <w:rsid w:val="00401DAF"/>
    <w:rsid w:val="00403365"/>
    <w:rsid w:val="0040399F"/>
    <w:rsid w:val="00403CF8"/>
    <w:rsid w:val="00403E3F"/>
    <w:rsid w:val="004040E3"/>
    <w:rsid w:val="00404CDA"/>
    <w:rsid w:val="00405DCB"/>
    <w:rsid w:val="00406777"/>
    <w:rsid w:val="00407459"/>
    <w:rsid w:val="00407746"/>
    <w:rsid w:val="004079A9"/>
    <w:rsid w:val="00407CA6"/>
    <w:rsid w:val="00410523"/>
    <w:rsid w:val="004109E2"/>
    <w:rsid w:val="00410F93"/>
    <w:rsid w:val="004120D4"/>
    <w:rsid w:val="004123EA"/>
    <w:rsid w:val="004124E1"/>
    <w:rsid w:val="00412720"/>
    <w:rsid w:val="004133E4"/>
    <w:rsid w:val="00413475"/>
    <w:rsid w:val="0041441D"/>
    <w:rsid w:val="00414782"/>
    <w:rsid w:val="00414907"/>
    <w:rsid w:val="00414D01"/>
    <w:rsid w:val="00414E8C"/>
    <w:rsid w:val="00416D98"/>
    <w:rsid w:val="00416D9B"/>
    <w:rsid w:val="00416FC7"/>
    <w:rsid w:val="004170FE"/>
    <w:rsid w:val="004174B8"/>
    <w:rsid w:val="00420576"/>
    <w:rsid w:val="0042072F"/>
    <w:rsid w:val="004209E6"/>
    <w:rsid w:val="00420A0A"/>
    <w:rsid w:val="00420E41"/>
    <w:rsid w:val="00420FC5"/>
    <w:rsid w:val="004212B3"/>
    <w:rsid w:val="004214D6"/>
    <w:rsid w:val="00421575"/>
    <w:rsid w:val="00421E67"/>
    <w:rsid w:val="00422598"/>
    <w:rsid w:val="004225FA"/>
    <w:rsid w:val="00422D69"/>
    <w:rsid w:val="0042324B"/>
    <w:rsid w:val="004234E8"/>
    <w:rsid w:val="0042359C"/>
    <w:rsid w:val="00423D92"/>
    <w:rsid w:val="00424631"/>
    <w:rsid w:val="00425025"/>
    <w:rsid w:val="00425100"/>
    <w:rsid w:val="004251AD"/>
    <w:rsid w:val="004259B1"/>
    <w:rsid w:val="00425A1F"/>
    <w:rsid w:val="00425CF6"/>
    <w:rsid w:val="00425EB1"/>
    <w:rsid w:val="00426805"/>
    <w:rsid w:val="00426A5C"/>
    <w:rsid w:val="0042739B"/>
    <w:rsid w:val="004275DE"/>
    <w:rsid w:val="00427FED"/>
    <w:rsid w:val="00430150"/>
    <w:rsid w:val="004302F9"/>
    <w:rsid w:val="00430669"/>
    <w:rsid w:val="0043091F"/>
    <w:rsid w:val="00430E84"/>
    <w:rsid w:val="00431190"/>
    <w:rsid w:val="004315AD"/>
    <w:rsid w:val="0043229B"/>
    <w:rsid w:val="00432531"/>
    <w:rsid w:val="004325F2"/>
    <w:rsid w:val="00432E52"/>
    <w:rsid w:val="00432EAF"/>
    <w:rsid w:val="00432F23"/>
    <w:rsid w:val="004342B2"/>
    <w:rsid w:val="004348E3"/>
    <w:rsid w:val="00434925"/>
    <w:rsid w:val="0043523B"/>
    <w:rsid w:val="00435287"/>
    <w:rsid w:val="004354B4"/>
    <w:rsid w:val="00436570"/>
    <w:rsid w:val="004365ED"/>
    <w:rsid w:val="00436E43"/>
    <w:rsid w:val="00436EDB"/>
    <w:rsid w:val="00436F5D"/>
    <w:rsid w:val="00437777"/>
    <w:rsid w:val="00437A81"/>
    <w:rsid w:val="004400D7"/>
    <w:rsid w:val="00440761"/>
    <w:rsid w:val="00440A22"/>
    <w:rsid w:val="00440B08"/>
    <w:rsid w:val="00441093"/>
    <w:rsid w:val="00441518"/>
    <w:rsid w:val="004416AE"/>
    <w:rsid w:val="004428FA"/>
    <w:rsid w:val="00443D06"/>
    <w:rsid w:val="00443FC2"/>
    <w:rsid w:val="00444E1C"/>
    <w:rsid w:val="004455FA"/>
    <w:rsid w:val="004468AA"/>
    <w:rsid w:val="00446ACF"/>
    <w:rsid w:val="0044752F"/>
    <w:rsid w:val="00447AA4"/>
    <w:rsid w:val="00447EA0"/>
    <w:rsid w:val="0045114E"/>
    <w:rsid w:val="0045212B"/>
    <w:rsid w:val="0045218A"/>
    <w:rsid w:val="004523DA"/>
    <w:rsid w:val="00452859"/>
    <w:rsid w:val="00452B44"/>
    <w:rsid w:val="00452BA8"/>
    <w:rsid w:val="004530DA"/>
    <w:rsid w:val="00453282"/>
    <w:rsid w:val="004533E6"/>
    <w:rsid w:val="00453487"/>
    <w:rsid w:val="0045406E"/>
    <w:rsid w:val="004546EB"/>
    <w:rsid w:val="00454874"/>
    <w:rsid w:val="004551A4"/>
    <w:rsid w:val="00455464"/>
    <w:rsid w:val="0045550E"/>
    <w:rsid w:val="00455A06"/>
    <w:rsid w:val="00455B1C"/>
    <w:rsid w:val="00455C56"/>
    <w:rsid w:val="00455DA4"/>
    <w:rsid w:val="00456456"/>
    <w:rsid w:val="00456D57"/>
    <w:rsid w:val="00456E4F"/>
    <w:rsid w:val="00457A55"/>
    <w:rsid w:val="00457B64"/>
    <w:rsid w:val="00457B86"/>
    <w:rsid w:val="0046077C"/>
    <w:rsid w:val="00460AE0"/>
    <w:rsid w:val="00460DCA"/>
    <w:rsid w:val="0046190B"/>
    <w:rsid w:val="00461A5F"/>
    <w:rsid w:val="00461A9A"/>
    <w:rsid w:val="00461E28"/>
    <w:rsid w:val="00462367"/>
    <w:rsid w:val="00463878"/>
    <w:rsid w:val="004638ED"/>
    <w:rsid w:val="004641B2"/>
    <w:rsid w:val="0046490C"/>
    <w:rsid w:val="0046566E"/>
    <w:rsid w:val="00466E5A"/>
    <w:rsid w:val="00467B02"/>
    <w:rsid w:val="00470287"/>
    <w:rsid w:val="00470288"/>
    <w:rsid w:val="004702FA"/>
    <w:rsid w:val="004704BF"/>
    <w:rsid w:val="00470733"/>
    <w:rsid w:val="0047113C"/>
    <w:rsid w:val="0047193C"/>
    <w:rsid w:val="00471EB5"/>
    <w:rsid w:val="00473880"/>
    <w:rsid w:val="004739B1"/>
    <w:rsid w:val="00473AF9"/>
    <w:rsid w:val="0047420E"/>
    <w:rsid w:val="004744DF"/>
    <w:rsid w:val="0047493B"/>
    <w:rsid w:val="00474F71"/>
    <w:rsid w:val="004752C6"/>
    <w:rsid w:val="00475478"/>
    <w:rsid w:val="004757B4"/>
    <w:rsid w:val="00475880"/>
    <w:rsid w:val="00476642"/>
    <w:rsid w:val="004772AA"/>
    <w:rsid w:val="0047774A"/>
    <w:rsid w:val="00477C53"/>
    <w:rsid w:val="00477E4C"/>
    <w:rsid w:val="00480EC4"/>
    <w:rsid w:val="0048127A"/>
    <w:rsid w:val="004818E3"/>
    <w:rsid w:val="00481E0C"/>
    <w:rsid w:val="00482CA4"/>
    <w:rsid w:val="00482CFA"/>
    <w:rsid w:val="00482E73"/>
    <w:rsid w:val="00483575"/>
    <w:rsid w:val="004847DD"/>
    <w:rsid w:val="004850F5"/>
    <w:rsid w:val="00485380"/>
    <w:rsid w:val="0048595A"/>
    <w:rsid w:val="00485A86"/>
    <w:rsid w:val="00485CD2"/>
    <w:rsid w:val="00485FD9"/>
    <w:rsid w:val="00486A22"/>
    <w:rsid w:val="004878EA"/>
    <w:rsid w:val="00490322"/>
    <w:rsid w:val="0049033C"/>
    <w:rsid w:val="004907BE"/>
    <w:rsid w:val="004908D0"/>
    <w:rsid w:val="00490D5F"/>
    <w:rsid w:val="004912D4"/>
    <w:rsid w:val="00492461"/>
    <w:rsid w:val="004928C1"/>
    <w:rsid w:val="00493762"/>
    <w:rsid w:val="00493D87"/>
    <w:rsid w:val="00493E6A"/>
    <w:rsid w:val="0049418F"/>
    <w:rsid w:val="00494381"/>
    <w:rsid w:val="004950CC"/>
    <w:rsid w:val="004950D4"/>
    <w:rsid w:val="004962C4"/>
    <w:rsid w:val="00496F1B"/>
    <w:rsid w:val="004971A9"/>
    <w:rsid w:val="0049799C"/>
    <w:rsid w:val="004A0506"/>
    <w:rsid w:val="004A0599"/>
    <w:rsid w:val="004A0B4D"/>
    <w:rsid w:val="004A0E00"/>
    <w:rsid w:val="004A13EB"/>
    <w:rsid w:val="004A14F0"/>
    <w:rsid w:val="004A22BB"/>
    <w:rsid w:val="004A2342"/>
    <w:rsid w:val="004A251B"/>
    <w:rsid w:val="004A2953"/>
    <w:rsid w:val="004A2B88"/>
    <w:rsid w:val="004A2F62"/>
    <w:rsid w:val="004A33F3"/>
    <w:rsid w:val="004A39B8"/>
    <w:rsid w:val="004A3B4E"/>
    <w:rsid w:val="004A3FC6"/>
    <w:rsid w:val="004A4AE5"/>
    <w:rsid w:val="004A549E"/>
    <w:rsid w:val="004A5D7F"/>
    <w:rsid w:val="004A694F"/>
    <w:rsid w:val="004A69DD"/>
    <w:rsid w:val="004A6FE5"/>
    <w:rsid w:val="004A7328"/>
    <w:rsid w:val="004A7440"/>
    <w:rsid w:val="004A7541"/>
    <w:rsid w:val="004A7647"/>
    <w:rsid w:val="004B05AD"/>
    <w:rsid w:val="004B0900"/>
    <w:rsid w:val="004B0D73"/>
    <w:rsid w:val="004B1BD3"/>
    <w:rsid w:val="004B1DB8"/>
    <w:rsid w:val="004B24B7"/>
    <w:rsid w:val="004B2E82"/>
    <w:rsid w:val="004B2EB6"/>
    <w:rsid w:val="004B2F01"/>
    <w:rsid w:val="004B3039"/>
    <w:rsid w:val="004B316D"/>
    <w:rsid w:val="004B33C3"/>
    <w:rsid w:val="004B33E1"/>
    <w:rsid w:val="004B355C"/>
    <w:rsid w:val="004B37CB"/>
    <w:rsid w:val="004B4182"/>
    <w:rsid w:val="004B4538"/>
    <w:rsid w:val="004B482C"/>
    <w:rsid w:val="004B48F0"/>
    <w:rsid w:val="004B4AC6"/>
    <w:rsid w:val="004B4E77"/>
    <w:rsid w:val="004B5E75"/>
    <w:rsid w:val="004B6670"/>
    <w:rsid w:val="004B6FB6"/>
    <w:rsid w:val="004C012F"/>
    <w:rsid w:val="004C0AC9"/>
    <w:rsid w:val="004C0BF7"/>
    <w:rsid w:val="004C0DE9"/>
    <w:rsid w:val="004C11CA"/>
    <w:rsid w:val="004C17F0"/>
    <w:rsid w:val="004C1FE2"/>
    <w:rsid w:val="004C3851"/>
    <w:rsid w:val="004C3AFF"/>
    <w:rsid w:val="004C4182"/>
    <w:rsid w:val="004C4D2E"/>
    <w:rsid w:val="004C5006"/>
    <w:rsid w:val="004C54B2"/>
    <w:rsid w:val="004C571D"/>
    <w:rsid w:val="004C6745"/>
    <w:rsid w:val="004C68D5"/>
    <w:rsid w:val="004C72A5"/>
    <w:rsid w:val="004C7675"/>
    <w:rsid w:val="004D004E"/>
    <w:rsid w:val="004D0B92"/>
    <w:rsid w:val="004D0FAC"/>
    <w:rsid w:val="004D12B6"/>
    <w:rsid w:val="004D16C6"/>
    <w:rsid w:val="004D1831"/>
    <w:rsid w:val="004D1A7F"/>
    <w:rsid w:val="004D2C51"/>
    <w:rsid w:val="004D34FC"/>
    <w:rsid w:val="004D35A2"/>
    <w:rsid w:val="004D39C3"/>
    <w:rsid w:val="004D473F"/>
    <w:rsid w:val="004D4921"/>
    <w:rsid w:val="004D4A02"/>
    <w:rsid w:val="004D5E20"/>
    <w:rsid w:val="004D5FD1"/>
    <w:rsid w:val="004D6035"/>
    <w:rsid w:val="004D6443"/>
    <w:rsid w:val="004D6689"/>
    <w:rsid w:val="004D674C"/>
    <w:rsid w:val="004D6933"/>
    <w:rsid w:val="004D6972"/>
    <w:rsid w:val="004D6BA0"/>
    <w:rsid w:val="004E04E7"/>
    <w:rsid w:val="004E069F"/>
    <w:rsid w:val="004E124B"/>
    <w:rsid w:val="004E22A7"/>
    <w:rsid w:val="004E25D3"/>
    <w:rsid w:val="004E38E3"/>
    <w:rsid w:val="004E3B0B"/>
    <w:rsid w:val="004E52C3"/>
    <w:rsid w:val="004E5565"/>
    <w:rsid w:val="004E67D1"/>
    <w:rsid w:val="004E75F6"/>
    <w:rsid w:val="004F0008"/>
    <w:rsid w:val="004F0032"/>
    <w:rsid w:val="004F0B9A"/>
    <w:rsid w:val="004F1627"/>
    <w:rsid w:val="004F26FB"/>
    <w:rsid w:val="004F29BF"/>
    <w:rsid w:val="004F2E22"/>
    <w:rsid w:val="004F45ED"/>
    <w:rsid w:val="004F5247"/>
    <w:rsid w:val="004F5B85"/>
    <w:rsid w:val="004F6544"/>
    <w:rsid w:val="004F665B"/>
    <w:rsid w:val="004F6F16"/>
    <w:rsid w:val="004F75EF"/>
    <w:rsid w:val="004F7756"/>
    <w:rsid w:val="004F7C93"/>
    <w:rsid w:val="00500258"/>
    <w:rsid w:val="00500C25"/>
    <w:rsid w:val="00500D3E"/>
    <w:rsid w:val="005016AE"/>
    <w:rsid w:val="00501F38"/>
    <w:rsid w:val="00502091"/>
    <w:rsid w:val="00502796"/>
    <w:rsid w:val="00503215"/>
    <w:rsid w:val="00503934"/>
    <w:rsid w:val="00503D82"/>
    <w:rsid w:val="00503F5E"/>
    <w:rsid w:val="00503FB4"/>
    <w:rsid w:val="005040C2"/>
    <w:rsid w:val="0050462F"/>
    <w:rsid w:val="00504987"/>
    <w:rsid w:val="00505415"/>
    <w:rsid w:val="00505460"/>
    <w:rsid w:val="00506105"/>
    <w:rsid w:val="005064DB"/>
    <w:rsid w:val="005067AF"/>
    <w:rsid w:val="00506931"/>
    <w:rsid w:val="00506CFF"/>
    <w:rsid w:val="00507232"/>
    <w:rsid w:val="00507563"/>
    <w:rsid w:val="005104A6"/>
    <w:rsid w:val="005107AE"/>
    <w:rsid w:val="005109A7"/>
    <w:rsid w:val="00510DCC"/>
    <w:rsid w:val="00510E58"/>
    <w:rsid w:val="0051114F"/>
    <w:rsid w:val="0051140E"/>
    <w:rsid w:val="0051171F"/>
    <w:rsid w:val="00511D5B"/>
    <w:rsid w:val="00511D94"/>
    <w:rsid w:val="00512856"/>
    <w:rsid w:val="00512C56"/>
    <w:rsid w:val="00512D2E"/>
    <w:rsid w:val="00513162"/>
    <w:rsid w:val="00513B14"/>
    <w:rsid w:val="00513C54"/>
    <w:rsid w:val="0051430C"/>
    <w:rsid w:val="005147A2"/>
    <w:rsid w:val="005153F6"/>
    <w:rsid w:val="005157DB"/>
    <w:rsid w:val="00515A06"/>
    <w:rsid w:val="00516101"/>
    <w:rsid w:val="00516B03"/>
    <w:rsid w:val="00517023"/>
    <w:rsid w:val="005171A1"/>
    <w:rsid w:val="0051736D"/>
    <w:rsid w:val="0052035F"/>
    <w:rsid w:val="00520B3D"/>
    <w:rsid w:val="00520D4E"/>
    <w:rsid w:val="005212FE"/>
    <w:rsid w:val="00521555"/>
    <w:rsid w:val="00521853"/>
    <w:rsid w:val="00521960"/>
    <w:rsid w:val="00522C4A"/>
    <w:rsid w:val="00522DA7"/>
    <w:rsid w:val="00523691"/>
    <w:rsid w:val="00523F1D"/>
    <w:rsid w:val="005247B3"/>
    <w:rsid w:val="00524C82"/>
    <w:rsid w:val="00525809"/>
    <w:rsid w:val="005267F6"/>
    <w:rsid w:val="00526B08"/>
    <w:rsid w:val="00526DF3"/>
    <w:rsid w:val="00526E8A"/>
    <w:rsid w:val="00526FE1"/>
    <w:rsid w:val="0052716B"/>
    <w:rsid w:val="00527BDA"/>
    <w:rsid w:val="005314C6"/>
    <w:rsid w:val="00531617"/>
    <w:rsid w:val="00531715"/>
    <w:rsid w:val="005319F3"/>
    <w:rsid w:val="0053220A"/>
    <w:rsid w:val="00532AAC"/>
    <w:rsid w:val="00532C9E"/>
    <w:rsid w:val="00534072"/>
    <w:rsid w:val="005343CA"/>
    <w:rsid w:val="0053502C"/>
    <w:rsid w:val="00535130"/>
    <w:rsid w:val="005354A6"/>
    <w:rsid w:val="00535CBA"/>
    <w:rsid w:val="00536006"/>
    <w:rsid w:val="0053606A"/>
    <w:rsid w:val="00536094"/>
    <w:rsid w:val="00536756"/>
    <w:rsid w:val="00537302"/>
    <w:rsid w:val="0053738C"/>
    <w:rsid w:val="005416F8"/>
    <w:rsid w:val="0054172E"/>
    <w:rsid w:val="00541928"/>
    <w:rsid w:val="00542B93"/>
    <w:rsid w:val="00542D3C"/>
    <w:rsid w:val="00543952"/>
    <w:rsid w:val="005441BD"/>
    <w:rsid w:val="00544559"/>
    <w:rsid w:val="005445A7"/>
    <w:rsid w:val="005459FB"/>
    <w:rsid w:val="00545D3E"/>
    <w:rsid w:val="005466D8"/>
    <w:rsid w:val="0054780C"/>
    <w:rsid w:val="00547848"/>
    <w:rsid w:val="00550386"/>
    <w:rsid w:val="005505A6"/>
    <w:rsid w:val="005508CB"/>
    <w:rsid w:val="00550BC7"/>
    <w:rsid w:val="00551473"/>
    <w:rsid w:val="00551B33"/>
    <w:rsid w:val="00551F13"/>
    <w:rsid w:val="00551FFD"/>
    <w:rsid w:val="0055261D"/>
    <w:rsid w:val="00552C42"/>
    <w:rsid w:val="0055345C"/>
    <w:rsid w:val="00553F16"/>
    <w:rsid w:val="005543D1"/>
    <w:rsid w:val="0055473D"/>
    <w:rsid w:val="005549A3"/>
    <w:rsid w:val="00554DB2"/>
    <w:rsid w:val="00554DEF"/>
    <w:rsid w:val="00555509"/>
    <w:rsid w:val="00555940"/>
    <w:rsid w:val="00555B02"/>
    <w:rsid w:val="00557083"/>
    <w:rsid w:val="00557A22"/>
    <w:rsid w:val="00557A74"/>
    <w:rsid w:val="00560102"/>
    <w:rsid w:val="00560605"/>
    <w:rsid w:val="00560876"/>
    <w:rsid w:val="00560953"/>
    <w:rsid w:val="00560F74"/>
    <w:rsid w:val="00561066"/>
    <w:rsid w:val="00561476"/>
    <w:rsid w:val="00561912"/>
    <w:rsid w:val="00561A2D"/>
    <w:rsid w:val="00561C5B"/>
    <w:rsid w:val="005621C9"/>
    <w:rsid w:val="005639E3"/>
    <w:rsid w:val="00563D61"/>
    <w:rsid w:val="005644D4"/>
    <w:rsid w:val="00564688"/>
    <w:rsid w:val="00564F2D"/>
    <w:rsid w:val="005650B9"/>
    <w:rsid w:val="005653E1"/>
    <w:rsid w:val="0056594C"/>
    <w:rsid w:val="005661FF"/>
    <w:rsid w:val="00566357"/>
    <w:rsid w:val="005664A2"/>
    <w:rsid w:val="00566CDA"/>
    <w:rsid w:val="0056727E"/>
    <w:rsid w:val="00567468"/>
    <w:rsid w:val="00567490"/>
    <w:rsid w:val="00567BA6"/>
    <w:rsid w:val="00570033"/>
    <w:rsid w:val="00570147"/>
    <w:rsid w:val="00570247"/>
    <w:rsid w:val="00570477"/>
    <w:rsid w:val="005706FB"/>
    <w:rsid w:val="005709EF"/>
    <w:rsid w:val="005716D8"/>
    <w:rsid w:val="00571E23"/>
    <w:rsid w:val="00572942"/>
    <w:rsid w:val="00572BC0"/>
    <w:rsid w:val="0057307E"/>
    <w:rsid w:val="005737D4"/>
    <w:rsid w:val="005737FF"/>
    <w:rsid w:val="00573955"/>
    <w:rsid w:val="00573A4C"/>
    <w:rsid w:val="00573A5F"/>
    <w:rsid w:val="00573DBE"/>
    <w:rsid w:val="0057405B"/>
    <w:rsid w:val="005749CE"/>
    <w:rsid w:val="00574A3D"/>
    <w:rsid w:val="00574A77"/>
    <w:rsid w:val="00574B79"/>
    <w:rsid w:val="00574D12"/>
    <w:rsid w:val="00576345"/>
    <w:rsid w:val="005763F6"/>
    <w:rsid w:val="00576545"/>
    <w:rsid w:val="005766B7"/>
    <w:rsid w:val="005768A2"/>
    <w:rsid w:val="00577A7F"/>
    <w:rsid w:val="005800B4"/>
    <w:rsid w:val="0058070B"/>
    <w:rsid w:val="00581068"/>
    <w:rsid w:val="005818D3"/>
    <w:rsid w:val="00581E91"/>
    <w:rsid w:val="00581F55"/>
    <w:rsid w:val="005820DA"/>
    <w:rsid w:val="0058296F"/>
    <w:rsid w:val="005829E5"/>
    <w:rsid w:val="00582A73"/>
    <w:rsid w:val="00582B04"/>
    <w:rsid w:val="00583104"/>
    <w:rsid w:val="00583D35"/>
    <w:rsid w:val="00584013"/>
    <w:rsid w:val="005846EA"/>
    <w:rsid w:val="00584A8A"/>
    <w:rsid w:val="00584E9D"/>
    <w:rsid w:val="00584E9F"/>
    <w:rsid w:val="005852E0"/>
    <w:rsid w:val="005856AB"/>
    <w:rsid w:val="00585BD7"/>
    <w:rsid w:val="005860E6"/>
    <w:rsid w:val="00586197"/>
    <w:rsid w:val="00586A16"/>
    <w:rsid w:val="00586CD1"/>
    <w:rsid w:val="0058715A"/>
    <w:rsid w:val="00587AC6"/>
    <w:rsid w:val="005905D7"/>
    <w:rsid w:val="005908A8"/>
    <w:rsid w:val="0059113E"/>
    <w:rsid w:val="005915BF"/>
    <w:rsid w:val="00591841"/>
    <w:rsid w:val="0059348F"/>
    <w:rsid w:val="00593ABE"/>
    <w:rsid w:val="00593B6A"/>
    <w:rsid w:val="00593DCC"/>
    <w:rsid w:val="005942EE"/>
    <w:rsid w:val="00594D2B"/>
    <w:rsid w:val="00595E80"/>
    <w:rsid w:val="005963E0"/>
    <w:rsid w:val="0059650E"/>
    <w:rsid w:val="005966CB"/>
    <w:rsid w:val="00596953"/>
    <w:rsid w:val="00596ABB"/>
    <w:rsid w:val="00596FDD"/>
    <w:rsid w:val="0059719E"/>
    <w:rsid w:val="005978EC"/>
    <w:rsid w:val="00597A0B"/>
    <w:rsid w:val="00597F7B"/>
    <w:rsid w:val="005A01ED"/>
    <w:rsid w:val="005A1D37"/>
    <w:rsid w:val="005A1E20"/>
    <w:rsid w:val="005A247A"/>
    <w:rsid w:val="005A3474"/>
    <w:rsid w:val="005A3575"/>
    <w:rsid w:val="005A3F18"/>
    <w:rsid w:val="005A4C85"/>
    <w:rsid w:val="005A4F40"/>
    <w:rsid w:val="005A581C"/>
    <w:rsid w:val="005A5CFB"/>
    <w:rsid w:val="005A5D7D"/>
    <w:rsid w:val="005A5FBA"/>
    <w:rsid w:val="005A6030"/>
    <w:rsid w:val="005A66C3"/>
    <w:rsid w:val="005A6930"/>
    <w:rsid w:val="005A6970"/>
    <w:rsid w:val="005B008A"/>
    <w:rsid w:val="005B04B8"/>
    <w:rsid w:val="005B0711"/>
    <w:rsid w:val="005B1530"/>
    <w:rsid w:val="005B29CF"/>
    <w:rsid w:val="005B340D"/>
    <w:rsid w:val="005B4014"/>
    <w:rsid w:val="005B4182"/>
    <w:rsid w:val="005B4218"/>
    <w:rsid w:val="005B46EA"/>
    <w:rsid w:val="005B4F60"/>
    <w:rsid w:val="005B53B1"/>
    <w:rsid w:val="005B57AD"/>
    <w:rsid w:val="005B69EE"/>
    <w:rsid w:val="005B6D8A"/>
    <w:rsid w:val="005B7012"/>
    <w:rsid w:val="005B722E"/>
    <w:rsid w:val="005B7996"/>
    <w:rsid w:val="005C02FE"/>
    <w:rsid w:val="005C03BB"/>
    <w:rsid w:val="005C04D1"/>
    <w:rsid w:val="005C0D9E"/>
    <w:rsid w:val="005C10A1"/>
    <w:rsid w:val="005C1397"/>
    <w:rsid w:val="005C13DE"/>
    <w:rsid w:val="005C1432"/>
    <w:rsid w:val="005C1A34"/>
    <w:rsid w:val="005C2285"/>
    <w:rsid w:val="005C27CA"/>
    <w:rsid w:val="005C2A20"/>
    <w:rsid w:val="005C3046"/>
    <w:rsid w:val="005C31ED"/>
    <w:rsid w:val="005C3D45"/>
    <w:rsid w:val="005C42E7"/>
    <w:rsid w:val="005C50AC"/>
    <w:rsid w:val="005C5279"/>
    <w:rsid w:val="005C540E"/>
    <w:rsid w:val="005C54EE"/>
    <w:rsid w:val="005C5534"/>
    <w:rsid w:val="005C5D66"/>
    <w:rsid w:val="005C6406"/>
    <w:rsid w:val="005C6F22"/>
    <w:rsid w:val="005C75BB"/>
    <w:rsid w:val="005D0E6A"/>
    <w:rsid w:val="005D2737"/>
    <w:rsid w:val="005D2DFA"/>
    <w:rsid w:val="005D3D24"/>
    <w:rsid w:val="005D42C4"/>
    <w:rsid w:val="005D4B8A"/>
    <w:rsid w:val="005D5893"/>
    <w:rsid w:val="005D5CA8"/>
    <w:rsid w:val="005D5DBB"/>
    <w:rsid w:val="005D5F03"/>
    <w:rsid w:val="005D6292"/>
    <w:rsid w:val="005D685E"/>
    <w:rsid w:val="005D69D1"/>
    <w:rsid w:val="005D6CDF"/>
    <w:rsid w:val="005D73DA"/>
    <w:rsid w:val="005D756A"/>
    <w:rsid w:val="005D75A2"/>
    <w:rsid w:val="005E1ECC"/>
    <w:rsid w:val="005E210D"/>
    <w:rsid w:val="005E268B"/>
    <w:rsid w:val="005E3415"/>
    <w:rsid w:val="005E359F"/>
    <w:rsid w:val="005E3B85"/>
    <w:rsid w:val="005E3F65"/>
    <w:rsid w:val="005E4625"/>
    <w:rsid w:val="005E4833"/>
    <w:rsid w:val="005E4A46"/>
    <w:rsid w:val="005E50E5"/>
    <w:rsid w:val="005E5696"/>
    <w:rsid w:val="005E5FA1"/>
    <w:rsid w:val="005E604F"/>
    <w:rsid w:val="005E6C46"/>
    <w:rsid w:val="005E72C5"/>
    <w:rsid w:val="005F0B79"/>
    <w:rsid w:val="005F0BEA"/>
    <w:rsid w:val="005F1029"/>
    <w:rsid w:val="005F2288"/>
    <w:rsid w:val="005F237A"/>
    <w:rsid w:val="005F2425"/>
    <w:rsid w:val="005F38E3"/>
    <w:rsid w:val="005F3AF4"/>
    <w:rsid w:val="005F3B14"/>
    <w:rsid w:val="005F3FAF"/>
    <w:rsid w:val="005F4093"/>
    <w:rsid w:val="005F42B0"/>
    <w:rsid w:val="005F4340"/>
    <w:rsid w:val="005F44E9"/>
    <w:rsid w:val="005F465D"/>
    <w:rsid w:val="005F4BD8"/>
    <w:rsid w:val="005F57D4"/>
    <w:rsid w:val="005F588A"/>
    <w:rsid w:val="005F5EC7"/>
    <w:rsid w:val="005F689F"/>
    <w:rsid w:val="005F6E05"/>
    <w:rsid w:val="005F6F47"/>
    <w:rsid w:val="005F6F57"/>
    <w:rsid w:val="005F7207"/>
    <w:rsid w:val="005F77CD"/>
    <w:rsid w:val="005F7FCF"/>
    <w:rsid w:val="00600704"/>
    <w:rsid w:val="00601E67"/>
    <w:rsid w:val="006021E4"/>
    <w:rsid w:val="00602852"/>
    <w:rsid w:val="00603E7D"/>
    <w:rsid w:val="0060441B"/>
    <w:rsid w:val="00604551"/>
    <w:rsid w:val="006048DA"/>
    <w:rsid w:val="00604AA1"/>
    <w:rsid w:val="00604BDA"/>
    <w:rsid w:val="00604E0E"/>
    <w:rsid w:val="00605EA2"/>
    <w:rsid w:val="006066DF"/>
    <w:rsid w:val="006075FD"/>
    <w:rsid w:val="00607691"/>
    <w:rsid w:val="0060775E"/>
    <w:rsid w:val="00607A36"/>
    <w:rsid w:val="0061062C"/>
    <w:rsid w:val="00610FAB"/>
    <w:rsid w:val="00611120"/>
    <w:rsid w:val="006117ED"/>
    <w:rsid w:val="006119B4"/>
    <w:rsid w:val="006119E4"/>
    <w:rsid w:val="00611EA9"/>
    <w:rsid w:val="00611F45"/>
    <w:rsid w:val="00612305"/>
    <w:rsid w:val="00612A48"/>
    <w:rsid w:val="00613183"/>
    <w:rsid w:val="006133F0"/>
    <w:rsid w:val="00613D2A"/>
    <w:rsid w:val="006145B6"/>
    <w:rsid w:val="00614808"/>
    <w:rsid w:val="00614847"/>
    <w:rsid w:val="006151BD"/>
    <w:rsid w:val="0061576A"/>
    <w:rsid w:val="00615959"/>
    <w:rsid w:val="00616107"/>
    <w:rsid w:val="00616543"/>
    <w:rsid w:val="00616674"/>
    <w:rsid w:val="0061679C"/>
    <w:rsid w:val="00616888"/>
    <w:rsid w:val="006176BE"/>
    <w:rsid w:val="00617FAE"/>
    <w:rsid w:val="006206DD"/>
    <w:rsid w:val="006208EB"/>
    <w:rsid w:val="006212CB"/>
    <w:rsid w:val="00621AFC"/>
    <w:rsid w:val="00621F90"/>
    <w:rsid w:val="006224A7"/>
    <w:rsid w:val="00622579"/>
    <w:rsid w:val="00622906"/>
    <w:rsid w:val="00622A58"/>
    <w:rsid w:val="006231B5"/>
    <w:rsid w:val="0062358E"/>
    <w:rsid w:val="00624EF3"/>
    <w:rsid w:val="00624FCE"/>
    <w:rsid w:val="00625C9E"/>
    <w:rsid w:val="00625FB8"/>
    <w:rsid w:val="00626387"/>
    <w:rsid w:val="00626A1C"/>
    <w:rsid w:val="00626EF0"/>
    <w:rsid w:val="00627202"/>
    <w:rsid w:val="006272A9"/>
    <w:rsid w:val="006276DF"/>
    <w:rsid w:val="006279F9"/>
    <w:rsid w:val="006315FC"/>
    <w:rsid w:val="00631651"/>
    <w:rsid w:val="00631A7D"/>
    <w:rsid w:val="00631AD1"/>
    <w:rsid w:val="00631AFF"/>
    <w:rsid w:val="00631DEF"/>
    <w:rsid w:val="00631DF1"/>
    <w:rsid w:val="00632833"/>
    <w:rsid w:val="00632B3A"/>
    <w:rsid w:val="00632FA3"/>
    <w:rsid w:val="006330E5"/>
    <w:rsid w:val="0063336B"/>
    <w:rsid w:val="00633401"/>
    <w:rsid w:val="00633D2F"/>
    <w:rsid w:val="006350E0"/>
    <w:rsid w:val="0063539D"/>
    <w:rsid w:val="00635D48"/>
    <w:rsid w:val="00635E7C"/>
    <w:rsid w:val="00635ED5"/>
    <w:rsid w:val="00635F9D"/>
    <w:rsid w:val="00636068"/>
    <w:rsid w:val="00636734"/>
    <w:rsid w:val="006369EE"/>
    <w:rsid w:val="00636DAD"/>
    <w:rsid w:val="006375E2"/>
    <w:rsid w:val="006376AE"/>
    <w:rsid w:val="006376E1"/>
    <w:rsid w:val="00637EA9"/>
    <w:rsid w:val="00637ED1"/>
    <w:rsid w:val="00640D8F"/>
    <w:rsid w:val="006420DA"/>
    <w:rsid w:val="006425A2"/>
    <w:rsid w:val="00642E55"/>
    <w:rsid w:val="00642F84"/>
    <w:rsid w:val="006431B3"/>
    <w:rsid w:val="00643411"/>
    <w:rsid w:val="00643B3C"/>
    <w:rsid w:val="00643E90"/>
    <w:rsid w:val="00644631"/>
    <w:rsid w:val="00644D22"/>
    <w:rsid w:val="00644EC5"/>
    <w:rsid w:val="0064504E"/>
    <w:rsid w:val="006455AC"/>
    <w:rsid w:val="00645B37"/>
    <w:rsid w:val="0064700E"/>
    <w:rsid w:val="006470BA"/>
    <w:rsid w:val="00647F59"/>
    <w:rsid w:val="00650677"/>
    <w:rsid w:val="00650F41"/>
    <w:rsid w:val="00651554"/>
    <w:rsid w:val="00651661"/>
    <w:rsid w:val="0065167D"/>
    <w:rsid w:val="00651800"/>
    <w:rsid w:val="00652A2A"/>
    <w:rsid w:val="006535AB"/>
    <w:rsid w:val="006537D2"/>
    <w:rsid w:val="00653916"/>
    <w:rsid w:val="00653AB2"/>
    <w:rsid w:val="00654B00"/>
    <w:rsid w:val="00654B62"/>
    <w:rsid w:val="006554BE"/>
    <w:rsid w:val="00655785"/>
    <w:rsid w:val="006560A7"/>
    <w:rsid w:val="006560B9"/>
    <w:rsid w:val="00656DA6"/>
    <w:rsid w:val="0065704C"/>
    <w:rsid w:val="006574D4"/>
    <w:rsid w:val="00657513"/>
    <w:rsid w:val="00657660"/>
    <w:rsid w:val="00657BDD"/>
    <w:rsid w:val="0066012B"/>
    <w:rsid w:val="0066038E"/>
    <w:rsid w:val="00660858"/>
    <w:rsid w:val="006609E6"/>
    <w:rsid w:val="00660E51"/>
    <w:rsid w:val="00660F67"/>
    <w:rsid w:val="00661001"/>
    <w:rsid w:val="006616A1"/>
    <w:rsid w:val="006631E2"/>
    <w:rsid w:val="00663B71"/>
    <w:rsid w:val="00663D56"/>
    <w:rsid w:val="00665244"/>
    <w:rsid w:val="00665449"/>
    <w:rsid w:val="00665B8E"/>
    <w:rsid w:val="00665D56"/>
    <w:rsid w:val="00666D69"/>
    <w:rsid w:val="00666F76"/>
    <w:rsid w:val="006672FC"/>
    <w:rsid w:val="006678EC"/>
    <w:rsid w:val="00667BDF"/>
    <w:rsid w:val="00667D3D"/>
    <w:rsid w:val="0067223F"/>
    <w:rsid w:val="00672432"/>
    <w:rsid w:val="00672D15"/>
    <w:rsid w:val="00672DDC"/>
    <w:rsid w:val="00673600"/>
    <w:rsid w:val="006736A9"/>
    <w:rsid w:val="00673BC7"/>
    <w:rsid w:val="006743EE"/>
    <w:rsid w:val="00674975"/>
    <w:rsid w:val="00674E07"/>
    <w:rsid w:val="00674E46"/>
    <w:rsid w:val="00675C7A"/>
    <w:rsid w:val="00675D39"/>
    <w:rsid w:val="006764BF"/>
    <w:rsid w:val="006766C5"/>
    <w:rsid w:val="006766EC"/>
    <w:rsid w:val="00676743"/>
    <w:rsid w:val="00677F3C"/>
    <w:rsid w:val="006801FA"/>
    <w:rsid w:val="00680576"/>
    <w:rsid w:val="006813C0"/>
    <w:rsid w:val="00681727"/>
    <w:rsid w:val="00681D67"/>
    <w:rsid w:val="00682C98"/>
    <w:rsid w:val="00683A12"/>
    <w:rsid w:val="006847FA"/>
    <w:rsid w:val="0068560B"/>
    <w:rsid w:val="0068562B"/>
    <w:rsid w:val="006856C3"/>
    <w:rsid w:val="006856E7"/>
    <w:rsid w:val="00687236"/>
    <w:rsid w:val="0068740F"/>
    <w:rsid w:val="00691574"/>
    <w:rsid w:val="00691E12"/>
    <w:rsid w:val="00692A67"/>
    <w:rsid w:val="00692DFC"/>
    <w:rsid w:val="00693129"/>
    <w:rsid w:val="00694003"/>
    <w:rsid w:val="0069464C"/>
    <w:rsid w:val="00694FCD"/>
    <w:rsid w:val="006968C0"/>
    <w:rsid w:val="00697911"/>
    <w:rsid w:val="006979F4"/>
    <w:rsid w:val="00697F96"/>
    <w:rsid w:val="006A0C50"/>
    <w:rsid w:val="006A0DA0"/>
    <w:rsid w:val="006A0DC5"/>
    <w:rsid w:val="006A0DED"/>
    <w:rsid w:val="006A1277"/>
    <w:rsid w:val="006A2227"/>
    <w:rsid w:val="006A230A"/>
    <w:rsid w:val="006A2602"/>
    <w:rsid w:val="006A2D41"/>
    <w:rsid w:val="006A2D52"/>
    <w:rsid w:val="006A314F"/>
    <w:rsid w:val="006A3D16"/>
    <w:rsid w:val="006A4EE1"/>
    <w:rsid w:val="006A6424"/>
    <w:rsid w:val="006A67D3"/>
    <w:rsid w:val="006A67E1"/>
    <w:rsid w:val="006A6FB3"/>
    <w:rsid w:val="006A77A2"/>
    <w:rsid w:val="006B019B"/>
    <w:rsid w:val="006B0FDB"/>
    <w:rsid w:val="006B1754"/>
    <w:rsid w:val="006B1A80"/>
    <w:rsid w:val="006B2C09"/>
    <w:rsid w:val="006B394C"/>
    <w:rsid w:val="006B51AD"/>
    <w:rsid w:val="006B5211"/>
    <w:rsid w:val="006B5BE9"/>
    <w:rsid w:val="006B5F67"/>
    <w:rsid w:val="006B6685"/>
    <w:rsid w:val="006B69E5"/>
    <w:rsid w:val="006B6EF9"/>
    <w:rsid w:val="006B779A"/>
    <w:rsid w:val="006C00D0"/>
    <w:rsid w:val="006C00F5"/>
    <w:rsid w:val="006C09ED"/>
    <w:rsid w:val="006C0C65"/>
    <w:rsid w:val="006C1091"/>
    <w:rsid w:val="006C1403"/>
    <w:rsid w:val="006C155B"/>
    <w:rsid w:val="006C1AC7"/>
    <w:rsid w:val="006C1D2B"/>
    <w:rsid w:val="006C21BF"/>
    <w:rsid w:val="006C2700"/>
    <w:rsid w:val="006C2717"/>
    <w:rsid w:val="006C2C26"/>
    <w:rsid w:val="006C2DBB"/>
    <w:rsid w:val="006C35F5"/>
    <w:rsid w:val="006C36FB"/>
    <w:rsid w:val="006C3795"/>
    <w:rsid w:val="006C42CB"/>
    <w:rsid w:val="006C467D"/>
    <w:rsid w:val="006C4AA0"/>
    <w:rsid w:val="006C4FBF"/>
    <w:rsid w:val="006C51EF"/>
    <w:rsid w:val="006C57CB"/>
    <w:rsid w:val="006C63E3"/>
    <w:rsid w:val="006C679F"/>
    <w:rsid w:val="006C67B0"/>
    <w:rsid w:val="006C6892"/>
    <w:rsid w:val="006C6ABD"/>
    <w:rsid w:val="006C7D62"/>
    <w:rsid w:val="006C7DA9"/>
    <w:rsid w:val="006C7E9D"/>
    <w:rsid w:val="006C7EBA"/>
    <w:rsid w:val="006D02DA"/>
    <w:rsid w:val="006D0599"/>
    <w:rsid w:val="006D06C1"/>
    <w:rsid w:val="006D0941"/>
    <w:rsid w:val="006D0A5D"/>
    <w:rsid w:val="006D0B23"/>
    <w:rsid w:val="006D1AFF"/>
    <w:rsid w:val="006D2482"/>
    <w:rsid w:val="006D286D"/>
    <w:rsid w:val="006D289E"/>
    <w:rsid w:val="006D2AA5"/>
    <w:rsid w:val="006D2D26"/>
    <w:rsid w:val="006D2ED6"/>
    <w:rsid w:val="006D3355"/>
    <w:rsid w:val="006D3EF4"/>
    <w:rsid w:val="006D4576"/>
    <w:rsid w:val="006D4840"/>
    <w:rsid w:val="006D48F3"/>
    <w:rsid w:val="006D49AC"/>
    <w:rsid w:val="006D4BF2"/>
    <w:rsid w:val="006D4CA2"/>
    <w:rsid w:val="006D547F"/>
    <w:rsid w:val="006D5685"/>
    <w:rsid w:val="006D63F8"/>
    <w:rsid w:val="006D698C"/>
    <w:rsid w:val="006D7959"/>
    <w:rsid w:val="006E0D08"/>
    <w:rsid w:val="006E10A1"/>
    <w:rsid w:val="006E14A3"/>
    <w:rsid w:val="006E14C2"/>
    <w:rsid w:val="006E1987"/>
    <w:rsid w:val="006E1EB1"/>
    <w:rsid w:val="006E23B2"/>
    <w:rsid w:val="006E2879"/>
    <w:rsid w:val="006E2D99"/>
    <w:rsid w:val="006E3BCF"/>
    <w:rsid w:val="006E401D"/>
    <w:rsid w:val="006E415B"/>
    <w:rsid w:val="006E41BF"/>
    <w:rsid w:val="006E4FBA"/>
    <w:rsid w:val="006E5207"/>
    <w:rsid w:val="006E687D"/>
    <w:rsid w:val="006E6B72"/>
    <w:rsid w:val="006E736A"/>
    <w:rsid w:val="006E7D16"/>
    <w:rsid w:val="006F1331"/>
    <w:rsid w:val="006F15F4"/>
    <w:rsid w:val="006F19F3"/>
    <w:rsid w:val="006F19FB"/>
    <w:rsid w:val="006F2637"/>
    <w:rsid w:val="006F29E5"/>
    <w:rsid w:val="006F2B1B"/>
    <w:rsid w:val="006F3096"/>
    <w:rsid w:val="006F350B"/>
    <w:rsid w:val="006F3680"/>
    <w:rsid w:val="006F3796"/>
    <w:rsid w:val="006F4DC1"/>
    <w:rsid w:val="006F520A"/>
    <w:rsid w:val="006F54B2"/>
    <w:rsid w:val="006F5C70"/>
    <w:rsid w:val="006F5FB8"/>
    <w:rsid w:val="006F6378"/>
    <w:rsid w:val="006F6909"/>
    <w:rsid w:val="006F6A20"/>
    <w:rsid w:val="006F6AF1"/>
    <w:rsid w:val="006F727D"/>
    <w:rsid w:val="006F771C"/>
    <w:rsid w:val="0070027D"/>
    <w:rsid w:val="00700875"/>
    <w:rsid w:val="00700908"/>
    <w:rsid w:val="007017A0"/>
    <w:rsid w:val="00701AA3"/>
    <w:rsid w:val="007024EC"/>
    <w:rsid w:val="00702A8B"/>
    <w:rsid w:val="00703010"/>
    <w:rsid w:val="007035D0"/>
    <w:rsid w:val="00703D5B"/>
    <w:rsid w:val="00703D8F"/>
    <w:rsid w:val="00703DB8"/>
    <w:rsid w:val="007042AC"/>
    <w:rsid w:val="007046E0"/>
    <w:rsid w:val="007047B2"/>
    <w:rsid w:val="00704ADA"/>
    <w:rsid w:val="00704DE7"/>
    <w:rsid w:val="00704FBE"/>
    <w:rsid w:val="0070564E"/>
    <w:rsid w:val="007057FE"/>
    <w:rsid w:val="007058B0"/>
    <w:rsid w:val="00706394"/>
    <w:rsid w:val="00706868"/>
    <w:rsid w:val="00706E93"/>
    <w:rsid w:val="007072A6"/>
    <w:rsid w:val="00707319"/>
    <w:rsid w:val="00707418"/>
    <w:rsid w:val="007078B8"/>
    <w:rsid w:val="00707D2B"/>
    <w:rsid w:val="00711969"/>
    <w:rsid w:val="007122A4"/>
    <w:rsid w:val="00712B4B"/>
    <w:rsid w:val="00712C40"/>
    <w:rsid w:val="00713352"/>
    <w:rsid w:val="00713978"/>
    <w:rsid w:val="00713B2F"/>
    <w:rsid w:val="007146DF"/>
    <w:rsid w:val="007149C5"/>
    <w:rsid w:val="0071501B"/>
    <w:rsid w:val="00715E32"/>
    <w:rsid w:val="007162D1"/>
    <w:rsid w:val="00716463"/>
    <w:rsid w:val="007169D9"/>
    <w:rsid w:val="00716A3E"/>
    <w:rsid w:val="00716C1F"/>
    <w:rsid w:val="0071706E"/>
    <w:rsid w:val="00717854"/>
    <w:rsid w:val="00720326"/>
    <w:rsid w:val="007211BD"/>
    <w:rsid w:val="00721203"/>
    <w:rsid w:val="00721E78"/>
    <w:rsid w:val="007231E5"/>
    <w:rsid w:val="00723618"/>
    <w:rsid w:val="00723776"/>
    <w:rsid w:val="0072408E"/>
    <w:rsid w:val="007243BB"/>
    <w:rsid w:val="00724DCF"/>
    <w:rsid w:val="00725502"/>
    <w:rsid w:val="00725767"/>
    <w:rsid w:val="00726E50"/>
    <w:rsid w:val="00727292"/>
    <w:rsid w:val="00727C25"/>
    <w:rsid w:val="00730541"/>
    <w:rsid w:val="007307D7"/>
    <w:rsid w:val="0073082C"/>
    <w:rsid w:val="00730DF3"/>
    <w:rsid w:val="007313F5"/>
    <w:rsid w:val="00731832"/>
    <w:rsid w:val="00731B55"/>
    <w:rsid w:val="00732302"/>
    <w:rsid w:val="00733566"/>
    <w:rsid w:val="0073407C"/>
    <w:rsid w:val="00734203"/>
    <w:rsid w:val="00735293"/>
    <w:rsid w:val="007356AD"/>
    <w:rsid w:val="00735E1C"/>
    <w:rsid w:val="00736DBD"/>
    <w:rsid w:val="00740950"/>
    <w:rsid w:val="007409C2"/>
    <w:rsid w:val="00740C3D"/>
    <w:rsid w:val="00740CCF"/>
    <w:rsid w:val="00741378"/>
    <w:rsid w:val="00742560"/>
    <w:rsid w:val="00742F6A"/>
    <w:rsid w:val="00743516"/>
    <w:rsid w:val="007435A0"/>
    <w:rsid w:val="007446E8"/>
    <w:rsid w:val="007451AD"/>
    <w:rsid w:val="00746C83"/>
    <w:rsid w:val="00747271"/>
    <w:rsid w:val="0074731C"/>
    <w:rsid w:val="00747A2F"/>
    <w:rsid w:val="00747CCD"/>
    <w:rsid w:val="00750514"/>
    <w:rsid w:val="00751143"/>
    <w:rsid w:val="00751553"/>
    <w:rsid w:val="0075165E"/>
    <w:rsid w:val="00751E22"/>
    <w:rsid w:val="00751E98"/>
    <w:rsid w:val="00751FA8"/>
    <w:rsid w:val="007535A4"/>
    <w:rsid w:val="007544BC"/>
    <w:rsid w:val="007545A5"/>
    <w:rsid w:val="00754E10"/>
    <w:rsid w:val="00755FDC"/>
    <w:rsid w:val="00756092"/>
    <w:rsid w:val="007566EF"/>
    <w:rsid w:val="00756C17"/>
    <w:rsid w:val="0075724A"/>
    <w:rsid w:val="00757A64"/>
    <w:rsid w:val="00760503"/>
    <w:rsid w:val="00760C21"/>
    <w:rsid w:val="0076183C"/>
    <w:rsid w:val="00761AAC"/>
    <w:rsid w:val="00761C9B"/>
    <w:rsid w:val="00762030"/>
    <w:rsid w:val="0076219E"/>
    <w:rsid w:val="00762200"/>
    <w:rsid w:val="007626A3"/>
    <w:rsid w:val="00762702"/>
    <w:rsid w:val="007628A5"/>
    <w:rsid w:val="00762A29"/>
    <w:rsid w:val="00762D4C"/>
    <w:rsid w:val="00762FCD"/>
    <w:rsid w:val="0076327D"/>
    <w:rsid w:val="007633D1"/>
    <w:rsid w:val="007636DE"/>
    <w:rsid w:val="00763835"/>
    <w:rsid w:val="00764122"/>
    <w:rsid w:val="007644B4"/>
    <w:rsid w:val="0076467F"/>
    <w:rsid w:val="00764B5C"/>
    <w:rsid w:val="00764C00"/>
    <w:rsid w:val="00764C0B"/>
    <w:rsid w:val="00765122"/>
    <w:rsid w:val="00765214"/>
    <w:rsid w:val="00765586"/>
    <w:rsid w:val="007657D4"/>
    <w:rsid w:val="0076590F"/>
    <w:rsid w:val="007661FF"/>
    <w:rsid w:val="00766527"/>
    <w:rsid w:val="00766864"/>
    <w:rsid w:val="007670F0"/>
    <w:rsid w:val="0076743C"/>
    <w:rsid w:val="00767745"/>
    <w:rsid w:val="00767D1B"/>
    <w:rsid w:val="007702F4"/>
    <w:rsid w:val="00770436"/>
    <w:rsid w:val="007707FC"/>
    <w:rsid w:val="00770969"/>
    <w:rsid w:val="00770BE3"/>
    <w:rsid w:val="00770E54"/>
    <w:rsid w:val="0077112A"/>
    <w:rsid w:val="007711CC"/>
    <w:rsid w:val="0077136F"/>
    <w:rsid w:val="0077176E"/>
    <w:rsid w:val="0077177A"/>
    <w:rsid w:val="00771C4E"/>
    <w:rsid w:val="00771C84"/>
    <w:rsid w:val="00771CCE"/>
    <w:rsid w:val="007728A8"/>
    <w:rsid w:val="00772923"/>
    <w:rsid w:val="00772957"/>
    <w:rsid w:val="00772BA2"/>
    <w:rsid w:val="00772F23"/>
    <w:rsid w:val="007733D2"/>
    <w:rsid w:val="00773A37"/>
    <w:rsid w:val="0077455C"/>
    <w:rsid w:val="007746DD"/>
    <w:rsid w:val="00774DD2"/>
    <w:rsid w:val="00775013"/>
    <w:rsid w:val="00775365"/>
    <w:rsid w:val="007757DB"/>
    <w:rsid w:val="00776129"/>
    <w:rsid w:val="0077661F"/>
    <w:rsid w:val="00776AF5"/>
    <w:rsid w:val="00777A27"/>
    <w:rsid w:val="00777CEB"/>
    <w:rsid w:val="00781717"/>
    <w:rsid w:val="00781A15"/>
    <w:rsid w:val="0078206C"/>
    <w:rsid w:val="00782816"/>
    <w:rsid w:val="007833DF"/>
    <w:rsid w:val="007837BD"/>
    <w:rsid w:val="0078441D"/>
    <w:rsid w:val="007845AA"/>
    <w:rsid w:val="007848DE"/>
    <w:rsid w:val="0078490C"/>
    <w:rsid w:val="0078497C"/>
    <w:rsid w:val="00784D21"/>
    <w:rsid w:val="00784ECF"/>
    <w:rsid w:val="007851BF"/>
    <w:rsid w:val="007856EB"/>
    <w:rsid w:val="00785A76"/>
    <w:rsid w:val="00786204"/>
    <w:rsid w:val="007867B5"/>
    <w:rsid w:val="00786B4D"/>
    <w:rsid w:val="00786B5E"/>
    <w:rsid w:val="00786F05"/>
    <w:rsid w:val="00787334"/>
    <w:rsid w:val="007876E1"/>
    <w:rsid w:val="00787852"/>
    <w:rsid w:val="0079029F"/>
    <w:rsid w:val="007904D7"/>
    <w:rsid w:val="00790AA2"/>
    <w:rsid w:val="0079105B"/>
    <w:rsid w:val="007912E5"/>
    <w:rsid w:val="007915BC"/>
    <w:rsid w:val="007917EE"/>
    <w:rsid w:val="00792F56"/>
    <w:rsid w:val="00793324"/>
    <w:rsid w:val="00793455"/>
    <w:rsid w:val="007935D9"/>
    <w:rsid w:val="007940C9"/>
    <w:rsid w:val="0079475D"/>
    <w:rsid w:val="00794AA5"/>
    <w:rsid w:val="00794F43"/>
    <w:rsid w:val="00795947"/>
    <w:rsid w:val="00795E63"/>
    <w:rsid w:val="007967AF"/>
    <w:rsid w:val="007967FA"/>
    <w:rsid w:val="00797054"/>
    <w:rsid w:val="0079712F"/>
    <w:rsid w:val="00797E7A"/>
    <w:rsid w:val="007A0206"/>
    <w:rsid w:val="007A0678"/>
    <w:rsid w:val="007A091A"/>
    <w:rsid w:val="007A0EA6"/>
    <w:rsid w:val="007A0F4A"/>
    <w:rsid w:val="007A10AB"/>
    <w:rsid w:val="007A14BC"/>
    <w:rsid w:val="007A19B0"/>
    <w:rsid w:val="007A20C4"/>
    <w:rsid w:val="007A2B6E"/>
    <w:rsid w:val="007A2D9E"/>
    <w:rsid w:val="007A3174"/>
    <w:rsid w:val="007A41AC"/>
    <w:rsid w:val="007A4B0D"/>
    <w:rsid w:val="007A4D76"/>
    <w:rsid w:val="007A4DF9"/>
    <w:rsid w:val="007A5B84"/>
    <w:rsid w:val="007A6594"/>
    <w:rsid w:val="007A6BFF"/>
    <w:rsid w:val="007A7095"/>
    <w:rsid w:val="007A738D"/>
    <w:rsid w:val="007A7A8F"/>
    <w:rsid w:val="007B0381"/>
    <w:rsid w:val="007B0ACE"/>
    <w:rsid w:val="007B0F3D"/>
    <w:rsid w:val="007B148D"/>
    <w:rsid w:val="007B1751"/>
    <w:rsid w:val="007B18C8"/>
    <w:rsid w:val="007B1A33"/>
    <w:rsid w:val="007B1D4F"/>
    <w:rsid w:val="007B1EBB"/>
    <w:rsid w:val="007B22A6"/>
    <w:rsid w:val="007B2552"/>
    <w:rsid w:val="007B28DE"/>
    <w:rsid w:val="007B3712"/>
    <w:rsid w:val="007B4231"/>
    <w:rsid w:val="007B43D6"/>
    <w:rsid w:val="007B58AF"/>
    <w:rsid w:val="007B634E"/>
    <w:rsid w:val="007B6ADE"/>
    <w:rsid w:val="007B71C2"/>
    <w:rsid w:val="007B739D"/>
    <w:rsid w:val="007B7A5F"/>
    <w:rsid w:val="007C007D"/>
    <w:rsid w:val="007C241C"/>
    <w:rsid w:val="007C273E"/>
    <w:rsid w:val="007C29C7"/>
    <w:rsid w:val="007C2BD2"/>
    <w:rsid w:val="007C2EEB"/>
    <w:rsid w:val="007C3016"/>
    <w:rsid w:val="007C35A3"/>
    <w:rsid w:val="007C36BE"/>
    <w:rsid w:val="007C373D"/>
    <w:rsid w:val="007C4E4F"/>
    <w:rsid w:val="007C5EFA"/>
    <w:rsid w:val="007C62E1"/>
    <w:rsid w:val="007C63B1"/>
    <w:rsid w:val="007D0145"/>
    <w:rsid w:val="007D03A2"/>
    <w:rsid w:val="007D0AA0"/>
    <w:rsid w:val="007D22B0"/>
    <w:rsid w:val="007D242A"/>
    <w:rsid w:val="007D38C8"/>
    <w:rsid w:val="007D3BDB"/>
    <w:rsid w:val="007D4770"/>
    <w:rsid w:val="007D4B49"/>
    <w:rsid w:val="007D4B51"/>
    <w:rsid w:val="007D4B5F"/>
    <w:rsid w:val="007D4F4B"/>
    <w:rsid w:val="007D526A"/>
    <w:rsid w:val="007D53ED"/>
    <w:rsid w:val="007D6001"/>
    <w:rsid w:val="007D6561"/>
    <w:rsid w:val="007D66D6"/>
    <w:rsid w:val="007D66DA"/>
    <w:rsid w:val="007D68BD"/>
    <w:rsid w:val="007D6E1B"/>
    <w:rsid w:val="007D7049"/>
    <w:rsid w:val="007D7CE8"/>
    <w:rsid w:val="007D7F94"/>
    <w:rsid w:val="007E03B1"/>
    <w:rsid w:val="007E05CE"/>
    <w:rsid w:val="007E0D98"/>
    <w:rsid w:val="007E0E48"/>
    <w:rsid w:val="007E115C"/>
    <w:rsid w:val="007E12CB"/>
    <w:rsid w:val="007E1476"/>
    <w:rsid w:val="007E176F"/>
    <w:rsid w:val="007E1B76"/>
    <w:rsid w:val="007E1C1E"/>
    <w:rsid w:val="007E219A"/>
    <w:rsid w:val="007E280D"/>
    <w:rsid w:val="007E29C8"/>
    <w:rsid w:val="007E2B4A"/>
    <w:rsid w:val="007E31B6"/>
    <w:rsid w:val="007E373C"/>
    <w:rsid w:val="007E37BF"/>
    <w:rsid w:val="007E3941"/>
    <w:rsid w:val="007E3E8A"/>
    <w:rsid w:val="007E47FE"/>
    <w:rsid w:val="007E49FD"/>
    <w:rsid w:val="007E4DF5"/>
    <w:rsid w:val="007E50FC"/>
    <w:rsid w:val="007E52B1"/>
    <w:rsid w:val="007E5437"/>
    <w:rsid w:val="007E551F"/>
    <w:rsid w:val="007E56ED"/>
    <w:rsid w:val="007E5897"/>
    <w:rsid w:val="007E6400"/>
    <w:rsid w:val="007E6593"/>
    <w:rsid w:val="007E6C27"/>
    <w:rsid w:val="007E6C89"/>
    <w:rsid w:val="007E6E09"/>
    <w:rsid w:val="007E7405"/>
    <w:rsid w:val="007E753B"/>
    <w:rsid w:val="007F08DB"/>
    <w:rsid w:val="007F08ED"/>
    <w:rsid w:val="007F0A9A"/>
    <w:rsid w:val="007F0E46"/>
    <w:rsid w:val="007F0F43"/>
    <w:rsid w:val="007F1101"/>
    <w:rsid w:val="007F1978"/>
    <w:rsid w:val="007F2175"/>
    <w:rsid w:val="007F2555"/>
    <w:rsid w:val="007F2568"/>
    <w:rsid w:val="007F2AA4"/>
    <w:rsid w:val="007F2CB1"/>
    <w:rsid w:val="007F2DB2"/>
    <w:rsid w:val="007F2F9B"/>
    <w:rsid w:val="007F3D67"/>
    <w:rsid w:val="007F4171"/>
    <w:rsid w:val="007F4A8D"/>
    <w:rsid w:val="007F533D"/>
    <w:rsid w:val="007F559A"/>
    <w:rsid w:val="007F65F8"/>
    <w:rsid w:val="007F6EDB"/>
    <w:rsid w:val="007F70AC"/>
    <w:rsid w:val="007F78C7"/>
    <w:rsid w:val="007F7B3D"/>
    <w:rsid w:val="007F7B5E"/>
    <w:rsid w:val="007F7DBF"/>
    <w:rsid w:val="00800109"/>
    <w:rsid w:val="00800416"/>
    <w:rsid w:val="008006BA"/>
    <w:rsid w:val="00800953"/>
    <w:rsid w:val="00801CE3"/>
    <w:rsid w:val="00802143"/>
    <w:rsid w:val="008026FA"/>
    <w:rsid w:val="00802C20"/>
    <w:rsid w:val="00802DCC"/>
    <w:rsid w:val="0080324D"/>
    <w:rsid w:val="008036EC"/>
    <w:rsid w:val="00803A23"/>
    <w:rsid w:val="00803D20"/>
    <w:rsid w:val="0080402C"/>
    <w:rsid w:val="00804844"/>
    <w:rsid w:val="00805D96"/>
    <w:rsid w:val="0080604B"/>
    <w:rsid w:val="00806752"/>
    <w:rsid w:val="00806AAC"/>
    <w:rsid w:val="00806DAC"/>
    <w:rsid w:val="00807816"/>
    <w:rsid w:val="00807C00"/>
    <w:rsid w:val="00807F96"/>
    <w:rsid w:val="00810032"/>
    <w:rsid w:val="00810912"/>
    <w:rsid w:val="00810C5E"/>
    <w:rsid w:val="00810C84"/>
    <w:rsid w:val="008112A0"/>
    <w:rsid w:val="008113C7"/>
    <w:rsid w:val="00811791"/>
    <w:rsid w:val="00811A99"/>
    <w:rsid w:val="008129B0"/>
    <w:rsid w:val="00814563"/>
    <w:rsid w:val="00814977"/>
    <w:rsid w:val="00814E39"/>
    <w:rsid w:val="0081533C"/>
    <w:rsid w:val="0081696D"/>
    <w:rsid w:val="0081699E"/>
    <w:rsid w:val="00816E01"/>
    <w:rsid w:val="008173D0"/>
    <w:rsid w:val="00817E6E"/>
    <w:rsid w:val="00820241"/>
    <w:rsid w:val="008204CD"/>
    <w:rsid w:val="008209F4"/>
    <w:rsid w:val="00820B26"/>
    <w:rsid w:val="00820E3F"/>
    <w:rsid w:val="0082100A"/>
    <w:rsid w:val="0082143B"/>
    <w:rsid w:val="0082159A"/>
    <w:rsid w:val="00821957"/>
    <w:rsid w:val="00822107"/>
    <w:rsid w:val="0082269E"/>
    <w:rsid w:val="00822F28"/>
    <w:rsid w:val="00822F54"/>
    <w:rsid w:val="00823235"/>
    <w:rsid w:val="00823AD4"/>
    <w:rsid w:val="008249F1"/>
    <w:rsid w:val="00824AF2"/>
    <w:rsid w:val="0082506B"/>
    <w:rsid w:val="00825902"/>
    <w:rsid w:val="00825B8D"/>
    <w:rsid w:val="00826158"/>
    <w:rsid w:val="0082654B"/>
    <w:rsid w:val="00826686"/>
    <w:rsid w:val="00827C60"/>
    <w:rsid w:val="00827DB2"/>
    <w:rsid w:val="00827DED"/>
    <w:rsid w:val="00827F74"/>
    <w:rsid w:val="00827F78"/>
    <w:rsid w:val="00830B6D"/>
    <w:rsid w:val="00832255"/>
    <w:rsid w:val="00832530"/>
    <w:rsid w:val="008325B4"/>
    <w:rsid w:val="0083277B"/>
    <w:rsid w:val="0083369F"/>
    <w:rsid w:val="00834405"/>
    <w:rsid w:val="00834C3C"/>
    <w:rsid w:val="00835563"/>
    <w:rsid w:val="00835A9D"/>
    <w:rsid w:val="00835DA5"/>
    <w:rsid w:val="00836511"/>
    <w:rsid w:val="00836827"/>
    <w:rsid w:val="00836B02"/>
    <w:rsid w:val="00836B41"/>
    <w:rsid w:val="00836E62"/>
    <w:rsid w:val="00836EC6"/>
    <w:rsid w:val="008372C9"/>
    <w:rsid w:val="0083741E"/>
    <w:rsid w:val="00837985"/>
    <w:rsid w:val="00837D3B"/>
    <w:rsid w:val="00840140"/>
    <w:rsid w:val="00840ACA"/>
    <w:rsid w:val="00840BAF"/>
    <w:rsid w:val="00840E3D"/>
    <w:rsid w:val="00840E3E"/>
    <w:rsid w:val="008411D3"/>
    <w:rsid w:val="0084142E"/>
    <w:rsid w:val="00841D8C"/>
    <w:rsid w:val="00841EB7"/>
    <w:rsid w:val="00842220"/>
    <w:rsid w:val="008422BB"/>
    <w:rsid w:val="00842F6C"/>
    <w:rsid w:val="00843E4C"/>
    <w:rsid w:val="00844111"/>
    <w:rsid w:val="008441A7"/>
    <w:rsid w:val="008448DC"/>
    <w:rsid w:val="008449A9"/>
    <w:rsid w:val="00844E51"/>
    <w:rsid w:val="00844F74"/>
    <w:rsid w:val="00845725"/>
    <w:rsid w:val="00845E64"/>
    <w:rsid w:val="00846112"/>
    <w:rsid w:val="00846339"/>
    <w:rsid w:val="00846382"/>
    <w:rsid w:val="008463F0"/>
    <w:rsid w:val="008506EC"/>
    <w:rsid w:val="00850908"/>
    <w:rsid w:val="00850F57"/>
    <w:rsid w:val="00850FE8"/>
    <w:rsid w:val="0085190E"/>
    <w:rsid w:val="00852639"/>
    <w:rsid w:val="00852823"/>
    <w:rsid w:val="00852903"/>
    <w:rsid w:val="00853262"/>
    <w:rsid w:val="00853394"/>
    <w:rsid w:val="008535C5"/>
    <w:rsid w:val="0085368E"/>
    <w:rsid w:val="008536C2"/>
    <w:rsid w:val="00853A6A"/>
    <w:rsid w:val="008542D1"/>
    <w:rsid w:val="00854893"/>
    <w:rsid w:val="00854ACC"/>
    <w:rsid w:val="00854AFB"/>
    <w:rsid w:val="00854C49"/>
    <w:rsid w:val="00854FBB"/>
    <w:rsid w:val="00855378"/>
    <w:rsid w:val="00855D3F"/>
    <w:rsid w:val="00856D98"/>
    <w:rsid w:val="00857358"/>
    <w:rsid w:val="00857B35"/>
    <w:rsid w:val="008600C7"/>
    <w:rsid w:val="0086030E"/>
    <w:rsid w:val="00860C5C"/>
    <w:rsid w:val="008611D8"/>
    <w:rsid w:val="0086150E"/>
    <w:rsid w:val="008617D0"/>
    <w:rsid w:val="008619AD"/>
    <w:rsid w:val="00861A38"/>
    <w:rsid w:val="00861A60"/>
    <w:rsid w:val="00861D4E"/>
    <w:rsid w:val="00861F2A"/>
    <w:rsid w:val="00862357"/>
    <w:rsid w:val="008623CD"/>
    <w:rsid w:val="008626AC"/>
    <w:rsid w:val="00862D02"/>
    <w:rsid w:val="008637B9"/>
    <w:rsid w:val="00863EB4"/>
    <w:rsid w:val="00864194"/>
    <w:rsid w:val="00864212"/>
    <w:rsid w:val="0086427B"/>
    <w:rsid w:val="00864802"/>
    <w:rsid w:val="00864B5D"/>
    <w:rsid w:val="00864B9C"/>
    <w:rsid w:val="008656F3"/>
    <w:rsid w:val="0086592D"/>
    <w:rsid w:val="00865F5A"/>
    <w:rsid w:val="00866278"/>
    <w:rsid w:val="00866924"/>
    <w:rsid w:val="00866B39"/>
    <w:rsid w:val="00866BDB"/>
    <w:rsid w:val="00867368"/>
    <w:rsid w:val="0086762E"/>
    <w:rsid w:val="00867E60"/>
    <w:rsid w:val="008700BE"/>
    <w:rsid w:val="008702A6"/>
    <w:rsid w:val="00870399"/>
    <w:rsid w:val="008705BD"/>
    <w:rsid w:val="00870FA1"/>
    <w:rsid w:val="008711EC"/>
    <w:rsid w:val="008718FE"/>
    <w:rsid w:val="008722EA"/>
    <w:rsid w:val="00872946"/>
    <w:rsid w:val="00873B7F"/>
    <w:rsid w:val="00873BA5"/>
    <w:rsid w:val="00874349"/>
    <w:rsid w:val="00874601"/>
    <w:rsid w:val="00874A3E"/>
    <w:rsid w:val="00875108"/>
    <w:rsid w:val="00875333"/>
    <w:rsid w:val="00875AA0"/>
    <w:rsid w:val="00875DC8"/>
    <w:rsid w:val="00876421"/>
    <w:rsid w:val="00876DC6"/>
    <w:rsid w:val="008771CE"/>
    <w:rsid w:val="0087768B"/>
    <w:rsid w:val="00877F3E"/>
    <w:rsid w:val="0088040D"/>
    <w:rsid w:val="00880904"/>
    <w:rsid w:val="00880FB6"/>
    <w:rsid w:val="008811F1"/>
    <w:rsid w:val="00881876"/>
    <w:rsid w:val="00881DA8"/>
    <w:rsid w:val="00881E01"/>
    <w:rsid w:val="008828F8"/>
    <w:rsid w:val="0088296F"/>
    <w:rsid w:val="00882BEB"/>
    <w:rsid w:val="008834B4"/>
    <w:rsid w:val="008835EE"/>
    <w:rsid w:val="0088362F"/>
    <w:rsid w:val="008837C5"/>
    <w:rsid w:val="00883928"/>
    <w:rsid w:val="00883DDE"/>
    <w:rsid w:val="00883F46"/>
    <w:rsid w:val="00884D0B"/>
    <w:rsid w:val="00884E03"/>
    <w:rsid w:val="00885890"/>
    <w:rsid w:val="00885965"/>
    <w:rsid w:val="00885D0A"/>
    <w:rsid w:val="00886CB6"/>
    <w:rsid w:val="008900BC"/>
    <w:rsid w:val="008902EF"/>
    <w:rsid w:val="008903A0"/>
    <w:rsid w:val="00890C5D"/>
    <w:rsid w:val="00891470"/>
    <w:rsid w:val="008914B9"/>
    <w:rsid w:val="008915E3"/>
    <w:rsid w:val="00891D73"/>
    <w:rsid w:val="00892054"/>
    <w:rsid w:val="0089211A"/>
    <w:rsid w:val="00892395"/>
    <w:rsid w:val="00892A44"/>
    <w:rsid w:val="00892BA1"/>
    <w:rsid w:val="008931DD"/>
    <w:rsid w:val="0089352B"/>
    <w:rsid w:val="0089372A"/>
    <w:rsid w:val="008944C4"/>
    <w:rsid w:val="00894636"/>
    <w:rsid w:val="00894DED"/>
    <w:rsid w:val="008955AC"/>
    <w:rsid w:val="00895BB3"/>
    <w:rsid w:val="00895F83"/>
    <w:rsid w:val="00896FE4"/>
    <w:rsid w:val="008974B8"/>
    <w:rsid w:val="0089780F"/>
    <w:rsid w:val="00897AEC"/>
    <w:rsid w:val="00897F0A"/>
    <w:rsid w:val="00897FD0"/>
    <w:rsid w:val="008A1031"/>
    <w:rsid w:val="008A12E8"/>
    <w:rsid w:val="008A1396"/>
    <w:rsid w:val="008A13ED"/>
    <w:rsid w:val="008A1409"/>
    <w:rsid w:val="008A1B1A"/>
    <w:rsid w:val="008A1CBA"/>
    <w:rsid w:val="008A21F9"/>
    <w:rsid w:val="008A2535"/>
    <w:rsid w:val="008A2561"/>
    <w:rsid w:val="008A25A1"/>
    <w:rsid w:val="008A26E4"/>
    <w:rsid w:val="008A2DE8"/>
    <w:rsid w:val="008A312D"/>
    <w:rsid w:val="008A3A16"/>
    <w:rsid w:val="008A3E09"/>
    <w:rsid w:val="008A3E57"/>
    <w:rsid w:val="008A4647"/>
    <w:rsid w:val="008A4738"/>
    <w:rsid w:val="008A61C1"/>
    <w:rsid w:val="008A6963"/>
    <w:rsid w:val="008A6AE7"/>
    <w:rsid w:val="008A734A"/>
    <w:rsid w:val="008A745C"/>
    <w:rsid w:val="008A77A7"/>
    <w:rsid w:val="008B006F"/>
    <w:rsid w:val="008B0681"/>
    <w:rsid w:val="008B0D7D"/>
    <w:rsid w:val="008B0FFD"/>
    <w:rsid w:val="008B1A4D"/>
    <w:rsid w:val="008B2B4F"/>
    <w:rsid w:val="008B2C0F"/>
    <w:rsid w:val="008B344A"/>
    <w:rsid w:val="008B3EE8"/>
    <w:rsid w:val="008B3F34"/>
    <w:rsid w:val="008B4059"/>
    <w:rsid w:val="008B44B2"/>
    <w:rsid w:val="008B4CFD"/>
    <w:rsid w:val="008B6504"/>
    <w:rsid w:val="008B672C"/>
    <w:rsid w:val="008B6B9E"/>
    <w:rsid w:val="008B6D00"/>
    <w:rsid w:val="008B79CA"/>
    <w:rsid w:val="008C01E0"/>
    <w:rsid w:val="008C0794"/>
    <w:rsid w:val="008C0B4F"/>
    <w:rsid w:val="008C10D0"/>
    <w:rsid w:val="008C1530"/>
    <w:rsid w:val="008C1648"/>
    <w:rsid w:val="008C1925"/>
    <w:rsid w:val="008C1973"/>
    <w:rsid w:val="008C1C78"/>
    <w:rsid w:val="008C1E80"/>
    <w:rsid w:val="008C1FC9"/>
    <w:rsid w:val="008C2704"/>
    <w:rsid w:val="008C27C2"/>
    <w:rsid w:val="008C2E26"/>
    <w:rsid w:val="008C2E8D"/>
    <w:rsid w:val="008C401B"/>
    <w:rsid w:val="008C434D"/>
    <w:rsid w:val="008C52BE"/>
    <w:rsid w:val="008C56B9"/>
    <w:rsid w:val="008C5C35"/>
    <w:rsid w:val="008C5D16"/>
    <w:rsid w:val="008C6592"/>
    <w:rsid w:val="008C65F4"/>
    <w:rsid w:val="008C68EA"/>
    <w:rsid w:val="008C756E"/>
    <w:rsid w:val="008C789D"/>
    <w:rsid w:val="008D05E0"/>
    <w:rsid w:val="008D07DC"/>
    <w:rsid w:val="008D1662"/>
    <w:rsid w:val="008D1DB7"/>
    <w:rsid w:val="008D1EB9"/>
    <w:rsid w:val="008D2600"/>
    <w:rsid w:val="008D2764"/>
    <w:rsid w:val="008D2841"/>
    <w:rsid w:val="008D33B9"/>
    <w:rsid w:val="008D3B9B"/>
    <w:rsid w:val="008D3CB7"/>
    <w:rsid w:val="008D4279"/>
    <w:rsid w:val="008D514F"/>
    <w:rsid w:val="008D6209"/>
    <w:rsid w:val="008D624B"/>
    <w:rsid w:val="008D6BE2"/>
    <w:rsid w:val="008D70BC"/>
    <w:rsid w:val="008D721C"/>
    <w:rsid w:val="008D77F5"/>
    <w:rsid w:val="008D7E55"/>
    <w:rsid w:val="008E0394"/>
    <w:rsid w:val="008E061C"/>
    <w:rsid w:val="008E0AC0"/>
    <w:rsid w:val="008E0D4B"/>
    <w:rsid w:val="008E0F71"/>
    <w:rsid w:val="008E18DF"/>
    <w:rsid w:val="008E2004"/>
    <w:rsid w:val="008E221A"/>
    <w:rsid w:val="008E24D2"/>
    <w:rsid w:val="008E2773"/>
    <w:rsid w:val="008E28D8"/>
    <w:rsid w:val="008E2B31"/>
    <w:rsid w:val="008E3634"/>
    <w:rsid w:val="008E36B7"/>
    <w:rsid w:val="008E3CDE"/>
    <w:rsid w:val="008E3FFE"/>
    <w:rsid w:val="008E459E"/>
    <w:rsid w:val="008E4809"/>
    <w:rsid w:val="008E4D40"/>
    <w:rsid w:val="008E5218"/>
    <w:rsid w:val="008E5287"/>
    <w:rsid w:val="008E5817"/>
    <w:rsid w:val="008E5F8A"/>
    <w:rsid w:val="008E60BE"/>
    <w:rsid w:val="008E63C9"/>
    <w:rsid w:val="008E647E"/>
    <w:rsid w:val="008E6510"/>
    <w:rsid w:val="008E667A"/>
    <w:rsid w:val="008E692A"/>
    <w:rsid w:val="008E6B74"/>
    <w:rsid w:val="008E6C3E"/>
    <w:rsid w:val="008E70F4"/>
    <w:rsid w:val="008E7D7B"/>
    <w:rsid w:val="008F0FAF"/>
    <w:rsid w:val="008F147F"/>
    <w:rsid w:val="008F1E1A"/>
    <w:rsid w:val="008F23C8"/>
    <w:rsid w:val="008F3440"/>
    <w:rsid w:val="008F365E"/>
    <w:rsid w:val="008F3B5E"/>
    <w:rsid w:val="008F3F8F"/>
    <w:rsid w:val="008F4621"/>
    <w:rsid w:val="008F46CD"/>
    <w:rsid w:val="008F489A"/>
    <w:rsid w:val="008F5289"/>
    <w:rsid w:val="008F6480"/>
    <w:rsid w:val="008F6B9D"/>
    <w:rsid w:val="008F7740"/>
    <w:rsid w:val="008F78E2"/>
    <w:rsid w:val="0090046D"/>
    <w:rsid w:val="00900BAC"/>
    <w:rsid w:val="00900CA2"/>
    <w:rsid w:val="00900E13"/>
    <w:rsid w:val="00900E48"/>
    <w:rsid w:val="0090143A"/>
    <w:rsid w:val="00901824"/>
    <w:rsid w:val="009019EE"/>
    <w:rsid w:val="00901AB2"/>
    <w:rsid w:val="00903653"/>
    <w:rsid w:val="00903C87"/>
    <w:rsid w:val="00903CD7"/>
    <w:rsid w:val="0090420A"/>
    <w:rsid w:val="009047F5"/>
    <w:rsid w:val="00904CED"/>
    <w:rsid w:val="0090508C"/>
    <w:rsid w:val="00907147"/>
    <w:rsid w:val="00907217"/>
    <w:rsid w:val="009075BE"/>
    <w:rsid w:val="0090776D"/>
    <w:rsid w:val="00907BD3"/>
    <w:rsid w:val="00907E47"/>
    <w:rsid w:val="00910047"/>
    <w:rsid w:val="009100B5"/>
    <w:rsid w:val="00910A52"/>
    <w:rsid w:val="00911479"/>
    <w:rsid w:val="009117FB"/>
    <w:rsid w:val="0091217A"/>
    <w:rsid w:val="009129C6"/>
    <w:rsid w:val="00912EB5"/>
    <w:rsid w:val="0091310A"/>
    <w:rsid w:val="00913B0B"/>
    <w:rsid w:val="0091484D"/>
    <w:rsid w:val="00914D67"/>
    <w:rsid w:val="00914D9E"/>
    <w:rsid w:val="00914F44"/>
    <w:rsid w:val="00915677"/>
    <w:rsid w:val="00915718"/>
    <w:rsid w:val="00915E20"/>
    <w:rsid w:val="00915F9C"/>
    <w:rsid w:val="0091601D"/>
    <w:rsid w:val="009166EA"/>
    <w:rsid w:val="00917073"/>
    <w:rsid w:val="00917478"/>
    <w:rsid w:val="0092038D"/>
    <w:rsid w:val="009205C3"/>
    <w:rsid w:val="00920FD7"/>
    <w:rsid w:val="009217EC"/>
    <w:rsid w:val="00921C41"/>
    <w:rsid w:val="00921E96"/>
    <w:rsid w:val="00923682"/>
    <w:rsid w:val="00923C81"/>
    <w:rsid w:val="00923E44"/>
    <w:rsid w:val="0092435C"/>
    <w:rsid w:val="00924412"/>
    <w:rsid w:val="009249C6"/>
    <w:rsid w:val="009251B5"/>
    <w:rsid w:val="00925413"/>
    <w:rsid w:val="0092575D"/>
    <w:rsid w:val="0092583A"/>
    <w:rsid w:val="00925E71"/>
    <w:rsid w:val="00925F9A"/>
    <w:rsid w:val="009270FD"/>
    <w:rsid w:val="00927C70"/>
    <w:rsid w:val="00930745"/>
    <w:rsid w:val="0093100A"/>
    <w:rsid w:val="009310B9"/>
    <w:rsid w:val="009311DC"/>
    <w:rsid w:val="00931840"/>
    <w:rsid w:val="00931991"/>
    <w:rsid w:val="00931CB1"/>
    <w:rsid w:val="00932131"/>
    <w:rsid w:val="009324DF"/>
    <w:rsid w:val="00932F9F"/>
    <w:rsid w:val="0093329F"/>
    <w:rsid w:val="009333E2"/>
    <w:rsid w:val="009337A2"/>
    <w:rsid w:val="009337C1"/>
    <w:rsid w:val="00934505"/>
    <w:rsid w:val="0093461F"/>
    <w:rsid w:val="0093482A"/>
    <w:rsid w:val="00935147"/>
    <w:rsid w:val="00936C3C"/>
    <w:rsid w:val="00936EE8"/>
    <w:rsid w:val="00936FEF"/>
    <w:rsid w:val="00937043"/>
    <w:rsid w:val="0093767A"/>
    <w:rsid w:val="0094095F"/>
    <w:rsid w:val="00940A2B"/>
    <w:rsid w:val="00940C40"/>
    <w:rsid w:val="0094391C"/>
    <w:rsid w:val="00943A54"/>
    <w:rsid w:val="00943B65"/>
    <w:rsid w:val="00943E42"/>
    <w:rsid w:val="00943F97"/>
    <w:rsid w:val="009440D2"/>
    <w:rsid w:val="009445D3"/>
    <w:rsid w:val="00944E43"/>
    <w:rsid w:val="00945154"/>
    <w:rsid w:val="0094542A"/>
    <w:rsid w:val="00945729"/>
    <w:rsid w:val="009458E8"/>
    <w:rsid w:val="00945A8F"/>
    <w:rsid w:val="00945D1D"/>
    <w:rsid w:val="00946083"/>
    <w:rsid w:val="009472F5"/>
    <w:rsid w:val="00947C70"/>
    <w:rsid w:val="00947E9D"/>
    <w:rsid w:val="0095142E"/>
    <w:rsid w:val="00951926"/>
    <w:rsid w:val="00951CD7"/>
    <w:rsid w:val="00952206"/>
    <w:rsid w:val="00952550"/>
    <w:rsid w:val="00952BC2"/>
    <w:rsid w:val="009531D8"/>
    <w:rsid w:val="00953500"/>
    <w:rsid w:val="009535CC"/>
    <w:rsid w:val="00953C45"/>
    <w:rsid w:val="009540ED"/>
    <w:rsid w:val="00954243"/>
    <w:rsid w:val="0095459A"/>
    <w:rsid w:val="009549E1"/>
    <w:rsid w:val="00955166"/>
    <w:rsid w:val="0095599E"/>
    <w:rsid w:val="00955A8A"/>
    <w:rsid w:val="009568BA"/>
    <w:rsid w:val="00956F98"/>
    <w:rsid w:val="00956F9F"/>
    <w:rsid w:val="00957E24"/>
    <w:rsid w:val="00961E49"/>
    <w:rsid w:val="0096290F"/>
    <w:rsid w:val="00962B92"/>
    <w:rsid w:val="00963132"/>
    <w:rsid w:val="00963DD2"/>
    <w:rsid w:val="0096400D"/>
    <w:rsid w:val="00964021"/>
    <w:rsid w:val="00964078"/>
    <w:rsid w:val="00964487"/>
    <w:rsid w:val="009645BC"/>
    <w:rsid w:val="0096490F"/>
    <w:rsid w:val="009653AC"/>
    <w:rsid w:val="00965F5F"/>
    <w:rsid w:val="009663C8"/>
    <w:rsid w:val="00966600"/>
    <w:rsid w:val="009671B2"/>
    <w:rsid w:val="009671D9"/>
    <w:rsid w:val="00967276"/>
    <w:rsid w:val="00967A5F"/>
    <w:rsid w:val="00967B5B"/>
    <w:rsid w:val="00967CD7"/>
    <w:rsid w:val="00967D1D"/>
    <w:rsid w:val="00970359"/>
    <w:rsid w:val="00970543"/>
    <w:rsid w:val="009706AA"/>
    <w:rsid w:val="009707CE"/>
    <w:rsid w:val="009710BE"/>
    <w:rsid w:val="00971352"/>
    <w:rsid w:val="0097148C"/>
    <w:rsid w:val="00971831"/>
    <w:rsid w:val="00971EBB"/>
    <w:rsid w:val="009726D1"/>
    <w:rsid w:val="0097292D"/>
    <w:rsid w:val="00972A8B"/>
    <w:rsid w:val="0097312B"/>
    <w:rsid w:val="00974DD3"/>
    <w:rsid w:val="00975AE8"/>
    <w:rsid w:val="00975C92"/>
    <w:rsid w:val="00975E5B"/>
    <w:rsid w:val="00975F51"/>
    <w:rsid w:val="00976679"/>
    <w:rsid w:val="00976CD6"/>
    <w:rsid w:val="00976D48"/>
    <w:rsid w:val="00976F22"/>
    <w:rsid w:val="00976FF9"/>
    <w:rsid w:val="009779B1"/>
    <w:rsid w:val="009779F8"/>
    <w:rsid w:val="00977C8F"/>
    <w:rsid w:val="00977F94"/>
    <w:rsid w:val="00977FAE"/>
    <w:rsid w:val="00980A1F"/>
    <w:rsid w:val="00981131"/>
    <w:rsid w:val="0098115E"/>
    <w:rsid w:val="009815DE"/>
    <w:rsid w:val="00982A83"/>
    <w:rsid w:val="00982BD1"/>
    <w:rsid w:val="009832C8"/>
    <w:rsid w:val="00983326"/>
    <w:rsid w:val="009836F9"/>
    <w:rsid w:val="00983E71"/>
    <w:rsid w:val="009853B5"/>
    <w:rsid w:val="009863E9"/>
    <w:rsid w:val="0098757B"/>
    <w:rsid w:val="00987D41"/>
    <w:rsid w:val="00987E95"/>
    <w:rsid w:val="0099050D"/>
    <w:rsid w:val="009905C4"/>
    <w:rsid w:val="009918C6"/>
    <w:rsid w:val="009918FE"/>
    <w:rsid w:val="00991A04"/>
    <w:rsid w:val="00991EEC"/>
    <w:rsid w:val="00991F31"/>
    <w:rsid w:val="00992E20"/>
    <w:rsid w:val="009935DF"/>
    <w:rsid w:val="009936FC"/>
    <w:rsid w:val="00993925"/>
    <w:rsid w:val="00993977"/>
    <w:rsid w:val="00993A00"/>
    <w:rsid w:val="009969B5"/>
    <w:rsid w:val="00996D2E"/>
    <w:rsid w:val="00997BDB"/>
    <w:rsid w:val="009A05D1"/>
    <w:rsid w:val="009A0628"/>
    <w:rsid w:val="009A09A7"/>
    <w:rsid w:val="009A0C37"/>
    <w:rsid w:val="009A1386"/>
    <w:rsid w:val="009A1FD3"/>
    <w:rsid w:val="009A28AC"/>
    <w:rsid w:val="009A2B14"/>
    <w:rsid w:val="009A319A"/>
    <w:rsid w:val="009A37D9"/>
    <w:rsid w:val="009A3A5B"/>
    <w:rsid w:val="009A3F2A"/>
    <w:rsid w:val="009A467D"/>
    <w:rsid w:val="009A48E0"/>
    <w:rsid w:val="009A56D0"/>
    <w:rsid w:val="009A6F60"/>
    <w:rsid w:val="009A72D4"/>
    <w:rsid w:val="009A73D8"/>
    <w:rsid w:val="009A7FCB"/>
    <w:rsid w:val="009B1707"/>
    <w:rsid w:val="009B1BFA"/>
    <w:rsid w:val="009B1C62"/>
    <w:rsid w:val="009B2794"/>
    <w:rsid w:val="009B2AAC"/>
    <w:rsid w:val="009B2B6D"/>
    <w:rsid w:val="009B3298"/>
    <w:rsid w:val="009B3521"/>
    <w:rsid w:val="009B35C8"/>
    <w:rsid w:val="009B370B"/>
    <w:rsid w:val="009B37CF"/>
    <w:rsid w:val="009B3D5F"/>
    <w:rsid w:val="009B445A"/>
    <w:rsid w:val="009B4B94"/>
    <w:rsid w:val="009B4BEC"/>
    <w:rsid w:val="009B541C"/>
    <w:rsid w:val="009B5505"/>
    <w:rsid w:val="009B554C"/>
    <w:rsid w:val="009B6291"/>
    <w:rsid w:val="009B659F"/>
    <w:rsid w:val="009B6B8B"/>
    <w:rsid w:val="009B706A"/>
    <w:rsid w:val="009B7404"/>
    <w:rsid w:val="009B786F"/>
    <w:rsid w:val="009C076C"/>
    <w:rsid w:val="009C14A1"/>
    <w:rsid w:val="009C14F7"/>
    <w:rsid w:val="009C3B19"/>
    <w:rsid w:val="009C413A"/>
    <w:rsid w:val="009C4152"/>
    <w:rsid w:val="009C4460"/>
    <w:rsid w:val="009C4671"/>
    <w:rsid w:val="009C4706"/>
    <w:rsid w:val="009C472B"/>
    <w:rsid w:val="009C5345"/>
    <w:rsid w:val="009C554D"/>
    <w:rsid w:val="009C5613"/>
    <w:rsid w:val="009C69E4"/>
    <w:rsid w:val="009C7E34"/>
    <w:rsid w:val="009D0462"/>
    <w:rsid w:val="009D05C1"/>
    <w:rsid w:val="009D2383"/>
    <w:rsid w:val="009D2C16"/>
    <w:rsid w:val="009D36F1"/>
    <w:rsid w:val="009D3BEF"/>
    <w:rsid w:val="009D3D6B"/>
    <w:rsid w:val="009D42D3"/>
    <w:rsid w:val="009D4F56"/>
    <w:rsid w:val="009D5239"/>
    <w:rsid w:val="009D5528"/>
    <w:rsid w:val="009D575F"/>
    <w:rsid w:val="009D59BB"/>
    <w:rsid w:val="009D641E"/>
    <w:rsid w:val="009D7192"/>
    <w:rsid w:val="009D7223"/>
    <w:rsid w:val="009D7EE8"/>
    <w:rsid w:val="009D7F6F"/>
    <w:rsid w:val="009E0E38"/>
    <w:rsid w:val="009E1086"/>
    <w:rsid w:val="009E15F1"/>
    <w:rsid w:val="009E1A35"/>
    <w:rsid w:val="009E1DB4"/>
    <w:rsid w:val="009E2594"/>
    <w:rsid w:val="009E2B94"/>
    <w:rsid w:val="009E2D23"/>
    <w:rsid w:val="009E33D4"/>
    <w:rsid w:val="009E3EDF"/>
    <w:rsid w:val="009E4D49"/>
    <w:rsid w:val="009E5096"/>
    <w:rsid w:val="009E688D"/>
    <w:rsid w:val="009E6B67"/>
    <w:rsid w:val="009E6ECF"/>
    <w:rsid w:val="009E6EEF"/>
    <w:rsid w:val="009E6FD1"/>
    <w:rsid w:val="009E7199"/>
    <w:rsid w:val="009E7969"/>
    <w:rsid w:val="009E7C3A"/>
    <w:rsid w:val="009F01BE"/>
    <w:rsid w:val="009F09AA"/>
    <w:rsid w:val="009F1BAE"/>
    <w:rsid w:val="009F1C49"/>
    <w:rsid w:val="009F2AC6"/>
    <w:rsid w:val="009F2BDB"/>
    <w:rsid w:val="009F2C16"/>
    <w:rsid w:val="009F2C1B"/>
    <w:rsid w:val="009F2DF6"/>
    <w:rsid w:val="009F2F78"/>
    <w:rsid w:val="009F2FBD"/>
    <w:rsid w:val="009F3029"/>
    <w:rsid w:val="009F3206"/>
    <w:rsid w:val="009F335C"/>
    <w:rsid w:val="009F5039"/>
    <w:rsid w:val="009F615D"/>
    <w:rsid w:val="009F654D"/>
    <w:rsid w:val="009F6F4B"/>
    <w:rsid w:val="009F708C"/>
    <w:rsid w:val="009F7987"/>
    <w:rsid w:val="00A002B5"/>
    <w:rsid w:val="00A00FBE"/>
    <w:rsid w:val="00A01F4A"/>
    <w:rsid w:val="00A0260C"/>
    <w:rsid w:val="00A0286B"/>
    <w:rsid w:val="00A02AFE"/>
    <w:rsid w:val="00A02EFB"/>
    <w:rsid w:val="00A041B5"/>
    <w:rsid w:val="00A042E4"/>
    <w:rsid w:val="00A04E5D"/>
    <w:rsid w:val="00A04F8C"/>
    <w:rsid w:val="00A05158"/>
    <w:rsid w:val="00A05E3D"/>
    <w:rsid w:val="00A067E8"/>
    <w:rsid w:val="00A070ED"/>
    <w:rsid w:val="00A07D50"/>
    <w:rsid w:val="00A102AD"/>
    <w:rsid w:val="00A103F3"/>
    <w:rsid w:val="00A103F7"/>
    <w:rsid w:val="00A10873"/>
    <w:rsid w:val="00A11370"/>
    <w:rsid w:val="00A11733"/>
    <w:rsid w:val="00A11A30"/>
    <w:rsid w:val="00A11D81"/>
    <w:rsid w:val="00A123ED"/>
    <w:rsid w:val="00A12DFB"/>
    <w:rsid w:val="00A13AD2"/>
    <w:rsid w:val="00A13BF5"/>
    <w:rsid w:val="00A1428B"/>
    <w:rsid w:val="00A1474E"/>
    <w:rsid w:val="00A14837"/>
    <w:rsid w:val="00A14857"/>
    <w:rsid w:val="00A148C1"/>
    <w:rsid w:val="00A15ADD"/>
    <w:rsid w:val="00A15DB0"/>
    <w:rsid w:val="00A1671F"/>
    <w:rsid w:val="00A16BA6"/>
    <w:rsid w:val="00A16F61"/>
    <w:rsid w:val="00A17E9D"/>
    <w:rsid w:val="00A20815"/>
    <w:rsid w:val="00A20BA8"/>
    <w:rsid w:val="00A2159A"/>
    <w:rsid w:val="00A216F5"/>
    <w:rsid w:val="00A21C98"/>
    <w:rsid w:val="00A21EF7"/>
    <w:rsid w:val="00A2212D"/>
    <w:rsid w:val="00A225E3"/>
    <w:rsid w:val="00A229F8"/>
    <w:rsid w:val="00A23A26"/>
    <w:rsid w:val="00A23A7A"/>
    <w:rsid w:val="00A23FA4"/>
    <w:rsid w:val="00A24A8F"/>
    <w:rsid w:val="00A2568A"/>
    <w:rsid w:val="00A25708"/>
    <w:rsid w:val="00A25BF0"/>
    <w:rsid w:val="00A25C83"/>
    <w:rsid w:val="00A2621B"/>
    <w:rsid w:val="00A262AA"/>
    <w:rsid w:val="00A26BFA"/>
    <w:rsid w:val="00A26EEA"/>
    <w:rsid w:val="00A271E2"/>
    <w:rsid w:val="00A277E6"/>
    <w:rsid w:val="00A278E7"/>
    <w:rsid w:val="00A2796B"/>
    <w:rsid w:val="00A300D6"/>
    <w:rsid w:val="00A3026E"/>
    <w:rsid w:val="00A30B1F"/>
    <w:rsid w:val="00A314CE"/>
    <w:rsid w:val="00A31554"/>
    <w:rsid w:val="00A3183D"/>
    <w:rsid w:val="00A31F0B"/>
    <w:rsid w:val="00A32042"/>
    <w:rsid w:val="00A32052"/>
    <w:rsid w:val="00A321B4"/>
    <w:rsid w:val="00A3296A"/>
    <w:rsid w:val="00A331A6"/>
    <w:rsid w:val="00A331B3"/>
    <w:rsid w:val="00A33691"/>
    <w:rsid w:val="00A336AE"/>
    <w:rsid w:val="00A33D3A"/>
    <w:rsid w:val="00A33E01"/>
    <w:rsid w:val="00A34136"/>
    <w:rsid w:val="00A368E8"/>
    <w:rsid w:val="00A36C34"/>
    <w:rsid w:val="00A371C0"/>
    <w:rsid w:val="00A3756D"/>
    <w:rsid w:val="00A376A3"/>
    <w:rsid w:val="00A3791D"/>
    <w:rsid w:val="00A403A5"/>
    <w:rsid w:val="00A40884"/>
    <w:rsid w:val="00A40AD0"/>
    <w:rsid w:val="00A40AFA"/>
    <w:rsid w:val="00A40E3B"/>
    <w:rsid w:val="00A424B3"/>
    <w:rsid w:val="00A42BEA"/>
    <w:rsid w:val="00A43093"/>
    <w:rsid w:val="00A43786"/>
    <w:rsid w:val="00A43F29"/>
    <w:rsid w:val="00A43F34"/>
    <w:rsid w:val="00A452DC"/>
    <w:rsid w:val="00A4576A"/>
    <w:rsid w:val="00A45AD0"/>
    <w:rsid w:val="00A45EE9"/>
    <w:rsid w:val="00A4667A"/>
    <w:rsid w:val="00A46711"/>
    <w:rsid w:val="00A46FE8"/>
    <w:rsid w:val="00A47564"/>
    <w:rsid w:val="00A47A81"/>
    <w:rsid w:val="00A47BD5"/>
    <w:rsid w:val="00A5010D"/>
    <w:rsid w:val="00A5013C"/>
    <w:rsid w:val="00A50196"/>
    <w:rsid w:val="00A5090E"/>
    <w:rsid w:val="00A50F16"/>
    <w:rsid w:val="00A522C1"/>
    <w:rsid w:val="00A5279E"/>
    <w:rsid w:val="00A5283F"/>
    <w:rsid w:val="00A52A66"/>
    <w:rsid w:val="00A5319B"/>
    <w:rsid w:val="00A53774"/>
    <w:rsid w:val="00A53C14"/>
    <w:rsid w:val="00A541C2"/>
    <w:rsid w:val="00A54817"/>
    <w:rsid w:val="00A54C4B"/>
    <w:rsid w:val="00A5526E"/>
    <w:rsid w:val="00A56188"/>
    <w:rsid w:val="00A564C4"/>
    <w:rsid w:val="00A5716C"/>
    <w:rsid w:val="00A57689"/>
    <w:rsid w:val="00A5768A"/>
    <w:rsid w:val="00A57C4B"/>
    <w:rsid w:val="00A57D48"/>
    <w:rsid w:val="00A57DF0"/>
    <w:rsid w:val="00A61058"/>
    <w:rsid w:val="00A61362"/>
    <w:rsid w:val="00A61410"/>
    <w:rsid w:val="00A6198A"/>
    <w:rsid w:val="00A62AA8"/>
    <w:rsid w:val="00A62AC3"/>
    <w:rsid w:val="00A62D7C"/>
    <w:rsid w:val="00A63CF7"/>
    <w:rsid w:val="00A63E26"/>
    <w:rsid w:val="00A645AA"/>
    <w:rsid w:val="00A646BF"/>
    <w:rsid w:val="00A64A75"/>
    <w:rsid w:val="00A65108"/>
    <w:rsid w:val="00A65760"/>
    <w:rsid w:val="00A65D86"/>
    <w:rsid w:val="00A66140"/>
    <w:rsid w:val="00A661CE"/>
    <w:rsid w:val="00A665E6"/>
    <w:rsid w:val="00A668D0"/>
    <w:rsid w:val="00A66B1B"/>
    <w:rsid w:val="00A66C40"/>
    <w:rsid w:val="00A67FAF"/>
    <w:rsid w:val="00A7037E"/>
    <w:rsid w:val="00A705AD"/>
    <w:rsid w:val="00A7067F"/>
    <w:rsid w:val="00A70767"/>
    <w:rsid w:val="00A707A7"/>
    <w:rsid w:val="00A70D31"/>
    <w:rsid w:val="00A71790"/>
    <w:rsid w:val="00A718FD"/>
    <w:rsid w:val="00A719D9"/>
    <w:rsid w:val="00A72341"/>
    <w:rsid w:val="00A72486"/>
    <w:rsid w:val="00A728D3"/>
    <w:rsid w:val="00A73A83"/>
    <w:rsid w:val="00A73BFB"/>
    <w:rsid w:val="00A74F10"/>
    <w:rsid w:val="00A75373"/>
    <w:rsid w:val="00A75447"/>
    <w:rsid w:val="00A76939"/>
    <w:rsid w:val="00A77102"/>
    <w:rsid w:val="00A7712B"/>
    <w:rsid w:val="00A7754F"/>
    <w:rsid w:val="00A776ED"/>
    <w:rsid w:val="00A778AA"/>
    <w:rsid w:val="00A779C0"/>
    <w:rsid w:val="00A77EA2"/>
    <w:rsid w:val="00A80E50"/>
    <w:rsid w:val="00A81279"/>
    <w:rsid w:val="00A813B1"/>
    <w:rsid w:val="00A82123"/>
    <w:rsid w:val="00A82800"/>
    <w:rsid w:val="00A83663"/>
    <w:rsid w:val="00A83741"/>
    <w:rsid w:val="00A83B0F"/>
    <w:rsid w:val="00A84216"/>
    <w:rsid w:val="00A844E8"/>
    <w:rsid w:val="00A859EC"/>
    <w:rsid w:val="00A8660A"/>
    <w:rsid w:val="00A87974"/>
    <w:rsid w:val="00A87B61"/>
    <w:rsid w:val="00A90BFA"/>
    <w:rsid w:val="00A90C89"/>
    <w:rsid w:val="00A91433"/>
    <w:rsid w:val="00A9260A"/>
    <w:rsid w:val="00A92BF3"/>
    <w:rsid w:val="00A92E53"/>
    <w:rsid w:val="00A93830"/>
    <w:rsid w:val="00A9385F"/>
    <w:rsid w:val="00A938CB"/>
    <w:rsid w:val="00A93C3E"/>
    <w:rsid w:val="00A943C8"/>
    <w:rsid w:val="00A94AB3"/>
    <w:rsid w:val="00A94FFA"/>
    <w:rsid w:val="00A950A4"/>
    <w:rsid w:val="00A9520D"/>
    <w:rsid w:val="00A95D26"/>
    <w:rsid w:val="00A96012"/>
    <w:rsid w:val="00A96479"/>
    <w:rsid w:val="00A96588"/>
    <w:rsid w:val="00A96635"/>
    <w:rsid w:val="00A96CD7"/>
    <w:rsid w:val="00A96F9E"/>
    <w:rsid w:val="00A97026"/>
    <w:rsid w:val="00A9747D"/>
    <w:rsid w:val="00AA00A6"/>
    <w:rsid w:val="00AA02E4"/>
    <w:rsid w:val="00AA0DD0"/>
    <w:rsid w:val="00AA0FD3"/>
    <w:rsid w:val="00AA1830"/>
    <w:rsid w:val="00AA1AB1"/>
    <w:rsid w:val="00AA24EF"/>
    <w:rsid w:val="00AA2AD2"/>
    <w:rsid w:val="00AA2B6B"/>
    <w:rsid w:val="00AA2D3D"/>
    <w:rsid w:val="00AA3856"/>
    <w:rsid w:val="00AA3DCD"/>
    <w:rsid w:val="00AA41E1"/>
    <w:rsid w:val="00AA476E"/>
    <w:rsid w:val="00AA4966"/>
    <w:rsid w:val="00AA4D18"/>
    <w:rsid w:val="00AA5053"/>
    <w:rsid w:val="00AA52B8"/>
    <w:rsid w:val="00AA5333"/>
    <w:rsid w:val="00AA5897"/>
    <w:rsid w:val="00AA5A75"/>
    <w:rsid w:val="00AA646F"/>
    <w:rsid w:val="00AA6B49"/>
    <w:rsid w:val="00AA6BA8"/>
    <w:rsid w:val="00AA757B"/>
    <w:rsid w:val="00AA7B14"/>
    <w:rsid w:val="00AA7B5F"/>
    <w:rsid w:val="00AA7F5A"/>
    <w:rsid w:val="00AB0111"/>
    <w:rsid w:val="00AB09D6"/>
    <w:rsid w:val="00AB0B6B"/>
    <w:rsid w:val="00AB0F69"/>
    <w:rsid w:val="00AB1E89"/>
    <w:rsid w:val="00AB2340"/>
    <w:rsid w:val="00AB280E"/>
    <w:rsid w:val="00AB2C3E"/>
    <w:rsid w:val="00AB31A3"/>
    <w:rsid w:val="00AB3CFC"/>
    <w:rsid w:val="00AB3EE2"/>
    <w:rsid w:val="00AB4851"/>
    <w:rsid w:val="00AB4862"/>
    <w:rsid w:val="00AB4F95"/>
    <w:rsid w:val="00AB5368"/>
    <w:rsid w:val="00AB5D36"/>
    <w:rsid w:val="00AB5E23"/>
    <w:rsid w:val="00AB5F1C"/>
    <w:rsid w:val="00AB5FE4"/>
    <w:rsid w:val="00AB6007"/>
    <w:rsid w:val="00AB6267"/>
    <w:rsid w:val="00AB659D"/>
    <w:rsid w:val="00AB6713"/>
    <w:rsid w:val="00AB6998"/>
    <w:rsid w:val="00AB6BA2"/>
    <w:rsid w:val="00AB6DBE"/>
    <w:rsid w:val="00AB6F22"/>
    <w:rsid w:val="00AB6F76"/>
    <w:rsid w:val="00AB738A"/>
    <w:rsid w:val="00AB7869"/>
    <w:rsid w:val="00AC026E"/>
    <w:rsid w:val="00AC0392"/>
    <w:rsid w:val="00AC0AFF"/>
    <w:rsid w:val="00AC140C"/>
    <w:rsid w:val="00AC140E"/>
    <w:rsid w:val="00AC1567"/>
    <w:rsid w:val="00AC19AD"/>
    <w:rsid w:val="00AC229F"/>
    <w:rsid w:val="00AC252A"/>
    <w:rsid w:val="00AC25C5"/>
    <w:rsid w:val="00AC32AB"/>
    <w:rsid w:val="00AC3FC0"/>
    <w:rsid w:val="00AC426C"/>
    <w:rsid w:val="00AC43CC"/>
    <w:rsid w:val="00AC4B85"/>
    <w:rsid w:val="00AC53A9"/>
    <w:rsid w:val="00AC5417"/>
    <w:rsid w:val="00AC5AF6"/>
    <w:rsid w:val="00AC60CA"/>
    <w:rsid w:val="00AC6D51"/>
    <w:rsid w:val="00AC7A58"/>
    <w:rsid w:val="00AC7B00"/>
    <w:rsid w:val="00AC7E86"/>
    <w:rsid w:val="00AC7F0A"/>
    <w:rsid w:val="00AD0FB6"/>
    <w:rsid w:val="00AD2016"/>
    <w:rsid w:val="00AD2569"/>
    <w:rsid w:val="00AD3070"/>
    <w:rsid w:val="00AD3235"/>
    <w:rsid w:val="00AD3627"/>
    <w:rsid w:val="00AD3774"/>
    <w:rsid w:val="00AD4A0A"/>
    <w:rsid w:val="00AD4C32"/>
    <w:rsid w:val="00AD4E7C"/>
    <w:rsid w:val="00AD592D"/>
    <w:rsid w:val="00AD664B"/>
    <w:rsid w:val="00AD718F"/>
    <w:rsid w:val="00AD7671"/>
    <w:rsid w:val="00AD7D1E"/>
    <w:rsid w:val="00AD7DA7"/>
    <w:rsid w:val="00AE05E6"/>
    <w:rsid w:val="00AE1109"/>
    <w:rsid w:val="00AE14A2"/>
    <w:rsid w:val="00AE1F28"/>
    <w:rsid w:val="00AE1F75"/>
    <w:rsid w:val="00AE232C"/>
    <w:rsid w:val="00AE23C9"/>
    <w:rsid w:val="00AE2997"/>
    <w:rsid w:val="00AE2A21"/>
    <w:rsid w:val="00AE2D0C"/>
    <w:rsid w:val="00AE365B"/>
    <w:rsid w:val="00AE3939"/>
    <w:rsid w:val="00AE4119"/>
    <w:rsid w:val="00AE424D"/>
    <w:rsid w:val="00AE53E7"/>
    <w:rsid w:val="00AE53E8"/>
    <w:rsid w:val="00AE5CF6"/>
    <w:rsid w:val="00AE5E09"/>
    <w:rsid w:val="00AE6FE4"/>
    <w:rsid w:val="00AE781F"/>
    <w:rsid w:val="00AE7916"/>
    <w:rsid w:val="00AE7941"/>
    <w:rsid w:val="00AF13A6"/>
    <w:rsid w:val="00AF13F9"/>
    <w:rsid w:val="00AF1D2D"/>
    <w:rsid w:val="00AF1D5C"/>
    <w:rsid w:val="00AF2059"/>
    <w:rsid w:val="00AF2186"/>
    <w:rsid w:val="00AF2F5F"/>
    <w:rsid w:val="00AF316C"/>
    <w:rsid w:val="00AF3198"/>
    <w:rsid w:val="00AF342D"/>
    <w:rsid w:val="00AF34D6"/>
    <w:rsid w:val="00AF3769"/>
    <w:rsid w:val="00AF3AF2"/>
    <w:rsid w:val="00AF3D84"/>
    <w:rsid w:val="00AF4161"/>
    <w:rsid w:val="00AF45BD"/>
    <w:rsid w:val="00AF464F"/>
    <w:rsid w:val="00AF5044"/>
    <w:rsid w:val="00AF580B"/>
    <w:rsid w:val="00AF58F5"/>
    <w:rsid w:val="00AF67F9"/>
    <w:rsid w:val="00AF6EB0"/>
    <w:rsid w:val="00AF6F6A"/>
    <w:rsid w:val="00AF70B9"/>
    <w:rsid w:val="00AF7ACC"/>
    <w:rsid w:val="00B000D5"/>
    <w:rsid w:val="00B007C8"/>
    <w:rsid w:val="00B008AA"/>
    <w:rsid w:val="00B00A4D"/>
    <w:rsid w:val="00B00AAF"/>
    <w:rsid w:val="00B01442"/>
    <w:rsid w:val="00B015AA"/>
    <w:rsid w:val="00B02B4D"/>
    <w:rsid w:val="00B02E2D"/>
    <w:rsid w:val="00B03533"/>
    <w:rsid w:val="00B047B2"/>
    <w:rsid w:val="00B04C3B"/>
    <w:rsid w:val="00B04CB5"/>
    <w:rsid w:val="00B057A6"/>
    <w:rsid w:val="00B05F2D"/>
    <w:rsid w:val="00B0610A"/>
    <w:rsid w:val="00B06602"/>
    <w:rsid w:val="00B07883"/>
    <w:rsid w:val="00B1036E"/>
    <w:rsid w:val="00B10413"/>
    <w:rsid w:val="00B1050A"/>
    <w:rsid w:val="00B108BF"/>
    <w:rsid w:val="00B10973"/>
    <w:rsid w:val="00B10A8F"/>
    <w:rsid w:val="00B10AB7"/>
    <w:rsid w:val="00B10B6D"/>
    <w:rsid w:val="00B11042"/>
    <w:rsid w:val="00B11834"/>
    <w:rsid w:val="00B1224D"/>
    <w:rsid w:val="00B122CA"/>
    <w:rsid w:val="00B126AC"/>
    <w:rsid w:val="00B12EF6"/>
    <w:rsid w:val="00B136E9"/>
    <w:rsid w:val="00B138D3"/>
    <w:rsid w:val="00B14410"/>
    <w:rsid w:val="00B14778"/>
    <w:rsid w:val="00B14C1B"/>
    <w:rsid w:val="00B15E61"/>
    <w:rsid w:val="00B1628B"/>
    <w:rsid w:val="00B16478"/>
    <w:rsid w:val="00B169E9"/>
    <w:rsid w:val="00B16A66"/>
    <w:rsid w:val="00B16ACC"/>
    <w:rsid w:val="00B17D1B"/>
    <w:rsid w:val="00B205C2"/>
    <w:rsid w:val="00B20F1F"/>
    <w:rsid w:val="00B22B07"/>
    <w:rsid w:val="00B22EF8"/>
    <w:rsid w:val="00B22F94"/>
    <w:rsid w:val="00B24245"/>
    <w:rsid w:val="00B2484B"/>
    <w:rsid w:val="00B2485C"/>
    <w:rsid w:val="00B24954"/>
    <w:rsid w:val="00B24F15"/>
    <w:rsid w:val="00B24F35"/>
    <w:rsid w:val="00B25C01"/>
    <w:rsid w:val="00B26207"/>
    <w:rsid w:val="00B270E4"/>
    <w:rsid w:val="00B27CED"/>
    <w:rsid w:val="00B27D46"/>
    <w:rsid w:val="00B27F20"/>
    <w:rsid w:val="00B3024D"/>
    <w:rsid w:val="00B30CAE"/>
    <w:rsid w:val="00B30D7B"/>
    <w:rsid w:val="00B31BA6"/>
    <w:rsid w:val="00B321F6"/>
    <w:rsid w:val="00B32219"/>
    <w:rsid w:val="00B32C88"/>
    <w:rsid w:val="00B32EE1"/>
    <w:rsid w:val="00B33080"/>
    <w:rsid w:val="00B33F2E"/>
    <w:rsid w:val="00B34249"/>
    <w:rsid w:val="00B34747"/>
    <w:rsid w:val="00B347DB"/>
    <w:rsid w:val="00B35996"/>
    <w:rsid w:val="00B35D07"/>
    <w:rsid w:val="00B35D2B"/>
    <w:rsid w:val="00B36369"/>
    <w:rsid w:val="00B36F77"/>
    <w:rsid w:val="00B3714B"/>
    <w:rsid w:val="00B37D93"/>
    <w:rsid w:val="00B37FAD"/>
    <w:rsid w:val="00B409AE"/>
    <w:rsid w:val="00B42246"/>
    <w:rsid w:val="00B4256D"/>
    <w:rsid w:val="00B42AB7"/>
    <w:rsid w:val="00B42CBA"/>
    <w:rsid w:val="00B42E49"/>
    <w:rsid w:val="00B438D2"/>
    <w:rsid w:val="00B4423E"/>
    <w:rsid w:val="00B444D7"/>
    <w:rsid w:val="00B44D0B"/>
    <w:rsid w:val="00B4557C"/>
    <w:rsid w:val="00B45BB6"/>
    <w:rsid w:val="00B46879"/>
    <w:rsid w:val="00B4716E"/>
    <w:rsid w:val="00B471A5"/>
    <w:rsid w:val="00B50903"/>
    <w:rsid w:val="00B5099F"/>
    <w:rsid w:val="00B50A30"/>
    <w:rsid w:val="00B50C75"/>
    <w:rsid w:val="00B51241"/>
    <w:rsid w:val="00B513E2"/>
    <w:rsid w:val="00B51AF0"/>
    <w:rsid w:val="00B51C71"/>
    <w:rsid w:val="00B522C8"/>
    <w:rsid w:val="00B52998"/>
    <w:rsid w:val="00B530EA"/>
    <w:rsid w:val="00B5314E"/>
    <w:rsid w:val="00B53666"/>
    <w:rsid w:val="00B5501E"/>
    <w:rsid w:val="00B55B0E"/>
    <w:rsid w:val="00B574B6"/>
    <w:rsid w:val="00B60104"/>
    <w:rsid w:val="00B60A2D"/>
    <w:rsid w:val="00B60BDA"/>
    <w:rsid w:val="00B60ECE"/>
    <w:rsid w:val="00B61D9F"/>
    <w:rsid w:val="00B6233F"/>
    <w:rsid w:val="00B62F8C"/>
    <w:rsid w:val="00B62FFE"/>
    <w:rsid w:val="00B642AB"/>
    <w:rsid w:val="00B65013"/>
    <w:rsid w:val="00B650FE"/>
    <w:rsid w:val="00B6525C"/>
    <w:rsid w:val="00B65643"/>
    <w:rsid w:val="00B671D3"/>
    <w:rsid w:val="00B673C4"/>
    <w:rsid w:val="00B7012C"/>
    <w:rsid w:val="00B708B9"/>
    <w:rsid w:val="00B70998"/>
    <w:rsid w:val="00B709A6"/>
    <w:rsid w:val="00B7123A"/>
    <w:rsid w:val="00B71346"/>
    <w:rsid w:val="00B71EDD"/>
    <w:rsid w:val="00B71EFD"/>
    <w:rsid w:val="00B72540"/>
    <w:rsid w:val="00B72AC4"/>
    <w:rsid w:val="00B72B94"/>
    <w:rsid w:val="00B72C48"/>
    <w:rsid w:val="00B7435C"/>
    <w:rsid w:val="00B74477"/>
    <w:rsid w:val="00B748C1"/>
    <w:rsid w:val="00B74C1A"/>
    <w:rsid w:val="00B75493"/>
    <w:rsid w:val="00B75EA2"/>
    <w:rsid w:val="00B76F38"/>
    <w:rsid w:val="00B7753D"/>
    <w:rsid w:val="00B77D0E"/>
    <w:rsid w:val="00B8002A"/>
    <w:rsid w:val="00B803EA"/>
    <w:rsid w:val="00B8085D"/>
    <w:rsid w:val="00B80B24"/>
    <w:rsid w:val="00B80DF8"/>
    <w:rsid w:val="00B81668"/>
    <w:rsid w:val="00B81EFF"/>
    <w:rsid w:val="00B8228E"/>
    <w:rsid w:val="00B825BF"/>
    <w:rsid w:val="00B82623"/>
    <w:rsid w:val="00B83198"/>
    <w:rsid w:val="00B831BA"/>
    <w:rsid w:val="00B836BB"/>
    <w:rsid w:val="00B83B87"/>
    <w:rsid w:val="00B83BDB"/>
    <w:rsid w:val="00B83C2D"/>
    <w:rsid w:val="00B83F8C"/>
    <w:rsid w:val="00B84033"/>
    <w:rsid w:val="00B84122"/>
    <w:rsid w:val="00B85E73"/>
    <w:rsid w:val="00B862B0"/>
    <w:rsid w:val="00B86379"/>
    <w:rsid w:val="00B864FB"/>
    <w:rsid w:val="00B86939"/>
    <w:rsid w:val="00B86CD0"/>
    <w:rsid w:val="00B87198"/>
    <w:rsid w:val="00B87784"/>
    <w:rsid w:val="00B90EBD"/>
    <w:rsid w:val="00B92043"/>
    <w:rsid w:val="00B9220C"/>
    <w:rsid w:val="00B92F80"/>
    <w:rsid w:val="00B932C1"/>
    <w:rsid w:val="00B93314"/>
    <w:rsid w:val="00B93D79"/>
    <w:rsid w:val="00B93EF6"/>
    <w:rsid w:val="00B9441D"/>
    <w:rsid w:val="00B96105"/>
    <w:rsid w:val="00B96187"/>
    <w:rsid w:val="00B97B23"/>
    <w:rsid w:val="00B97F71"/>
    <w:rsid w:val="00BA0547"/>
    <w:rsid w:val="00BA09C2"/>
    <w:rsid w:val="00BA0A92"/>
    <w:rsid w:val="00BA10BA"/>
    <w:rsid w:val="00BA1908"/>
    <w:rsid w:val="00BA2406"/>
    <w:rsid w:val="00BA2946"/>
    <w:rsid w:val="00BA2B7C"/>
    <w:rsid w:val="00BA3B07"/>
    <w:rsid w:val="00BA3DFA"/>
    <w:rsid w:val="00BA44B0"/>
    <w:rsid w:val="00BA4775"/>
    <w:rsid w:val="00BA4A20"/>
    <w:rsid w:val="00BA5600"/>
    <w:rsid w:val="00BA5CFF"/>
    <w:rsid w:val="00BA5F17"/>
    <w:rsid w:val="00BA6968"/>
    <w:rsid w:val="00BA7867"/>
    <w:rsid w:val="00BA79C8"/>
    <w:rsid w:val="00BA7D36"/>
    <w:rsid w:val="00BB07B4"/>
    <w:rsid w:val="00BB1089"/>
    <w:rsid w:val="00BB127D"/>
    <w:rsid w:val="00BB142A"/>
    <w:rsid w:val="00BB2334"/>
    <w:rsid w:val="00BB29A4"/>
    <w:rsid w:val="00BB2A78"/>
    <w:rsid w:val="00BB2E12"/>
    <w:rsid w:val="00BB2E23"/>
    <w:rsid w:val="00BB2F69"/>
    <w:rsid w:val="00BB30CF"/>
    <w:rsid w:val="00BB34B9"/>
    <w:rsid w:val="00BB35C2"/>
    <w:rsid w:val="00BB383B"/>
    <w:rsid w:val="00BB3989"/>
    <w:rsid w:val="00BB42AB"/>
    <w:rsid w:val="00BB476E"/>
    <w:rsid w:val="00BB4841"/>
    <w:rsid w:val="00BB548B"/>
    <w:rsid w:val="00BB553B"/>
    <w:rsid w:val="00BB5606"/>
    <w:rsid w:val="00BB5607"/>
    <w:rsid w:val="00BB57AC"/>
    <w:rsid w:val="00BB5CDF"/>
    <w:rsid w:val="00BB5D9C"/>
    <w:rsid w:val="00BB6120"/>
    <w:rsid w:val="00BB7180"/>
    <w:rsid w:val="00BB71AB"/>
    <w:rsid w:val="00BB79EE"/>
    <w:rsid w:val="00BB7FD6"/>
    <w:rsid w:val="00BC0913"/>
    <w:rsid w:val="00BC0B83"/>
    <w:rsid w:val="00BC0C0C"/>
    <w:rsid w:val="00BC12B7"/>
    <w:rsid w:val="00BC20EB"/>
    <w:rsid w:val="00BC28D7"/>
    <w:rsid w:val="00BC376C"/>
    <w:rsid w:val="00BC3849"/>
    <w:rsid w:val="00BC3DF0"/>
    <w:rsid w:val="00BC4EA5"/>
    <w:rsid w:val="00BC4F7A"/>
    <w:rsid w:val="00BC55C3"/>
    <w:rsid w:val="00BC5711"/>
    <w:rsid w:val="00BC5EBC"/>
    <w:rsid w:val="00BC6321"/>
    <w:rsid w:val="00BC7817"/>
    <w:rsid w:val="00BD09B2"/>
    <w:rsid w:val="00BD0D79"/>
    <w:rsid w:val="00BD13EA"/>
    <w:rsid w:val="00BD19C5"/>
    <w:rsid w:val="00BD2676"/>
    <w:rsid w:val="00BD371B"/>
    <w:rsid w:val="00BD3819"/>
    <w:rsid w:val="00BD3BF0"/>
    <w:rsid w:val="00BD3D6B"/>
    <w:rsid w:val="00BD3D93"/>
    <w:rsid w:val="00BD4158"/>
    <w:rsid w:val="00BD45EB"/>
    <w:rsid w:val="00BD486F"/>
    <w:rsid w:val="00BD4E9F"/>
    <w:rsid w:val="00BD5272"/>
    <w:rsid w:val="00BD5766"/>
    <w:rsid w:val="00BD6173"/>
    <w:rsid w:val="00BD62C5"/>
    <w:rsid w:val="00BD642D"/>
    <w:rsid w:val="00BD66AC"/>
    <w:rsid w:val="00BD6988"/>
    <w:rsid w:val="00BD725D"/>
    <w:rsid w:val="00BD7474"/>
    <w:rsid w:val="00BE0190"/>
    <w:rsid w:val="00BE08DC"/>
    <w:rsid w:val="00BE0C60"/>
    <w:rsid w:val="00BE0D80"/>
    <w:rsid w:val="00BE1484"/>
    <w:rsid w:val="00BE19F0"/>
    <w:rsid w:val="00BE1A77"/>
    <w:rsid w:val="00BE1DF8"/>
    <w:rsid w:val="00BE2911"/>
    <w:rsid w:val="00BE2C0B"/>
    <w:rsid w:val="00BE2DD1"/>
    <w:rsid w:val="00BE39E2"/>
    <w:rsid w:val="00BE4742"/>
    <w:rsid w:val="00BE66DA"/>
    <w:rsid w:val="00BE6772"/>
    <w:rsid w:val="00BE6F61"/>
    <w:rsid w:val="00BE7383"/>
    <w:rsid w:val="00BE754D"/>
    <w:rsid w:val="00BE7574"/>
    <w:rsid w:val="00BE76A9"/>
    <w:rsid w:val="00BE78D6"/>
    <w:rsid w:val="00BF0945"/>
    <w:rsid w:val="00BF124B"/>
    <w:rsid w:val="00BF1DB9"/>
    <w:rsid w:val="00BF2273"/>
    <w:rsid w:val="00BF3207"/>
    <w:rsid w:val="00BF3213"/>
    <w:rsid w:val="00BF555B"/>
    <w:rsid w:val="00BF5ABB"/>
    <w:rsid w:val="00BF6D10"/>
    <w:rsid w:val="00BF6E79"/>
    <w:rsid w:val="00BF742C"/>
    <w:rsid w:val="00BF751B"/>
    <w:rsid w:val="00BF7592"/>
    <w:rsid w:val="00C00113"/>
    <w:rsid w:val="00C002BB"/>
    <w:rsid w:val="00C002FE"/>
    <w:rsid w:val="00C0174D"/>
    <w:rsid w:val="00C019E1"/>
    <w:rsid w:val="00C0222F"/>
    <w:rsid w:val="00C022C3"/>
    <w:rsid w:val="00C02592"/>
    <w:rsid w:val="00C02F5E"/>
    <w:rsid w:val="00C03C4F"/>
    <w:rsid w:val="00C03F6C"/>
    <w:rsid w:val="00C04F1B"/>
    <w:rsid w:val="00C050C6"/>
    <w:rsid w:val="00C05472"/>
    <w:rsid w:val="00C0606E"/>
    <w:rsid w:val="00C06275"/>
    <w:rsid w:val="00C0737F"/>
    <w:rsid w:val="00C074E6"/>
    <w:rsid w:val="00C07564"/>
    <w:rsid w:val="00C105B5"/>
    <w:rsid w:val="00C1091D"/>
    <w:rsid w:val="00C10BDA"/>
    <w:rsid w:val="00C12108"/>
    <w:rsid w:val="00C121D9"/>
    <w:rsid w:val="00C1292D"/>
    <w:rsid w:val="00C12A1F"/>
    <w:rsid w:val="00C12AFC"/>
    <w:rsid w:val="00C12E14"/>
    <w:rsid w:val="00C12E70"/>
    <w:rsid w:val="00C13105"/>
    <w:rsid w:val="00C1336F"/>
    <w:rsid w:val="00C13453"/>
    <w:rsid w:val="00C13CBB"/>
    <w:rsid w:val="00C13F24"/>
    <w:rsid w:val="00C1468F"/>
    <w:rsid w:val="00C154C0"/>
    <w:rsid w:val="00C159DF"/>
    <w:rsid w:val="00C15BDB"/>
    <w:rsid w:val="00C15C0D"/>
    <w:rsid w:val="00C161F0"/>
    <w:rsid w:val="00C16225"/>
    <w:rsid w:val="00C173CD"/>
    <w:rsid w:val="00C20471"/>
    <w:rsid w:val="00C20BA7"/>
    <w:rsid w:val="00C20F03"/>
    <w:rsid w:val="00C21DB7"/>
    <w:rsid w:val="00C220F9"/>
    <w:rsid w:val="00C2223B"/>
    <w:rsid w:val="00C22597"/>
    <w:rsid w:val="00C22B74"/>
    <w:rsid w:val="00C237E7"/>
    <w:rsid w:val="00C23A05"/>
    <w:rsid w:val="00C23C30"/>
    <w:rsid w:val="00C2428E"/>
    <w:rsid w:val="00C2541C"/>
    <w:rsid w:val="00C25D63"/>
    <w:rsid w:val="00C261B6"/>
    <w:rsid w:val="00C26676"/>
    <w:rsid w:val="00C26862"/>
    <w:rsid w:val="00C26C97"/>
    <w:rsid w:val="00C271EB"/>
    <w:rsid w:val="00C2757D"/>
    <w:rsid w:val="00C2787E"/>
    <w:rsid w:val="00C27BF9"/>
    <w:rsid w:val="00C30458"/>
    <w:rsid w:val="00C309D0"/>
    <w:rsid w:val="00C31DA6"/>
    <w:rsid w:val="00C325E6"/>
    <w:rsid w:val="00C3285F"/>
    <w:rsid w:val="00C32906"/>
    <w:rsid w:val="00C32AE9"/>
    <w:rsid w:val="00C32CE6"/>
    <w:rsid w:val="00C3306F"/>
    <w:rsid w:val="00C33260"/>
    <w:rsid w:val="00C33612"/>
    <w:rsid w:val="00C34064"/>
    <w:rsid w:val="00C3546B"/>
    <w:rsid w:val="00C36803"/>
    <w:rsid w:val="00C36BC5"/>
    <w:rsid w:val="00C37964"/>
    <w:rsid w:val="00C40385"/>
    <w:rsid w:val="00C40A16"/>
    <w:rsid w:val="00C40D0B"/>
    <w:rsid w:val="00C410A7"/>
    <w:rsid w:val="00C414B6"/>
    <w:rsid w:val="00C41750"/>
    <w:rsid w:val="00C42E31"/>
    <w:rsid w:val="00C43DB0"/>
    <w:rsid w:val="00C43EAF"/>
    <w:rsid w:val="00C44416"/>
    <w:rsid w:val="00C44543"/>
    <w:rsid w:val="00C446C5"/>
    <w:rsid w:val="00C4598F"/>
    <w:rsid w:val="00C459C4"/>
    <w:rsid w:val="00C45D0B"/>
    <w:rsid w:val="00C46043"/>
    <w:rsid w:val="00C46549"/>
    <w:rsid w:val="00C46A92"/>
    <w:rsid w:val="00C50360"/>
    <w:rsid w:val="00C51070"/>
    <w:rsid w:val="00C5125D"/>
    <w:rsid w:val="00C51347"/>
    <w:rsid w:val="00C513E7"/>
    <w:rsid w:val="00C51AD5"/>
    <w:rsid w:val="00C52403"/>
    <w:rsid w:val="00C524A4"/>
    <w:rsid w:val="00C528B2"/>
    <w:rsid w:val="00C52A1A"/>
    <w:rsid w:val="00C531BE"/>
    <w:rsid w:val="00C533D9"/>
    <w:rsid w:val="00C5446A"/>
    <w:rsid w:val="00C54E12"/>
    <w:rsid w:val="00C552ED"/>
    <w:rsid w:val="00C553F6"/>
    <w:rsid w:val="00C55468"/>
    <w:rsid w:val="00C557DA"/>
    <w:rsid w:val="00C55A6D"/>
    <w:rsid w:val="00C573B2"/>
    <w:rsid w:val="00C57D3B"/>
    <w:rsid w:val="00C60394"/>
    <w:rsid w:val="00C60532"/>
    <w:rsid w:val="00C60C53"/>
    <w:rsid w:val="00C60E5E"/>
    <w:rsid w:val="00C613C5"/>
    <w:rsid w:val="00C618F4"/>
    <w:rsid w:val="00C622C3"/>
    <w:rsid w:val="00C624FB"/>
    <w:rsid w:val="00C62A99"/>
    <w:rsid w:val="00C6370F"/>
    <w:rsid w:val="00C63BD5"/>
    <w:rsid w:val="00C64538"/>
    <w:rsid w:val="00C657C0"/>
    <w:rsid w:val="00C6586C"/>
    <w:rsid w:val="00C65986"/>
    <w:rsid w:val="00C65ABF"/>
    <w:rsid w:val="00C65B7E"/>
    <w:rsid w:val="00C66EAB"/>
    <w:rsid w:val="00C6776F"/>
    <w:rsid w:val="00C67AF3"/>
    <w:rsid w:val="00C70101"/>
    <w:rsid w:val="00C707D6"/>
    <w:rsid w:val="00C708ED"/>
    <w:rsid w:val="00C70BFF"/>
    <w:rsid w:val="00C70C21"/>
    <w:rsid w:val="00C74906"/>
    <w:rsid w:val="00C74B06"/>
    <w:rsid w:val="00C75B20"/>
    <w:rsid w:val="00C75B9A"/>
    <w:rsid w:val="00C7771E"/>
    <w:rsid w:val="00C7787C"/>
    <w:rsid w:val="00C80248"/>
    <w:rsid w:val="00C81042"/>
    <w:rsid w:val="00C814C9"/>
    <w:rsid w:val="00C81B40"/>
    <w:rsid w:val="00C81D8F"/>
    <w:rsid w:val="00C81D95"/>
    <w:rsid w:val="00C81EA9"/>
    <w:rsid w:val="00C81FEA"/>
    <w:rsid w:val="00C82637"/>
    <w:rsid w:val="00C82E05"/>
    <w:rsid w:val="00C83969"/>
    <w:rsid w:val="00C8396A"/>
    <w:rsid w:val="00C839F6"/>
    <w:rsid w:val="00C84E20"/>
    <w:rsid w:val="00C85234"/>
    <w:rsid w:val="00C85F9C"/>
    <w:rsid w:val="00C86154"/>
    <w:rsid w:val="00C866E5"/>
    <w:rsid w:val="00C86C7D"/>
    <w:rsid w:val="00C86C95"/>
    <w:rsid w:val="00C875A8"/>
    <w:rsid w:val="00C8791D"/>
    <w:rsid w:val="00C90C09"/>
    <w:rsid w:val="00C910EF"/>
    <w:rsid w:val="00C9253E"/>
    <w:rsid w:val="00C9287B"/>
    <w:rsid w:val="00C937D2"/>
    <w:rsid w:val="00C93915"/>
    <w:rsid w:val="00C949BF"/>
    <w:rsid w:val="00C95A0E"/>
    <w:rsid w:val="00C9624F"/>
    <w:rsid w:val="00C96628"/>
    <w:rsid w:val="00C9665D"/>
    <w:rsid w:val="00C96BD5"/>
    <w:rsid w:val="00C97209"/>
    <w:rsid w:val="00CA05EB"/>
    <w:rsid w:val="00CA0C88"/>
    <w:rsid w:val="00CA3515"/>
    <w:rsid w:val="00CA3535"/>
    <w:rsid w:val="00CA3746"/>
    <w:rsid w:val="00CA3755"/>
    <w:rsid w:val="00CA3770"/>
    <w:rsid w:val="00CA3A05"/>
    <w:rsid w:val="00CA3CBF"/>
    <w:rsid w:val="00CA4C2F"/>
    <w:rsid w:val="00CA4CDC"/>
    <w:rsid w:val="00CA5894"/>
    <w:rsid w:val="00CA62BE"/>
    <w:rsid w:val="00CA6898"/>
    <w:rsid w:val="00CA746B"/>
    <w:rsid w:val="00CA75D4"/>
    <w:rsid w:val="00CA76D9"/>
    <w:rsid w:val="00CA7D61"/>
    <w:rsid w:val="00CA7DDA"/>
    <w:rsid w:val="00CB04E2"/>
    <w:rsid w:val="00CB05A0"/>
    <w:rsid w:val="00CB08B2"/>
    <w:rsid w:val="00CB108D"/>
    <w:rsid w:val="00CB11BF"/>
    <w:rsid w:val="00CB14E9"/>
    <w:rsid w:val="00CB1669"/>
    <w:rsid w:val="00CB1B6A"/>
    <w:rsid w:val="00CB1D83"/>
    <w:rsid w:val="00CB2294"/>
    <w:rsid w:val="00CB2947"/>
    <w:rsid w:val="00CB29C2"/>
    <w:rsid w:val="00CB4202"/>
    <w:rsid w:val="00CB4B2C"/>
    <w:rsid w:val="00CB4D02"/>
    <w:rsid w:val="00CB4F70"/>
    <w:rsid w:val="00CB54A6"/>
    <w:rsid w:val="00CB573A"/>
    <w:rsid w:val="00CB60D4"/>
    <w:rsid w:val="00CB63DA"/>
    <w:rsid w:val="00CB68D9"/>
    <w:rsid w:val="00CB6D90"/>
    <w:rsid w:val="00CB6ECC"/>
    <w:rsid w:val="00CB70CD"/>
    <w:rsid w:val="00CB71CB"/>
    <w:rsid w:val="00CB72C3"/>
    <w:rsid w:val="00CB78B7"/>
    <w:rsid w:val="00CC0122"/>
    <w:rsid w:val="00CC05C8"/>
    <w:rsid w:val="00CC062F"/>
    <w:rsid w:val="00CC0D27"/>
    <w:rsid w:val="00CC11BE"/>
    <w:rsid w:val="00CC125C"/>
    <w:rsid w:val="00CC1B13"/>
    <w:rsid w:val="00CC29EB"/>
    <w:rsid w:val="00CC2CD7"/>
    <w:rsid w:val="00CC45E4"/>
    <w:rsid w:val="00CC4620"/>
    <w:rsid w:val="00CC46E0"/>
    <w:rsid w:val="00CC53C3"/>
    <w:rsid w:val="00CC5686"/>
    <w:rsid w:val="00CC574E"/>
    <w:rsid w:val="00CC60B7"/>
    <w:rsid w:val="00CC6345"/>
    <w:rsid w:val="00CC67EF"/>
    <w:rsid w:val="00CC6940"/>
    <w:rsid w:val="00CC722A"/>
    <w:rsid w:val="00CC726E"/>
    <w:rsid w:val="00CC77F2"/>
    <w:rsid w:val="00CC78A9"/>
    <w:rsid w:val="00CC791B"/>
    <w:rsid w:val="00CC7A56"/>
    <w:rsid w:val="00CC7D06"/>
    <w:rsid w:val="00CD019F"/>
    <w:rsid w:val="00CD0829"/>
    <w:rsid w:val="00CD11A5"/>
    <w:rsid w:val="00CD196B"/>
    <w:rsid w:val="00CD27C5"/>
    <w:rsid w:val="00CD293A"/>
    <w:rsid w:val="00CD37E9"/>
    <w:rsid w:val="00CD3834"/>
    <w:rsid w:val="00CD39F7"/>
    <w:rsid w:val="00CD48E6"/>
    <w:rsid w:val="00CD4F1C"/>
    <w:rsid w:val="00CD4F79"/>
    <w:rsid w:val="00CD525A"/>
    <w:rsid w:val="00CD59B3"/>
    <w:rsid w:val="00CD5ACD"/>
    <w:rsid w:val="00CD5AE5"/>
    <w:rsid w:val="00CD6577"/>
    <w:rsid w:val="00CD663A"/>
    <w:rsid w:val="00CD6AA4"/>
    <w:rsid w:val="00CD78D2"/>
    <w:rsid w:val="00CD7C03"/>
    <w:rsid w:val="00CE0766"/>
    <w:rsid w:val="00CE0CD3"/>
    <w:rsid w:val="00CE14C6"/>
    <w:rsid w:val="00CE156E"/>
    <w:rsid w:val="00CE18F3"/>
    <w:rsid w:val="00CE1AF5"/>
    <w:rsid w:val="00CE1F1E"/>
    <w:rsid w:val="00CE28BE"/>
    <w:rsid w:val="00CE313E"/>
    <w:rsid w:val="00CE343B"/>
    <w:rsid w:val="00CE350B"/>
    <w:rsid w:val="00CE35D1"/>
    <w:rsid w:val="00CE3AF5"/>
    <w:rsid w:val="00CE4169"/>
    <w:rsid w:val="00CE427F"/>
    <w:rsid w:val="00CE5256"/>
    <w:rsid w:val="00CE57A2"/>
    <w:rsid w:val="00CE5C02"/>
    <w:rsid w:val="00CE5D21"/>
    <w:rsid w:val="00CE5D72"/>
    <w:rsid w:val="00CE5DC3"/>
    <w:rsid w:val="00CE62C7"/>
    <w:rsid w:val="00CE6334"/>
    <w:rsid w:val="00CE6B40"/>
    <w:rsid w:val="00CE6EBD"/>
    <w:rsid w:val="00CE7894"/>
    <w:rsid w:val="00CF001D"/>
    <w:rsid w:val="00CF06A1"/>
    <w:rsid w:val="00CF1467"/>
    <w:rsid w:val="00CF18E9"/>
    <w:rsid w:val="00CF24F7"/>
    <w:rsid w:val="00CF2645"/>
    <w:rsid w:val="00CF3412"/>
    <w:rsid w:val="00CF34EE"/>
    <w:rsid w:val="00CF3532"/>
    <w:rsid w:val="00CF3BF4"/>
    <w:rsid w:val="00CF47E6"/>
    <w:rsid w:val="00CF48D6"/>
    <w:rsid w:val="00CF4D85"/>
    <w:rsid w:val="00CF5551"/>
    <w:rsid w:val="00CF57C9"/>
    <w:rsid w:val="00CF57D6"/>
    <w:rsid w:val="00CF5C3F"/>
    <w:rsid w:val="00CF6110"/>
    <w:rsid w:val="00CF6356"/>
    <w:rsid w:val="00CF6C1B"/>
    <w:rsid w:val="00CF75AB"/>
    <w:rsid w:val="00CF7E8B"/>
    <w:rsid w:val="00D0004E"/>
    <w:rsid w:val="00D019D5"/>
    <w:rsid w:val="00D02182"/>
    <w:rsid w:val="00D02224"/>
    <w:rsid w:val="00D02FEC"/>
    <w:rsid w:val="00D03C6B"/>
    <w:rsid w:val="00D03D62"/>
    <w:rsid w:val="00D03E5F"/>
    <w:rsid w:val="00D040FE"/>
    <w:rsid w:val="00D0412E"/>
    <w:rsid w:val="00D043C3"/>
    <w:rsid w:val="00D047DE"/>
    <w:rsid w:val="00D04962"/>
    <w:rsid w:val="00D04ED4"/>
    <w:rsid w:val="00D05B28"/>
    <w:rsid w:val="00D05FA0"/>
    <w:rsid w:val="00D06377"/>
    <w:rsid w:val="00D063D0"/>
    <w:rsid w:val="00D068CB"/>
    <w:rsid w:val="00D06EC1"/>
    <w:rsid w:val="00D07034"/>
    <w:rsid w:val="00D0728A"/>
    <w:rsid w:val="00D07E57"/>
    <w:rsid w:val="00D1012B"/>
    <w:rsid w:val="00D1029C"/>
    <w:rsid w:val="00D1115E"/>
    <w:rsid w:val="00D114A0"/>
    <w:rsid w:val="00D118D5"/>
    <w:rsid w:val="00D12D8A"/>
    <w:rsid w:val="00D12DF6"/>
    <w:rsid w:val="00D1322A"/>
    <w:rsid w:val="00D13999"/>
    <w:rsid w:val="00D139F5"/>
    <w:rsid w:val="00D13A70"/>
    <w:rsid w:val="00D14E89"/>
    <w:rsid w:val="00D1544D"/>
    <w:rsid w:val="00D159BF"/>
    <w:rsid w:val="00D162E2"/>
    <w:rsid w:val="00D1668F"/>
    <w:rsid w:val="00D167D0"/>
    <w:rsid w:val="00D168BF"/>
    <w:rsid w:val="00D168FD"/>
    <w:rsid w:val="00D16F64"/>
    <w:rsid w:val="00D17052"/>
    <w:rsid w:val="00D174BE"/>
    <w:rsid w:val="00D20268"/>
    <w:rsid w:val="00D207F2"/>
    <w:rsid w:val="00D212EB"/>
    <w:rsid w:val="00D21F17"/>
    <w:rsid w:val="00D22F05"/>
    <w:rsid w:val="00D230A7"/>
    <w:rsid w:val="00D233DE"/>
    <w:rsid w:val="00D23AC3"/>
    <w:rsid w:val="00D23D4C"/>
    <w:rsid w:val="00D23F8E"/>
    <w:rsid w:val="00D2472C"/>
    <w:rsid w:val="00D24DF9"/>
    <w:rsid w:val="00D25590"/>
    <w:rsid w:val="00D2601C"/>
    <w:rsid w:val="00D2685A"/>
    <w:rsid w:val="00D2756A"/>
    <w:rsid w:val="00D279BA"/>
    <w:rsid w:val="00D27EEC"/>
    <w:rsid w:val="00D30D7A"/>
    <w:rsid w:val="00D310EC"/>
    <w:rsid w:val="00D311EA"/>
    <w:rsid w:val="00D31835"/>
    <w:rsid w:val="00D31ACE"/>
    <w:rsid w:val="00D31BB1"/>
    <w:rsid w:val="00D31E91"/>
    <w:rsid w:val="00D320D0"/>
    <w:rsid w:val="00D3217D"/>
    <w:rsid w:val="00D325E1"/>
    <w:rsid w:val="00D32BD3"/>
    <w:rsid w:val="00D334D0"/>
    <w:rsid w:val="00D33BB0"/>
    <w:rsid w:val="00D34303"/>
    <w:rsid w:val="00D34413"/>
    <w:rsid w:val="00D345D3"/>
    <w:rsid w:val="00D34705"/>
    <w:rsid w:val="00D34E7B"/>
    <w:rsid w:val="00D36754"/>
    <w:rsid w:val="00D3779A"/>
    <w:rsid w:val="00D37997"/>
    <w:rsid w:val="00D40026"/>
    <w:rsid w:val="00D402C4"/>
    <w:rsid w:val="00D404B5"/>
    <w:rsid w:val="00D40CD2"/>
    <w:rsid w:val="00D4206C"/>
    <w:rsid w:val="00D422C4"/>
    <w:rsid w:val="00D423C6"/>
    <w:rsid w:val="00D42C56"/>
    <w:rsid w:val="00D43417"/>
    <w:rsid w:val="00D43F74"/>
    <w:rsid w:val="00D43FDC"/>
    <w:rsid w:val="00D447CB"/>
    <w:rsid w:val="00D449BA"/>
    <w:rsid w:val="00D4545C"/>
    <w:rsid w:val="00D4636F"/>
    <w:rsid w:val="00D46D2B"/>
    <w:rsid w:val="00D475F4"/>
    <w:rsid w:val="00D479A0"/>
    <w:rsid w:val="00D47A3B"/>
    <w:rsid w:val="00D47D16"/>
    <w:rsid w:val="00D47E6C"/>
    <w:rsid w:val="00D502F0"/>
    <w:rsid w:val="00D5039B"/>
    <w:rsid w:val="00D505F4"/>
    <w:rsid w:val="00D50FF7"/>
    <w:rsid w:val="00D511C9"/>
    <w:rsid w:val="00D518B9"/>
    <w:rsid w:val="00D51CE1"/>
    <w:rsid w:val="00D52408"/>
    <w:rsid w:val="00D529F1"/>
    <w:rsid w:val="00D53BE3"/>
    <w:rsid w:val="00D53E9B"/>
    <w:rsid w:val="00D546B7"/>
    <w:rsid w:val="00D5470D"/>
    <w:rsid w:val="00D55114"/>
    <w:rsid w:val="00D55250"/>
    <w:rsid w:val="00D55369"/>
    <w:rsid w:val="00D5579E"/>
    <w:rsid w:val="00D557F5"/>
    <w:rsid w:val="00D55D76"/>
    <w:rsid w:val="00D562F2"/>
    <w:rsid w:val="00D56F5A"/>
    <w:rsid w:val="00D56FE3"/>
    <w:rsid w:val="00D57120"/>
    <w:rsid w:val="00D576A0"/>
    <w:rsid w:val="00D5797C"/>
    <w:rsid w:val="00D57D9E"/>
    <w:rsid w:val="00D60A2A"/>
    <w:rsid w:val="00D60CAA"/>
    <w:rsid w:val="00D61858"/>
    <w:rsid w:val="00D61B59"/>
    <w:rsid w:val="00D61B8D"/>
    <w:rsid w:val="00D61B93"/>
    <w:rsid w:val="00D622C8"/>
    <w:rsid w:val="00D62D31"/>
    <w:rsid w:val="00D64721"/>
    <w:rsid w:val="00D6580F"/>
    <w:rsid w:val="00D65D87"/>
    <w:rsid w:val="00D66A15"/>
    <w:rsid w:val="00D67B9E"/>
    <w:rsid w:val="00D67E4A"/>
    <w:rsid w:val="00D702A6"/>
    <w:rsid w:val="00D70C8E"/>
    <w:rsid w:val="00D71D0B"/>
    <w:rsid w:val="00D71E9A"/>
    <w:rsid w:val="00D732AA"/>
    <w:rsid w:val="00D73C01"/>
    <w:rsid w:val="00D74164"/>
    <w:rsid w:val="00D74181"/>
    <w:rsid w:val="00D74357"/>
    <w:rsid w:val="00D743A8"/>
    <w:rsid w:val="00D74F06"/>
    <w:rsid w:val="00D7517E"/>
    <w:rsid w:val="00D759AC"/>
    <w:rsid w:val="00D75A2B"/>
    <w:rsid w:val="00D763FD"/>
    <w:rsid w:val="00D766A9"/>
    <w:rsid w:val="00D7670F"/>
    <w:rsid w:val="00D76BB4"/>
    <w:rsid w:val="00D76DB6"/>
    <w:rsid w:val="00D76F89"/>
    <w:rsid w:val="00D77D85"/>
    <w:rsid w:val="00D80190"/>
    <w:rsid w:val="00D80C31"/>
    <w:rsid w:val="00D80DD2"/>
    <w:rsid w:val="00D81A7A"/>
    <w:rsid w:val="00D81E80"/>
    <w:rsid w:val="00D82DA0"/>
    <w:rsid w:val="00D83672"/>
    <w:rsid w:val="00D8383C"/>
    <w:rsid w:val="00D84461"/>
    <w:rsid w:val="00D84738"/>
    <w:rsid w:val="00D84E00"/>
    <w:rsid w:val="00D856E8"/>
    <w:rsid w:val="00D858C5"/>
    <w:rsid w:val="00D860A6"/>
    <w:rsid w:val="00D862FF"/>
    <w:rsid w:val="00D8670D"/>
    <w:rsid w:val="00D86888"/>
    <w:rsid w:val="00D86FEE"/>
    <w:rsid w:val="00D87B36"/>
    <w:rsid w:val="00D87B81"/>
    <w:rsid w:val="00D9045F"/>
    <w:rsid w:val="00D90AD1"/>
    <w:rsid w:val="00D90CE4"/>
    <w:rsid w:val="00D912C0"/>
    <w:rsid w:val="00D91365"/>
    <w:rsid w:val="00D915F6"/>
    <w:rsid w:val="00D917F2"/>
    <w:rsid w:val="00D91E92"/>
    <w:rsid w:val="00D91FD9"/>
    <w:rsid w:val="00D92622"/>
    <w:rsid w:val="00D92896"/>
    <w:rsid w:val="00D930F5"/>
    <w:rsid w:val="00D9316C"/>
    <w:rsid w:val="00D93792"/>
    <w:rsid w:val="00D941F7"/>
    <w:rsid w:val="00D942B8"/>
    <w:rsid w:val="00D9512D"/>
    <w:rsid w:val="00D9583E"/>
    <w:rsid w:val="00D96D3D"/>
    <w:rsid w:val="00D9700A"/>
    <w:rsid w:val="00D9702F"/>
    <w:rsid w:val="00D97409"/>
    <w:rsid w:val="00D9769A"/>
    <w:rsid w:val="00D97D97"/>
    <w:rsid w:val="00D97EC6"/>
    <w:rsid w:val="00DA047F"/>
    <w:rsid w:val="00DA069D"/>
    <w:rsid w:val="00DA07A5"/>
    <w:rsid w:val="00DA0E88"/>
    <w:rsid w:val="00DA0FB0"/>
    <w:rsid w:val="00DA1384"/>
    <w:rsid w:val="00DA13CF"/>
    <w:rsid w:val="00DA1565"/>
    <w:rsid w:val="00DA1E08"/>
    <w:rsid w:val="00DA1EC6"/>
    <w:rsid w:val="00DA20AB"/>
    <w:rsid w:val="00DA2210"/>
    <w:rsid w:val="00DA23E0"/>
    <w:rsid w:val="00DA2510"/>
    <w:rsid w:val="00DA2998"/>
    <w:rsid w:val="00DA2D5D"/>
    <w:rsid w:val="00DA2EC6"/>
    <w:rsid w:val="00DA352B"/>
    <w:rsid w:val="00DA45B8"/>
    <w:rsid w:val="00DA4B81"/>
    <w:rsid w:val="00DA4DDF"/>
    <w:rsid w:val="00DA6081"/>
    <w:rsid w:val="00DA66ED"/>
    <w:rsid w:val="00DA712E"/>
    <w:rsid w:val="00DB0100"/>
    <w:rsid w:val="00DB0804"/>
    <w:rsid w:val="00DB0891"/>
    <w:rsid w:val="00DB0EC0"/>
    <w:rsid w:val="00DB18D6"/>
    <w:rsid w:val="00DB1B11"/>
    <w:rsid w:val="00DB1C2E"/>
    <w:rsid w:val="00DB1D21"/>
    <w:rsid w:val="00DB2041"/>
    <w:rsid w:val="00DB23D6"/>
    <w:rsid w:val="00DB2FC4"/>
    <w:rsid w:val="00DB3A88"/>
    <w:rsid w:val="00DB3BD4"/>
    <w:rsid w:val="00DB4020"/>
    <w:rsid w:val="00DB48E2"/>
    <w:rsid w:val="00DB5026"/>
    <w:rsid w:val="00DB52BF"/>
    <w:rsid w:val="00DB5BED"/>
    <w:rsid w:val="00DB5D08"/>
    <w:rsid w:val="00DB5ED6"/>
    <w:rsid w:val="00DB6381"/>
    <w:rsid w:val="00DB68DF"/>
    <w:rsid w:val="00DB6ED6"/>
    <w:rsid w:val="00DB6F39"/>
    <w:rsid w:val="00DB7F5A"/>
    <w:rsid w:val="00DC1C0B"/>
    <w:rsid w:val="00DC1D98"/>
    <w:rsid w:val="00DC2AAC"/>
    <w:rsid w:val="00DC2C35"/>
    <w:rsid w:val="00DC366B"/>
    <w:rsid w:val="00DC382A"/>
    <w:rsid w:val="00DC4955"/>
    <w:rsid w:val="00DC4FF3"/>
    <w:rsid w:val="00DC54F0"/>
    <w:rsid w:val="00DC64D5"/>
    <w:rsid w:val="00DC776B"/>
    <w:rsid w:val="00DD0512"/>
    <w:rsid w:val="00DD2C87"/>
    <w:rsid w:val="00DD2F2E"/>
    <w:rsid w:val="00DD2F99"/>
    <w:rsid w:val="00DD337C"/>
    <w:rsid w:val="00DD37F2"/>
    <w:rsid w:val="00DD48BA"/>
    <w:rsid w:val="00DD54E7"/>
    <w:rsid w:val="00DD5947"/>
    <w:rsid w:val="00DD660E"/>
    <w:rsid w:val="00DD6B51"/>
    <w:rsid w:val="00DD6CE5"/>
    <w:rsid w:val="00DD6D5A"/>
    <w:rsid w:val="00DD73FA"/>
    <w:rsid w:val="00DE0018"/>
    <w:rsid w:val="00DE09ED"/>
    <w:rsid w:val="00DE0ABB"/>
    <w:rsid w:val="00DE0DF8"/>
    <w:rsid w:val="00DE1012"/>
    <w:rsid w:val="00DE14CC"/>
    <w:rsid w:val="00DE1828"/>
    <w:rsid w:val="00DE1923"/>
    <w:rsid w:val="00DE1AFD"/>
    <w:rsid w:val="00DE1D08"/>
    <w:rsid w:val="00DE1D56"/>
    <w:rsid w:val="00DE22B5"/>
    <w:rsid w:val="00DE235E"/>
    <w:rsid w:val="00DE29A2"/>
    <w:rsid w:val="00DE2B33"/>
    <w:rsid w:val="00DE2C80"/>
    <w:rsid w:val="00DE360C"/>
    <w:rsid w:val="00DE4131"/>
    <w:rsid w:val="00DE433C"/>
    <w:rsid w:val="00DE434C"/>
    <w:rsid w:val="00DE4532"/>
    <w:rsid w:val="00DE506E"/>
    <w:rsid w:val="00DE5AA1"/>
    <w:rsid w:val="00DE5CC7"/>
    <w:rsid w:val="00DE638B"/>
    <w:rsid w:val="00DE65C9"/>
    <w:rsid w:val="00DE6919"/>
    <w:rsid w:val="00DE72EE"/>
    <w:rsid w:val="00DE7481"/>
    <w:rsid w:val="00DE75BE"/>
    <w:rsid w:val="00DF050C"/>
    <w:rsid w:val="00DF07D2"/>
    <w:rsid w:val="00DF0AA0"/>
    <w:rsid w:val="00DF0B03"/>
    <w:rsid w:val="00DF26B7"/>
    <w:rsid w:val="00DF2BC4"/>
    <w:rsid w:val="00DF2C7F"/>
    <w:rsid w:val="00DF37E5"/>
    <w:rsid w:val="00DF3895"/>
    <w:rsid w:val="00DF4208"/>
    <w:rsid w:val="00DF51AE"/>
    <w:rsid w:val="00DF6C06"/>
    <w:rsid w:val="00DF7555"/>
    <w:rsid w:val="00DF7603"/>
    <w:rsid w:val="00DF77A5"/>
    <w:rsid w:val="00E0048E"/>
    <w:rsid w:val="00E004B8"/>
    <w:rsid w:val="00E01AF7"/>
    <w:rsid w:val="00E0265F"/>
    <w:rsid w:val="00E034FE"/>
    <w:rsid w:val="00E03709"/>
    <w:rsid w:val="00E0397B"/>
    <w:rsid w:val="00E03C4D"/>
    <w:rsid w:val="00E041E5"/>
    <w:rsid w:val="00E04287"/>
    <w:rsid w:val="00E04812"/>
    <w:rsid w:val="00E04888"/>
    <w:rsid w:val="00E04DEF"/>
    <w:rsid w:val="00E0525D"/>
    <w:rsid w:val="00E05F1B"/>
    <w:rsid w:val="00E06383"/>
    <w:rsid w:val="00E0639F"/>
    <w:rsid w:val="00E06D0B"/>
    <w:rsid w:val="00E07530"/>
    <w:rsid w:val="00E0763B"/>
    <w:rsid w:val="00E0796A"/>
    <w:rsid w:val="00E07CAC"/>
    <w:rsid w:val="00E10302"/>
    <w:rsid w:val="00E107D9"/>
    <w:rsid w:val="00E10F33"/>
    <w:rsid w:val="00E118E6"/>
    <w:rsid w:val="00E1258A"/>
    <w:rsid w:val="00E129AB"/>
    <w:rsid w:val="00E12E6D"/>
    <w:rsid w:val="00E130CE"/>
    <w:rsid w:val="00E133A7"/>
    <w:rsid w:val="00E13A49"/>
    <w:rsid w:val="00E13D25"/>
    <w:rsid w:val="00E15096"/>
    <w:rsid w:val="00E1651D"/>
    <w:rsid w:val="00E16C0E"/>
    <w:rsid w:val="00E17EC5"/>
    <w:rsid w:val="00E17EE0"/>
    <w:rsid w:val="00E2009D"/>
    <w:rsid w:val="00E20155"/>
    <w:rsid w:val="00E208B6"/>
    <w:rsid w:val="00E209FB"/>
    <w:rsid w:val="00E2124E"/>
    <w:rsid w:val="00E21AD1"/>
    <w:rsid w:val="00E21B7B"/>
    <w:rsid w:val="00E21F2D"/>
    <w:rsid w:val="00E23147"/>
    <w:rsid w:val="00E23FD8"/>
    <w:rsid w:val="00E241BE"/>
    <w:rsid w:val="00E2471F"/>
    <w:rsid w:val="00E262E0"/>
    <w:rsid w:val="00E26545"/>
    <w:rsid w:val="00E26A41"/>
    <w:rsid w:val="00E26BFD"/>
    <w:rsid w:val="00E26C55"/>
    <w:rsid w:val="00E26E5C"/>
    <w:rsid w:val="00E27E90"/>
    <w:rsid w:val="00E301F2"/>
    <w:rsid w:val="00E30D8A"/>
    <w:rsid w:val="00E32077"/>
    <w:rsid w:val="00E326BF"/>
    <w:rsid w:val="00E328A7"/>
    <w:rsid w:val="00E32A4F"/>
    <w:rsid w:val="00E32CB9"/>
    <w:rsid w:val="00E32CF3"/>
    <w:rsid w:val="00E32E5A"/>
    <w:rsid w:val="00E3307F"/>
    <w:rsid w:val="00E332B4"/>
    <w:rsid w:val="00E33601"/>
    <w:rsid w:val="00E336C8"/>
    <w:rsid w:val="00E336EA"/>
    <w:rsid w:val="00E33C83"/>
    <w:rsid w:val="00E33D02"/>
    <w:rsid w:val="00E34970"/>
    <w:rsid w:val="00E34F2C"/>
    <w:rsid w:val="00E34FAD"/>
    <w:rsid w:val="00E35D2F"/>
    <w:rsid w:val="00E35D79"/>
    <w:rsid w:val="00E36496"/>
    <w:rsid w:val="00E3724A"/>
    <w:rsid w:val="00E3743D"/>
    <w:rsid w:val="00E37ED0"/>
    <w:rsid w:val="00E40316"/>
    <w:rsid w:val="00E407BE"/>
    <w:rsid w:val="00E42F7E"/>
    <w:rsid w:val="00E434AD"/>
    <w:rsid w:val="00E43707"/>
    <w:rsid w:val="00E43D07"/>
    <w:rsid w:val="00E44202"/>
    <w:rsid w:val="00E44235"/>
    <w:rsid w:val="00E443C2"/>
    <w:rsid w:val="00E44E46"/>
    <w:rsid w:val="00E45DB9"/>
    <w:rsid w:val="00E45FB3"/>
    <w:rsid w:val="00E4641E"/>
    <w:rsid w:val="00E469DA"/>
    <w:rsid w:val="00E475DC"/>
    <w:rsid w:val="00E47747"/>
    <w:rsid w:val="00E47D19"/>
    <w:rsid w:val="00E47FFE"/>
    <w:rsid w:val="00E501FE"/>
    <w:rsid w:val="00E50BC7"/>
    <w:rsid w:val="00E50F86"/>
    <w:rsid w:val="00E519AE"/>
    <w:rsid w:val="00E51CCC"/>
    <w:rsid w:val="00E523CE"/>
    <w:rsid w:val="00E527AD"/>
    <w:rsid w:val="00E52D27"/>
    <w:rsid w:val="00E53100"/>
    <w:rsid w:val="00E532BD"/>
    <w:rsid w:val="00E5365F"/>
    <w:rsid w:val="00E53B63"/>
    <w:rsid w:val="00E53B84"/>
    <w:rsid w:val="00E5521A"/>
    <w:rsid w:val="00E55C5B"/>
    <w:rsid w:val="00E560DE"/>
    <w:rsid w:val="00E56149"/>
    <w:rsid w:val="00E561B7"/>
    <w:rsid w:val="00E5629D"/>
    <w:rsid w:val="00E57AF7"/>
    <w:rsid w:val="00E57B2F"/>
    <w:rsid w:val="00E57F60"/>
    <w:rsid w:val="00E602FF"/>
    <w:rsid w:val="00E6085A"/>
    <w:rsid w:val="00E610E8"/>
    <w:rsid w:val="00E6135A"/>
    <w:rsid w:val="00E6155D"/>
    <w:rsid w:val="00E6166A"/>
    <w:rsid w:val="00E61A8C"/>
    <w:rsid w:val="00E6241B"/>
    <w:rsid w:val="00E63554"/>
    <w:rsid w:val="00E6419A"/>
    <w:rsid w:val="00E641BA"/>
    <w:rsid w:val="00E645DC"/>
    <w:rsid w:val="00E64628"/>
    <w:rsid w:val="00E64FCC"/>
    <w:rsid w:val="00E64FD7"/>
    <w:rsid w:val="00E65196"/>
    <w:rsid w:val="00E65F7E"/>
    <w:rsid w:val="00E66085"/>
    <w:rsid w:val="00E6637C"/>
    <w:rsid w:val="00E67173"/>
    <w:rsid w:val="00E67492"/>
    <w:rsid w:val="00E67B57"/>
    <w:rsid w:val="00E703B6"/>
    <w:rsid w:val="00E70AA1"/>
    <w:rsid w:val="00E7190F"/>
    <w:rsid w:val="00E71F15"/>
    <w:rsid w:val="00E72200"/>
    <w:rsid w:val="00E7247F"/>
    <w:rsid w:val="00E7295C"/>
    <w:rsid w:val="00E72B1B"/>
    <w:rsid w:val="00E72BD5"/>
    <w:rsid w:val="00E72C0C"/>
    <w:rsid w:val="00E72D76"/>
    <w:rsid w:val="00E72DD5"/>
    <w:rsid w:val="00E72ECD"/>
    <w:rsid w:val="00E731DC"/>
    <w:rsid w:val="00E73207"/>
    <w:rsid w:val="00E735F8"/>
    <w:rsid w:val="00E73E22"/>
    <w:rsid w:val="00E74D26"/>
    <w:rsid w:val="00E75198"/>
    <w:rsid w:val="00E753BC"/>
    <w:rsid w:val="00E75C9B"/>
    <w:rsid w:val="00E75D47"/>
    <w:rsid w:val="00E75E00"/>
    <w:rsid w:val="00E75E4D"/>
    <w:rsid w:val="00E763BF"/>
    <w:rsid w:val="00E766F5"/>
    <w:rsid w:val="00E76932"/>
    <w:rsid w:val="00E76BDA"/>
    <w:rsid w:val="00E77A28"/>
    <w:rsid w:val="00E77F0E"/>
    <w:rsid w:val="00E808A3"/>
    <w:rsid w:val="00E80EDF"/>
    <w:rsid w:val="00E80FC3"/>
    <w:rsid w:val="00E8145D"/>
    <w:rsid w:val="00E82948"/>
    <w:rsid w:val="00E82B28"/>
    <w:rsid w:val="00E82F9C"/>
    <w:rsid w:val="00E83928"/>
    <w:rsid w:val="00E848FB"/>
    <w:rsid w:val="00E84A0E"/>
    <w:rsid w:val="00E85255"/>
    <w:rsid w:val="00E85AC3"/>
    <w:rsid w:val="00E87333"/>
    <w:rsid w:val="00E87A46"/>
    <w:rsid w:val="00E87FB0"/>
    <w:rsid w:val="00E9013A"/>
    <w:rsid w:val="00E90218"/>
    <w:rsid w:val="00E913BB"/>
    <w:rsid w:val="00E92708"/>
    <w:rsid w:val="00E931A9"/>
    <w:rsid w:val="00E948E3"/>
    <w:rsid w:val="00E94C21"/>
    <w:rsid w:val="00E94FAD"/>
    <w:rsid w:val="00E95875"/>
    <w:rsid w:val="00E95A35"/>
    <w:rsid w:val="00E95A94"/>
    <w:rsid w:val="00E95F2E"/>
    <w:rsid w:val="00E96213"/>
    <w:rsid w:val="00E96388"/>
    <w:rsid w:val="00E967EE"/>
    <w:rsid w:val="00E96A23"/>
    <w:rsid w:val="00E96A27"/>
    <w:rsid w:val="00E97177"/>
    <w:rsid w:val="00EA0137"/>
    <w:rsid w:val="00EA0235"/>
    <w:rsid w:val="00EA06A5"/>
    <w:rsid w:val="00EA06FA"/>
    <w:rsid w:val="00EA0834"/>
    <w:rsid w:val="00EA08E7"/>
    <w:rsid w:val="00EA109C"/>
    <w:rsid w:val="00EA1508"/>
    <w:rsid w:val="00EA1541"/>
    <w:rsid w:val="00EA1A5D"/>
    <w:rsid w:val="00EA29F4"/>
    <w:rsid w:val="00EA2B78"/>
    <w:rsid w:val="00EA2C8D"/>
    <w:rsid w:val="00EA3189"/>
    <w:rsid w:val="00EA32E4"/>
    <w:rsid w:val="00EA32EA"/>
    <w:rsid w:val="00EA3630"/>
    <w:rsid w:val="00EA3C0D"/>
    <w:rsid w:val="00EA45FE"/>
    <w:rsid w:val="00EA4618"/>
    <w:rsid w:val="00EA484F"/>
    <w:rsid w:val="00EA4D7E"/>
    <w:rsid w:val="00EA4E37"/>
    <w:rsid w:val="00EA59DF"/>
    <w:rsid w:val="00EA6859"/>
    <w:rsid w:val="00EA6C3B"/>
    <w:rsid w:val="00EA7B73"/>
    <w:rsid w:val="00EA7E36"/>
    <w:rsid w:val="00EB0335"/>
    <w:rsid w:val="00EB0816"/>
    <w:rsid w:val="00EB0898"/>
    <w:rsid w:val="00EB0AC1"/>
    <w:rsid w:val="00EB0CF4"/>
    <w:rsid w:val="00EB119E"/>
    <w:rsid w:val="00EB1957"/>
    <w:rsid w:val="00EB19B7"/>
    <w:rsid w:val="00EB22CA"/>
    <w:rsid w:val="00EB24A7"/>
    <w:rsid w:val="00EB2591"/>
    <w:rsid w:val="00EB2C4C"/>
    <w:rsid w:val="00EB36F5"/>
    <w:rsid w:val="00EB403E"/>
    <w:rsid w:val="00EB4EA0"/>
    <w:rsid w:val="00EB51EB"/>
    <w:rsid w:val="00EB5BEB"/>
    <w:rsid w:val="00EB5CEF"/>
    <w:rsid w:val="00EB6239"/>
    <w:rsid w:val="00EB627B"/>
    <w:rsid w:val="00EB6906"/>
    <w:rsid w:val="00EB6AB1"/>
    <w:rsid w:val="00EB6D94"/>
    <w:rsid w:val="00EB7206"/>
    <w:rsid w:val="00EB7815"/>
    <w:rsid w:val="00EB7C4B"/>
    <w:rsid w:val="00EB7DDF"/>
    <w:rsid w:val="00EC05E6"/>
    <w:rsid w:val="00EC0724"/>
    <w:rsid w:val="00EC0DC0"/>
    <w:rsid w:val="00EC206D"/>
    <w:rsid w:val="00EC2098"/>
    <w:rsid w:val="00EC27E5"/>
    <w:rsid w:val="00EC281E"/>
    <w:rsid w:val="00EC3989"/>
    <w:rsid w:val="00EC4183"/>
    <w:rsid w:val="00EC4EA2"/>
    <w:rsid w:val="00EC53AA"/>
    <w:rsid w:val="00EC575F"/>
    <w:rsid w:val="00EC5950"/>
    <w:rsid w:val="00EC61A4"/>
    <w:rsid w:val="00EC6468"/>
    <w:rsid w:val="00EC6708"/>
    <w:rsid w:val="00EC74BE"/>
    <w:rsid w:val="00EC7A32"/>
    <w:rsid w:val="00ED02B3"/>
    <w:rsid w:val="00ED0361"/>
    <w:rsid w:val="00ED0D7F"/>
    <w:rsid w:val="00ED12E5"/>
    <w:rsid w:val="00ED1670"/>
    <w:rsid w:val="00ED1A98"/>
    <w:rsid w:val="00ED1CB6"/>
    <w:rsid w:val="00ED207C"/>
    <w:rsid w:val="00ED21BF"/>
    <w:rsid w:val="00ED2461"/>
    <w:rsid w:val="00ED24CB"/>
    <w:rsid w:val="00ED2D30"/>
    <w:rsid w:val="00ED2F16"/>
    <w:rsid w:val="00ED325A"/>
    <w:rsid w:val="00ED38A4"/>
    <w:rsid w:val="00ED3D76"/>
    <w:rsid w:val="00ED3E67"/>
    <w:rsid w:val="00ED3F41"/>
    <w:rsid w:val="00ED4089"/>
    <w:rsid w:val="00ED4D16"/>
    <w:rsid w:val="00ED5615"/>
    <w:rsid w:val="00ED6234"/>
    <w:rsid w:val="00ED692E"/>
    <w:rsid w:val="00ED69AF"/>
    <w:rsid w:val="00ED6B3B"/>
    <w:rsid w:val="00ED6C5A"/>
    <w:rsid w:val="00ED793C"/>
    <w:rsid w:val="00ED7D7F"/>
    <w:rsid w:val="00EE023D"/>
    <w:rsid w:val="00EE0B35"/>
    <w:rsid w:val="00EE116C"/>
    <w:rsid w:val="00EE13CF"/>
    <w:rsid w:val="00EE1847"/>
    <w:rsid w:val="00EE240E"/>
    <w:rsid w:val="00EE2560"/>
    <w:rsid w:val="00EE3092"/>
    <w:rsid w:val="00EE3421"/>
    <w:rsid w:val="00EE3546"/>
    <w:rsid w:val="00EE44CE"/>
    <w:rsid w:val="00EE5654"/>
    <w:rsid w:val="00EE5A91"/>
    <w:rsid w:val="00EE66C0"/>
    <w:rsid w:val="00EE688E"/>
    <w:rsid w:val="00EE6A6D"/>
    <w:rsid w:val="00EE6AA2"/>
    <w:rsid w:val="00EF034B"/>
    <w:rsid w:val="00EF03E2"/>
    <w:rsid w:val="00EF0B24"/>
    <w:rsid w:val="00EF0B67"/>
    <w:rsid w:val="00EF141D"/>
    <w:rsid w:val="00EF171E"/>
    <w:rsid w:val="00EF1ADE"/>
    <w:rsid w:val="00EF1B85"/>
    <w:rsid w:val="00EF270E"/>
    <w:rsid w:val="00EF359F"/>
    <w:rsid w:val="00EF371A"/>
    <w:rsid w:val="00EF37D0"/>
    <w:rsid w:val="00EF3A19"/>
    <w:rsid w:val="00EF43CE"/>
    <w:rsid w:val="00EF4C92"/>
    <w:rsid w:val="00EF4E55"/>
    <w:rsid w:val="00EF58DD"/>
    <w:rsid w:val="00EF5931"/>
    <w:rsid w:val="00EF7069"/>
    <w:rsid w:val="00EF77AF"/>
    <w:rsid w:val="00EF7F8B"/>
    <w:rsid w:val="00F0002B"/>
    <w:rsid w:val="00F00120"/>
    <w:rsid w:val="00F01146"/>
    <w:rsid w:val="00F0153C"/>
    <w:rsid w:val="00F01C81"/>
    <w:rsid w:val="00F02115"/>
    <w:rsid w:val="00F02541"/>
    <w:rsid w:val="00F025FC"/>
    <w:rsid w:val="00F02CBA"/>
    <w:rsid w:val="00F0300F"/>
    <w:rsid w:val="00F032E6"/>
    <w:rsid w:val="00F03814"/>
    <w:rsid w:val="00F03BBA"/>
    <w:rsid w:val="00F03C69"/>
    <w:rsid w:val="00F03D11"/>
    <w:rsid w:val="00F04489"/>
    <w:rsid w:val="00F04B5E"/>
    <w:rsid w:val="00F05CBF"/>
    <w:rsid w:val="00F05E71"/>
    <w:rsid w:val="00F063A5"/>
    <w:rsid w:val="00F07A09"/>
    <w:rsid w:val="00F07BB0"/>
    <w:rsid w:val="00F11178"/>
    <w:rsid w:val="00F11EC1"/>
    <w:rsid w:val="00F12DD6"/>
    <w:rsid w:val="00F12E4F"/>
    <w:rsid w:val="00F1390C"/>
    <w:rsid w:val="00F13E69"/>
    <w:rsid w:val="00F14D98"/>
    <w:rsid w:val="00F14F2E"/>
    <w:rsid w:val="00F159C1"/>
    <w:rsid w:val="00F15C7D"/>
    <w:rsid w:val="00F16662"/>
    <w:rsid w:val="00F16899"/>
    <w:rsid w:val="00F16A12"/>
    <w:rsid w:val="00F16E95"/>
    <w:rsid w:val="00F17464"/>
    <w:rsid w:val="00F175A3"/>
    <w:rsid w:val="00F17A9E"/>
    <w:rsid w:val="00F17FC9"/>
    <w:rsid w:val="00F20C5E"/>
    <w:rsid w:val="00F2104A"/>
    <w:rsid w:val="00F21187"/>
    <w:rsid w:val="00F21341"/>
    <w:rsid w:val="00F216FD"/>
    <w:rsid w:val="00F2184C"/>
    <w:rsid w:val="00F22722"/>
    <w:rsid w:val="00F22A54"/>
    <w:rsid w:val="00F22A7B"/>
    <w:rsid w:val="00F23A49"/>
    <w:rsid w:val="00F24CC1"/>
    <w:rsid w:val="00F25739"/>
    <w:rsid w:val="00F257EF"/>
    <w:rsid w:val="00F25868"/>
    <w:rsid w:val="00F259D4"/>
    <w:rsid w:val="00F26B34"/>
    <w:rsid w:val="00F2722A"/>
    <w:rsid w:val="00F27A40"/>
    <w:rsid w:val="00F30575"/>
    <w:rsid w:val="00F30A22"/>
    <w:rsid w:val="00F30C5B"/>
    <w:rsid w:val="00F31CC2"/>
    <w:rsid w:val="00F31FB7"/>
    <w:rsid w:val="00F32318"/>
    <w:rsid w:val="00F32BED"/>
    <w:rsid w:val="00F342DE"/>
    <w:rsid w:val="00F352D2"/>
    <w:rsid w:val="00F356BE"/>
    <w:rsid w:val="00F35F50"/>
    <w:rsid w:val="00F365C6"/>
    <w:rsid w:val="00F36A1D"/>
    <w:rsid w:val="00F36ACD"/>
    <w:rsid w:val="00F36C80"/>
    <w:rsid w:val="00F37291"/>
    <w:rsid w:val="00F37567"/>
    <w:rsid w:val="00F378FE"/>
    <w:rsid w:val="00F37EBC"/>
    <w:rsid w:val="00F401FA"/>
    <w:rsid w:val="00F40245"/>
    <w:rsid w:val="00F4036D"/>
    <w:rsid w:val="00F405AE"/>
    <w:rsid w:val="00F40888"/>
    <w:rsid w:val="00F40B0F"/>
    <w:rsid w:val="00F40EA3"/>
    <w:rsid w:val="00F41122"/>
    <w:rsid w:val="00F41969"/>
    <w:rsid w:val="00F425EA"/>
    <w:rsid w:val="00F42B7B"/>
    <w:rsid w:val="00F43FE0"/>
    <w:rsid w:val="00F44079"/>
    <w:rsid w:val="00F44278"/>
    <w:rsid w:val="00F445A3"/>
    <w:rsid w:val="00F44A8C"/>
    <w:rsid w:val="00F44D06"/>
    <w:rsid w:val="00F44EF7"/>
    <w:rsid w:val="00F456A7"/>
    <w:rsid w:val="00F4773E"/>
    <w:rsid w:val="00F51324"/>
    <w:rsid w:val="00F515E8"/>
    <w:rsid w:val="00F517E1"/>
    <w:rsid w:val="00F51B65"/>
    <w:rsid w:val="00F51DE6"/>
    <w:rsid w:val="00F51E25"/>
    <w:rsid w:val="00F52AAB"/>
    <w:rsid w:val="00F52DC6"/>
    <w:rsid w:val="00F52EB6"/>
    <w:rsid w:val="00F52F49"/>
    <w:rsid w:val="00F53B46"/>
    <w:rsid w:val="00F551A4"/>
    <w:rsid w:val="00F55260"/>
    <w:rsid w:val="00F55592"/>
    <w:rsid w:val="00F557BA"/>
    <w:rsid w:val="00F5619F"/>
    <w:rsid w:val="00F562D0"/>
    <w:rsid w:val="00F56356"/>
    <w:rsid w:val="00F56481"/>
    <w:rsid w:val="00F564EF"/>
    <w:rsid w:val="00F570B7"/>
    <w:rsid w:val="00F60021"/>
    <w:rsid w:val="00F60E62"/>
    <w:rsid w:val="00F61686"/>
    <w:rsid w:val="00F62321"/>
    <w:rsid w:val="00F6251D"/>
    <w:rsid w:val="00F6316B"/>
    <w:rsid w:val="00F633F3"/>
    <w:rsid w:val="00F63403"/>
    <w:rsid w:val="00F63FED"/>
    <w:rsid w:val="00F64381"/>
    <w:rsid w:val="00F646FB"/>
    <w:rsid w:val="00F64A9F"/>
    <w:rsid w:val="00F65376"/>
    <w:rsid w:val="00F657A1"/>
    <w:rsid w:val="00F657D2"/>
    <w:rsid w:val="00F65AE0"/>
    <w:rsid w:val="00F66971"/>
    <w:rsid w:val="00F67AED"/>
    <w:rsid w:val="00F67D8F"/>
    <w:rsid w:val="00F70018"/>
    <w:rsid w:val="00F7085C"/>
    <w:rsid w:val="00F71151"/>
    <w:rsid w:val="00F7119A"/>
    <w:rsid w:val="00F71243"/>
    <w:rsid w:val="00F72DA5"/>
    <w:rsid w:val="00F74554"/>
    <w:rsid w:val="00F74561"/>
    <w:rsid w:val="00F74A3D"/>
    <w:rsid w:val="00F74E38"/>
    <w:rsid w:val="00F7520F"/>
    <w:rsid w:val="00F761B8"/>
    <w:rsid w:val="00F7623E"/>
    <w:rsid w:val="00F764F1"/>
    <w:rsid w:val="00F76BBD"/>
    <w:rsid w:val="00F76D6F"/>
    <w:rsid w:val="00F77124"/>
    <w:rsid w:val="00F77790"/>
    <w:rsid w:val="00F778B0"/>
    <w:rsid w:val="00F7792E"/>
    <w:rsid w:val="00F80A95"/>
    <w:rsid w:val="00F80B33"/>
    <w:rsid w:val="00F80EBD"/>
    <w:rsid w:val="00F8112C"/>
    <w:rsid w:val="00F8186E"/>
    <w:rsid w:val="00F81A39"/>
    <w:rsid w:val="00F81B4D"/>
    <w:rsid w:val="00F81BB2"/>
    <w:rsid w:val="00F81EDE"/>
    <w:rsid w:val="00F82B42"/>
    <w:rsid w:val="00F82E38"/>
    <w:rsid w:val="00F8307E"/>
    <w:rsid w:val="00F830C3"/>
    <w:rsid w:val="00F83293"/>
    <w:rsid w:val="00F833F6"/>
    <w:rsid w:val="00F8352C"/>
    <w:rsid w:val="00F83BC2"/>
    <w:rsid w:val="00F83E4C"/>
    <w:rsid w:val="00F84086"/>
    <w:rsid w:val="00F84229"/>
    <w:rsid w:val="00F848A4"/>
    <w:rsid w:val="00F84B03"/>
    <w:rsid w:val="00F84DBD"/>
    <w:rsid w:val="00F85144"/>
    <w:rsid w:val="00F8544A"/>
    <w:rsid w:val="00F8570D"/>
    <w:rsid w:val="00F857DB"/>
    <w:rsid w:val="00F85FB8"/>
    <w:rsid w:val="00F8619C"/>
    <w:rsid w:val="00F86DF6"/>
    <w:rsid w:val="00F87551"/>
    <w:rsid w:val="00F87E97"/>
    <w:rsid w:val="00F904E2"/>
    <w:rsid w:val="00F907B7"/>
    <w:rsid w:val="00F90B8D"/>
    <w:rsid w:val="00F90D80"/>
    <w:rsid w:val="00F90D84"/>
    <w:rsid w:val="00F91006"/>
    <w:rsid w:val="00F916B9"/>
    <w:rsid w:val="00F919A7"/>
    <w:rsid w:val="00F91B02"/>
    <w:rsid w:val="00F91C05"/>
    <w:rsid w:val="00F923AF"/>
    <w:rsid w:val="00F92EC1"/>
    <w:rsid w:val="00F932F6"/>
    <w:rsid w:val="00F934B6"/>
    <w:rsid w:val="00F93691"/>
    <w:rsid w:val="00F938CE"/>
    <w:rsid w:val="00F946F5"/>
    <w:rsid w:val="00F94BCB"/>
    <w:rsid w:val="00F94C47"/>
    <w:rsid w:val="00F95710"/>
    <w:rsid w:val="00F9595A"/>
    <w:rsid w:val="00F9659B"/>
    <w:rsid w:val="00F968E7"/>
    <w:rsid w:val="00F96AA9"/>
    <w:rsid w:val="00F96C4B"/>
    <w:rsid w:val="00F96D0D"/>
    <w:rsid w:val="00F97425"/>
    <w:rsid w:val="00F97F68"/>
    <w:rsid w:val="00FA0148"/>
    <w:rsid w:val="00FA0421"/>
    <w:rsid w:val="00FA0912"/>
    <w:rsid w:val="00FA0C66"/>
    <w:rsid w:val="00FA1956"/>
    <w:rsid w:val="00FA1CDA"/>
    <w:rsid w:val="00FA1DCF"/>
    <w:rsid w:val="00FA1DD9"/>
    <w:rsid w:val="00FA1E63"/>
    <w:rsid w:val="00FA2310"/>
    <w:rsid w:val="00FA2BD2"/>
    <w:rsid w:val="00FA2CA8"/>
    <w:rsid w:val="00FA2EB8"/>
    <w:rsid w:val="00FA3389"/>
    <w:rsid w:val="00FA3476"/>
    <w:rsid w:val="00FA361A"/>
    <w:rsid w:val="00FA4423"/>
    <w:rsid w:val="00FA44E5"/>
    <w:rsid w:val="00FA4CA1"/>
    <w:rsid w:val="00FA5305"/>
    <w:rsid w:val="00FA56BC"/>
    <w:rsid w:val="00FA5C31"/>
    <w:rsid w:val="00FA65E2"/>
    <w:rsid w:val="00FA669E"/>
    <w:rsid w:val="00FA6798"/>
    <w:rsid w:val="00FA6919"/>
    <w:rsid w:val="00FA69E6"/>
    <w:rsid w:val="00FA75C6"/>
    <w:rsid w:val="00FA7886"/>
    <w:rsid w:val="00FA7E49"/>
    <w:rsid w:val="00FB0A5A"/>
    <w:rsid w:val="00FB0C10"/>
    <w:rsid w:val="00FB0CCE"/>
    <w:rsid w:val="00FB1F99"/>
    <w:rsid w:val="00FB257D"/>
    <w:rsid w:val="00FB3364"/>
    <w:rsid w:val="00FB3C36"/>
    <w:rsid w:val="00FB423D"/>
    <w:rsid w:val="00FB4280"/>
    <w:rsid w:val="00FB455E"/>
    <w:rsid w:val="00FB4B60"/>
    <w:rsid w:val="00FB5214"/>
    <w:rsid w:val="00FB57F8"/>
    <w:rsid w:val="00FB580D"/>
    <w:rsid w:val="00FB5B7F"/>
    <w:rsid w:val="00FB645A"/>
    <w:rsid w:val="00FB68DE"/>
    <w:rsid w:val="00FB6B05"/>
    <w:rsid w:val="00FB6DA7"/>
    <w:rsid w:val="00FB75AE"/>
    <w:rsid w:val="00FB77D8"/>
    <w:rsid w:val="00FB7B14"/>
    <w:rsid w:val="00FB7CCE"/>
    <w:rsid w:val="00FC0104"/>
    <w:rsid w:val="00FC01C8"/>
    <w:rsid w:val="00FC0519"/>
    <w:rsid w:val="00FC0A92"/>
    <w:rsid w:val="00FC0D8F"/>
    <w:rsid w:val="00FC0F61"/>
    <w:rsid w:val="00FC145B"/>
    <w:rsid w:val="00FC1577"/>
    <w:rsid w:val="00FC198F"/>
    <w:rsid w:val="00FC2CA4"/>
    <w:rsid w:val="00FC2DEE"/>
    <w:rsid w:val="00FC3501"/>
    <w:rsid w:val="00FC36A1"/>
    <w:rsid w:val="00FC3790"/>
    <w:rsid w:val="00FC39FD"/>
    <w:rsid w:val="00FC3D67"/>
    <w:rsid w:val="00FC423D"/>
    <w:rsid w:val="00FC460E"/>
    <w:rsid w:val="00FC46CF"/>
    <w:rsid w:val="00FC5027"/>
    <w:rsid w:val="00FC50C7"/>
    <w:rsid w:val="00FC511D"/>
    <w:rsid w:val="00FC6034"/>
    <w:rsid w:val="00FC68BC"/>
    <w:rsid w:val="00FC7099"/>
    <w:rsid w:val="00FC7366"/>
    <w:rsid w:val="00FC74ED"/>
    <w:rsid w:val="00FC75E3"/>
    <w:rsid w:val="00FD035C"/>
    <w:rsid w:val="00FD07EF"/>
    <w:rsid w:val="00FD097A"/>
    <w:rsid w:val="00FD0E3D"/>
    <w:rsid w:val="00FD11D4"/>
    <w:rsid w:val="00FD1DD0"/>
    <w:rsid w:val="00FD217B"/>
    <w:rsid w:val="00FD225D"/>
    <w:rsid w:val="00FD2384"/>
    <w:rsid w:val="00FD29D4"/>
    <w:rsid w:val="00FD2E6C"/>
    <w:rsid w:val="00FD42AA"/>
    <w:rsid w:val="00FD4C24"/>
    <w:rsid w:val="00FD4C88"/>
    <w:rsid w:val="00FD4F32"/>
    <w:rsid w:val="00FD59ED"/>
    <w:rsid w:val="00FD66C6"/>
    <w:rsid w:val="00FD6B00"/>
    <w:rsid w:val="00FD7226"/>
    <w:rsid w:val="00FD7C9B"/>
    <w:rsid w:val="00FD7D34"/>
    <w:rsid w:val="00FD7E19"/>
    <w:rsid w:val="00FD7F27"/>
    <w:rsid w:val="00FE035B"/>
    <w:rsid w:val="00FE0F68"/>
    <w:rsid w:val="00FE125C"/>
    <w:rsid w:val="00FE1864"/>
    <w:rsid w:val="00FE1F3B"/>
    <w:rsid w:val="00FE2BEA"/>
    <w:rsid w:val="00FE3482"/>
    <w:rsid w:val="00FE3549"/>
    <w:rsid w:val="00FE452E"/>
    <w:rsid w:val="00FE4827"/>
    <w:rsid w:val="00FE4963"/>
    <w:rsid w:val="00FE4FA3"/>
    <w:rsid w:val="00FE58C7"/>
    <w:rsid w:val="00FE5C7B"/>
    <w:rsid w:val="00FE6060"/>
    <w:rsid w:val="00FE650C"/>
    <w:rsid w:val="00FE7B6C"/>
    <w:rsid w:val="00FF03C0"/>
    <w:rsid w:val="00FF2806"/>
    <w:rsid w:val="00FF2AED"/>
    <w:rsid w:val="00FF2D9A"/>
    <w:rsid w:val="00FF3663"/>
    <w:rsid w:val="00FF3B7A"/>
    <w:rsid w:val="00FF4275"/>
    <w:rsid w:val="00FF4A4C"/>
    <w:rsid w:val="00FF4C15"/>
    <w:rsid w:val="00FF4D7F"/>
    <w:rsid w:val="00FF4F2F"/>
    <w:rsid w:val="00FF5BFB"/>
    <w:rsid w:val="00FF5E54"/>
    <w:rsid w:val="00FF69EA"/>
    <w:rsid w:val="00FF70F1"/>
    <w:rsid w:val="00FF754D"/>
    <w:rsid w:val="00FF761C"/>
    <w:rsid w:val="00FF7E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4752C6"/>
    <w:pPr>
      <w:spacing w:after="140"/>
      <w:ind w:firstLine="567"/>
      <w:jc w:val="both"/>
    </w:p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6535AB"/>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qFormat/>
    <w:rsid w:val="001D4F09"/>
    <w:rPr>
      <w:spacing w:val="6"/>
      <w:sz w:val="26"/>
      <w:szCs w:val="24"/>
      <w:lang w:val="eu-ES" w:eastAsia="eu-ES" w:bidi="eu-ES"/>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character" w:customStyle="1" w:styleId="atitulo2Car">
    <w:name w:val="atitulo2 Car"/>
    <w:link w:val="atitulo2"/>
    <w:uiPriority w:val="99"/>
    <w:rsid w:val="00882BEB"/>
    <w:rPr>
      <w:rFonts w:ascii="Arial" w:hAnsi="Arial"/>
      <w:bCs/>
      <w:iCs/>
      <w:color w:val="000000"/>
      <w:spacing w:val="10"/>
      <w:kern w:val="28"/>
      <w:sz w:val="25"/>
      <w:szCs w:val="26"/>
      <w:lang w:val="eu-ES" w:eastAsia="eu-ES" w:bidi="eu-ES"/>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8C27C2"/>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u-ES" w:eastAsia="eu-ES" w:bidi="eu-ES"/>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u-ES" w:eastAsia="eu-ES" w:bidi="eu-ES"/>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u-ES" w:eastAsia="eu-ES"/>
    </w:rPr>
  </w:style>
  <w:style w:type="character" w:customStyle="1" w:styleId="atitulo1Car">
    <w:name w:val="atitulo1 Car"/>
    <w:link w:val="atitulo1"/>
    <w:uiPriority w:val="99"/>
    <w:rsid w:val="0066012B"/>
    <w:rPr>
      <w:rFonts w:ascii="Arial" w:hAnsi="Arial"/>
      <w:b/>
      <w:color w:val="000000"/>
      <w:kern w:val="28"/>
      <w:sz w:val="25"/>
      <w:szCs w:val="26"/>
      <w:lang w:val="eu-ES" w:eastAsia="eu-E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rPr>
  </w:style>
  <w:style w:type="character" w:customStyle="1" w:styleId="TextoindependienteCar">
    <w:name w:val="Texto independiente Car"/>
    <w:basedOn w:val="Fuentedeprrafopredeter"/>
    <w:link w:val="Textoindependiente"/>
    <w:rsid w:val="00794AA5"/>
    <w:rPr>
      <w:rFonts w:ascii="Arial" w:hAnsi="Arial"/>
      <w:sz w:val="24"/>
      <w:lang w:val="eu-ES"/>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rPr>
  </w:style>
  <w:style w:type="paragraph" w:customStyle="1" w:styleId="xl2">
    <w:name w:val="xl2"/>
    <w:basedOn w:val="Normal"/>
    <w:rsid w:val="00E2009D"/>
    <w:pPr>
      <w:spacing w:after="240"/>
      <w:ind w:left="525" w:right="75" w:hanging="225"/>
    </w:pPr>
    <w:rPr>
      <w:sz w:val="24"/>
      <w:szCs w:val="24"/>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FC2CA4"/>
    <w:rPr>
      <w:rFonts w:ascii="Tahoma" w:hAnsi="Tahoma" w:cs="Tahoma"/>
      <w:sz w:val="16"/>
      <w:szCs w:val="16"/>
      <w:lang w:val="eu-ES" w:eastAsia="eu-ES"/>
    </w:rPr>
  </w:style>
  <w:style w:type="character" w:customStyle="1" w:styleId="Ttulo4Car">
    <w:name w:val="Título 4 Car"/>
    <w:basedOn w:val="Fuentedeprrafopredeter"/>
    <w:link w:val="Ttulo4"/>
    <w:uiPriority w:val="99"/>
    <w:rsid w:val="006535AB"/>
    <w:rPr>
      <w:b/>
      <w:bCs/>
      <w:sz w:val="28"/>
      <w:szCs w:val="28"/>
      <w:lang w:val="eu-ES" w:eastAsia="eu-E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u-ES" w:eastAsia="eu-E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u-ES" w:eastAsia="eu-ES"/>
    </w:rPr>
  </w:style>
  <w:style w:type="character" w:customStyle="1" w:styleId="Ttulo3Car">
    <w:name w:val="Título 3 Car"/>
    <w:basedOn w:val="Fuentedeprrafopredeter"/>
    <w:link w:val="Ttulo3"/>
    <w:uiPriority w:val="99"/>
    <w:rsid w:val="006535AB"/>
    <w:rPr>
      <w:rFonts w:ascii="Arial" w:hAnsi="Arial" w:cs="Arial"/>
      <w:b/>
      <w:bCs/>
      <w:szCs w:val="26"/>
      <w:lang w:val="eu-ES" w:eastAsia="eu-ES"/>
    </w:rPr>
  </w:style>
  <w:style w:type="character" w:customStyle="1" w:styleId="Ttulo5Car">
    <w:name w:val="Título 5 Car"/>
    <w:basedOn w:val="Fuentedeprrafopredeter"/>
    <w:link w:val="Ttulo5"/>
    <w:uiPriority w:val="99"/>
    <w:rsid w:val="006535AB"/>
    <w:rPr>
      <w:b/>
      <w:sz w:val="28"/>
      <w:lang w:eastAsia="eu-E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u-ES" w:eastAsia="eu-E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u-ES" w:eastAsia="eu-ES"/>
    </w:rPr>
  </w:style>
  <w:style w:type="character" w:styleId="Textoennegrita">
    <w:name w:val="Strong"/>
    <w:basedOn w:val="Fuentedeprrafopredeter"/>
    <w:uiPriority w:val="22"/>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u-ES" w:eastAsia="eu-E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rsid w:val="00074ECC"/>
    <w:rPr>
      <w:bCs/>
      <w:caps/>
      <w:sz w:val="14"/>
      <w:szCs w:val="12"/>
      <w:lang w:val="eu-ES" w:eastAsia="eu-ES"/>
    </w:rPr>
  </w:style>
  <w:style w:type="paragraph" w:styleId="Textoindependiente3">
    <w:name w:val="Body Text 3"/>
    <w:basedOn w:val="Normal"/>
    <w:link w:val="Textoindependiente3Car"/>
    <w:rsid w:val="00FB0A5A"/>
    <w:pPr>
      <w:spacing w:after="120"/>
    </w:pPr>
    <w:rPr>
      <w:sz w:val="16"/>
      <w:szCs w:val="16"/>
    </w:rPr>
  </w:style>
  <w:style w:type="character" w:customStyle="1" w:styleId="Textoindependiente3Car">
    <w:name w:val="Texto independiente 3 Car"/>
    <w:basedOn w:val="Fuentedeprrafopredeter"/>
    <w:link w:val="Textoindependiente3"/>
    <w:rsid w:val="00FB0A5A"/>
    <w:rPr>
      <w:sz w:val="16"/>
      <w:szCs w:val="16"/>
      <w:lang w:val="eu-ES" w:eastAsia="eu-ES"/>
    </w:rPr>
  </w:style>
  <w:style w:type="paragraph" w:styleId="Textosinformato">
    <w:name w:val="Plain Text"/>
    <w:basedOn w:val="Normal"/>
    <w:link w:val="TextosinformatoCar"/>
    <w:uiPriority w:val="99"/>
    <w:unhideWhenUsed/>
    <w:rsid w:val="00133BB9"/>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133BB9"/>
    <w:rPr>
      <w:rFonts w:ascii="Calibri" w:eastAsiaTheme="minorHAnsi" w:hAnsi="Calibri" w:cstheme="minorBidi"/>
      <w:sz w:val="22"/>
      <w:szCs w:val="21"/>
      <w:lang w:eastAsia="eu-ES"/>
    </w:rPr>
  </w:style>
  <w:style w:type="table" w:styleId="Tablaconcuadrcula10">
    <w:name w:val="Table Grid 1"/>
    <w:basedOn w:val="Tablanormal"/>
    <w:rsid w:val="00531617"/>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4752C6"/>
    <w:pPr>
      <w:spacing w:after="140"/>
      <w:ind w:firstLine="567"/>
      <w:jc w:val="both"/>
    </w:p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6535AB"/>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qFormat/>
    <w:rsid w:val="001D4F09"/>
    <w:rPr>
      <w:spacing w:val="6"/>
      <w:sz w:val="26"/>
      <w:szCs w:val="24"/>
      <w:lang w:val="eu-ES" w:eastAsia="eu-ES" w:bidi="eu-ES"/>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character" w:customStyle="1" w:styleId="atitulo2Car">
    <w:name w:val="atitulo2 Car"/>
    <w:link w:val="atitulo2"/>
    <w:uiPriority w:val="99"/>
    <w:rsid w:val="00882BEB"/>
    <w:rPr>
      <w:rFonts w:ascii="Arial" w:hAnsi="Arial"/>
      <w:bCs/>
      <w:iCs/>
      <w:color w:val="000000"/>
      <w:spacing w:val="10"/>
      <w:kern w:val="28"/>
      <w:sz w:val="25"/>
      <w:szCs w:val="26"/>
      <w:lang w:val="eu-ES" w:eastAsia="eu-ES" w:bidi="eu-ES"/>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8C27C2"/>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u-ES" w:eastAsia="eu-ES" w:bidi="eu-ES"/>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u-ES" w:eastAsia="eu-ES" w:bidi="eu-ES"/>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u-ES" w:eastAsia="eu-ES"/>
    </w:rPr>
  </w:style>
  <w:style w:type="character" w:customStyle="1" w:styleId="atitulo1Car">
    <w:name w:val="atitulo1 Car"/>
    <w:link w:val="atitulo1"/>
    <w:uiPriority w:val="99"/>
    <w:rsid w:val="0066012B"/>
    <w:rPr>
      <w:rFonts w:ascii="Arial" w:hAnsi="Arial"/>
      <w:b/>
      <w:color w:val="000000"/>
      <w:kern w:val="28"/>
      <w:sz w:val="25"/>
      <w:szCs w:val="26"/>
      <w:lang w:val="eu-ES" w:eastAsia="eu-E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rPr>
  </w:style>
  <w:style w:type="character" w:customStyle="1" w:styleId="TextoindependienteCar">
    <w:name w:val="Texto independiente Car"/>
    <w:basedOn w:val="Fuentedeprrafopredeter"/>
    <w:link w:val="Textoindependiente"/>
    <w:rsid w:val="00794AA5"/>
    <w:rPr>
      <w:rFonts w:ascii="Arial" w:hAnsi="Arial"/>
      <w:sz w:val="24"/>
      <w:lang w:val="eu-ES"/>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rPr>
  </w:style>
  <w:style w:type="paragraph" w:customStyle="1" w:styleId="xl2">
    <w:name w:val="xl2"/>
    <w:basedOn w:val="Normal"/>
    <w:rsid w:val="00E2009D"/>
    <w:pPr>
      <w:spacing w:after="240"/>
      <w:ind w:left="525" w:right="75" w:hanging="225"/>
    </w:pPr>
    <w:rPr>
      <w:sz w:val="24"/>
      <w:szCs w:val="24"/>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FC2CA4"/>
    <w:rPr>
      <w:rFonts w:ascii="Tahoma" w:hAnsi="Tahoma" w:cs="Tahoma"/>
      <w:sz w:val="16"/>
      <w:szCs w:val="16"/>
      <w:lang w:val="eu-ES" w:eastAsia="eu-ES"/>
    </w:rPr>
  </w:style>
  <w:style w:type="character" w:customStyle="1" w:styleId="Ttulo4Car">
    <w:name w:val="Título 4 Car"/>
    <w:basedOn w:val="Fuentedeprrafopredeter"/>
    <w:link w:val="Ttulo4"/>
    <w:uiPriority w:val="99"/>
    <w:rsid w:val="006535AB"/>
    <w:rPr>
      <w:b/>
      <w:bCs/>
      <w:sz w:val="28"/>
      <w:szCs w:val="28"/>
      <w:lang w:val="eu-ES" w:eastAsia="eu-E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u-ES" w:eastAsia="eu-E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u-ES" w:eastAsia="eu-ES"/>
    </w:rPr>
  </w:style>
  <w:style w:type="character" w:customStyle="1" w:styleId="Ttulo3Car">
    <w:name w:val="Título 3 Car"/>
    <w:basedOn w:val="Fuentedeprrafopredeter"/>
    <w:link w:val="Ttulo3"/>
    <w:uiPriority w:val="99"/>
    <w:rsid w:val="006535AB"/>
    <w:rPr>
      <w:rFonts w:ascii="Arial" w:hAnsi="Arial" w:cs="Arial"/>
      <w:b/>
      <w:bCs/>
      <w:szCs w:val="26"/>
      <w:lang w:val="eu-ES" w:eastAsia="eu-ES"/>
    </w:rPr>
  </w:style>
  <w:style w:type="character" w:customStyle="1" w:styleId="Ttulo5Car">
    <w:name w:val="Título 5 Car"/>
    <w:basedOn w:val="Fuentedeprrafopredeter"/>
    <w:link w:val="Ttulo5"/>
    <w:uiPriority w:val="99"/>
    <w:rsid w:val="006535AB"/>
    <w:rPr>
      <w:b/>
      <w:sz w:val="28"/>
      <w:lang w:eastAsia="eu-E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u-ES" w:eastAsia="eu-E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u-ES" w:eastAsia="eu-ES"/>
    </w:rPr>
  </w:style>
  <w:style w:type="character" w:styleId="Textoennegrita">
    <w:name w:val="Strong"/>
    <w:basedOn w:val="Fuentedeprrafopredeter"/>
    <w:uiPriority w:val="22"/>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u-ES" w:eastAsia="eu-E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rsid w:val="00074ECC"/>
    <w:rPr>
      <w:bCs/>
      <w:caps/>
      <w:sz w:val="14"/>
      <w:szCs w:val="12"/>
      <w:lang w:val="eu-ES" w:eastAsia="eu-ES"/>
    </w:rPr>
  </w:style>
  <w:style w:type="paragraph" w:styleId="Textoindependiente3">
    <w:name w:val="Body Text 3"/>
    <w:basedOn w:val="Normal"/>
    <w:link w:val="Textoindependiente3Car"/>
    <w:rsid w:val="00FB0A5A"/>
    <w:pPr>
      <w:spacing w:after="120"/>
    </w:pPr>
    <w:rPr>
      <w:sz w:val="16"/>
      <w:szCs w:val="16"/>
    </w:rPr>
  </w:style>
  <w:style w:type="character" w:customStyle="1" w:styleId="Textoindependiente3Car">
    <w:name w:val="Texto independiente 3 Car"/>
    <w:basedOn w:val="Fuentedeprrafopredeter"/>
    <w:link w:val="Textoindependiente3"/>
    <w:rsid w:val="00FB0A5A"/>
    <w:rPr>
      <w:sz w:val="16"/>
      <w:szCs w:val="16"/>
      <w:lang w:val="eu-ES" w:eastAsia="eu-ES"/>
    </w:rPr>
  </w:style>
  <w:style w:type="paragraph" w:styleId="Textosinformato">
    <w:name w:val="Plain Text"/>
    <w:basedOn w:val="Normal"/>
    <w:link w:val="TextosinformatoCar"/>
    <w:uiPriority w:val="99"/>
    <w:unhideWhenUsed/>
    <w:rsid w:val="00133BB9"/>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133BB9"/>
    <w:rPr>
      <w:rFonts w:ascii="Calibri" w:eastAsiaTheme="minorHAnsi" w:hAnsi="Calibri" w:cstheme="minorBidi"/>
      <w:sz w:val="22"/>
      <w:szCs w:val="21"/>
      <w:lang w:eastAsia="eu-ES"/>
    </w:rPr>
  </w:style>
  <w:style w:type="table" w:styleId="Tablaconcuadrcula10">
    <w:name w:val="Table Grid 1"/>
    <w:basedOn w:val="Tablanormal"/>
    <w:rsid w:val="00531617"/>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735">
      <w:bodyDiv w:val="1"/>
      <w:marLeft w:val="0"/>
      <w:marRight w:val="0"/>
      <w:marTop w:val="0"/>
      <w:marBottom w:val="0"/>
      <w:divBdr>
        <w:top w:val="none" w:sz="0" w:space="0" w:color="auto"/>
        <w:left w:val="none" w:sz="0" w:space="0" w:color="auto"/>
        <w:bottom w:val="none" w:sz="0" w:space="0" w:color="auto"/>
        <w:right w:val="none" w:sz="0" w:space="0" w:color="auto"/>
      </w:divBdr>
    </w:div>
    <w:div w:id="17124647">
      <w:bodyDiv w:val="1"/>
      <w:marLeft w:val="0"/>
      <w:marRight w:val="0"/>
      <w:marTop w:val="0"/>
      <w:marBottom w:val="0"/>
      <w:divBdr>
        <w:top w:val="none" w:sz="0" w:space="0" w:color="auto"/>
        <w:left w:val="none" w:sz="0" w:space="0" w:color="auto"/>
        <w:bottom w:val="none" w:sz="0" w:space="0" w:color="auto"/>
        <w:right w:val="none" w:sz="0" w:space="0" w:color="auto"/>
      </w:divBdr>
    </w:div>
    <w:div w:id="47460152">
      <w:bodyDiv w:val="1"/>
      <w:marLeft w:val="0"/>
      <w:marRight w:val="0"/>
      <w:marTop w:val="0"/>
      <w:marBottom w:val="0"/>
      <w:divBdr>
        <w:top w:val="none" w:sz="0" w:space="0" w:color="auto"/>
        <w:left w:val="none" w:sz="0" w:space="0" w:color="auto"/>
        <w:bottom w:val="none" w:sz="0" w:space="0" w:color="auto"/>
        <w:right w:val="none" w:sz="0" w:space="0" w:color="auto"/>
      </w:divBdr>
    </w:div>
    <w:div w:id="50621157">
      <w:bodyDiv w:val="1"/>
      <w:marLeft w:val="0"/>
      <w:marRight w:val="0"/>
      <w:marTop w:val="0"/>
      <w:marBottom w:val="0"/>
      <w:divBdr>
        <w:top w:val="none" w:sz="0" w:space="0" w:color="auto"/>
        <w:left w:val="none" w:sz="0" w:space="0" w:color="auto"/>
        <w:bottom w:val="none" w:sz="0" w:space="0" w:color="auto"/>
        <w:right w:val="none" w:sz="0" w:space="0" w:color="auto"/>
      </w:divBdr>
    </w:div>
    <w:div w:id="56435535">
      <w:bodyDiv w:val="1"/>
      <w:marLeft w:val="0"/>
      <w:marRight w:val="0"/>
      <w:marTop w:val="0"/>
      <w:marBottom w:val="0"/>
      <w:divBdr>
        <w:top w:val="none" w:sz="0" w:space="0" w:color="auto"/>
        <w:left w:val="none" w:sz="0" w:space="0" w:color="auto"/>
        <w:bottom w:val="none" w:sz="0" w:space="0" w:color="auto"/>
        <w:right w:val="none" w:sz="0" w:space="0" w:color="auto"/>
      </w:divBdr>
    </w:div>
    <w:div w:id="78065607">
      <w:bodyDiv w:val="1"/>
      <w:marLeft w:val="0"/>
      <w:marRight w:val="0"/>
      <w:marTop w:val="0"/>
      <w:marBottom w:val="0"/>
      <w:divBdr>
        <w:top w:val="none" w:sz="0" w:space="0" w:color="auto"/>
        <w:left w:val="none" w:sz="0" w:space="0" w:color="auto"/>
        <w:bottom w:val="none" w:sz="0" w:space="0" w:color="auto"/>
        <w:right w:val="none" w:sz="0" w:space="0" w:color="auto"/>
      </w:divBdr>
    </w:div>
    <w:div w:id="81921736">
      <w:bodyDiv w:val="1"/>
      <w:marLeft w:val="0"/>
      <w:marRight w:val="0"/>
      <w:marTop w:val="0"/>
      <w:marBottom w:val="0"/>
      <w:divBdr>
        <w:top w:val="none" w:sz="0" w:space="0" w:color="auto"/>
        <w:left w:val="none" w:sz="0" w:space="0" w:color="auto"/>
        <w:bottom w:val="none" w:sz="0" w:space="0" w:color="auto"/>
        <w:right w:val="none" w:sz="0" w:space="0" w:color="auto"/>
      </w:divBdr>
    </w:div>
    <w:div w:id="100532505">
      <w:bodyDiv w:val="1"/>
      <w:marLeft w:val="0"/>
      <w:marRight w:val="0"/>
      <w:marTop w:val="0"/>
      <w:marBottom w:val="0"/>
      <w:divBdr>
        <w:top w:val="none" w:sz="0" w:space="0" w:color="auto"/>
        <w:left w:val="none" w:sz="0" w:space="0" w:color="auto"/>
        <w:bottom w:val="none" w:sz="0" w:space="0" w:color="auto"/>
        <w:right w:val="none" w:sz="0" w:space="0" w:color="auto"/>
      </w:divBdr>
    </w:div>
    <w:div w:id="108664643">
      <w:bodyDiv w:val="1"/>
      <w:marLeft w:val="0"/>
      <w:marRight w:val="0"/>
      <w:marTop w:val="0"/>
      <w:marBottom w:val="0"/>
      <w:divBdr>
        <w:top w:val="none" w:sz="0" w:space="0" w:color="auto"/>
        <w:left w:val="none" w:sz="0" w:space="0" w:color="auto"/>
        <w:bottom w:val="none" w:sz="0" w:space="0" w:color="auto"/>
        <w:right w:val="none" w:sz="0" w:space="0" w:color="auto"/>
      </w:divBdr>
      <w:divsChild>
        <w:div w:id="1847210755">
          <w:marLeft w:val="0"/>
          <w:marRight w:val="0"/>
          <w:marTop w:val="0"/>
          <w:marBottom w:val="240"/>
          <w:divBdr>
            <w:top w:val="none" w:sz="0" w:space="0" w:color="auto"/>
            <w:left w:val="none" w:sz="0" w:space="0" w:color="auto"/>
            <w:bottom w:val="none" w:sz="0" w:space="0" w:color="auto"/>
            <w:right w:val="none" w:sz="0" w:space="0" w:color="auto"/>
          </w:divBdr>
        </w:div>
      </w:divsChild>
    </w:div>
    <w:div w:id="109905202">
      <w:bodyDiv w:val="1"/>
      <w:marLeft w:val="0"/>
      <w:marRight w:val="0"/>
      <w:marTop w:val="0"/>
      <w:marBottom w:val="0"/>
      <w:divBdr>
        <w:top w:val="none" w:sz="0" w:space="0" w:color="auto"/>
        <w:left w:val="none" w:sz="0" w:space="0" w:color="auto"/>
        <w:bottom w:val="none" w:sz="0" w:space="0" w:color="auto"/>
        <w:right w:val="none" w:sz="0" w:space="0" w:color="auto"/>
      </w:divBdr>
    </w:div>
    <w:div w:id="115637371">
      <w:bodyDiv w:val="1"/>
      <w:marLeft w:val="0"/>
      <w:marRight w:val="0"/>
      <w:marTop w:val="0"/>
      <w:marBottom w:val="0"/>
      <w:divBdr>
        <w:top w:val="none" w:sz="0" w:space="0" w:color="auto"/>
        <w:left w:val="none" w:sz="0" w:space="0" w:color="auto"/>
        <w:bottom w:val="none" w:sz="0" w:space="0" w:color="auto"/>
        <w:right w:val="none" w:sz="0" w:space="0" w:color="auto"/>
      </w:divBdr>
    </w:div>
    <w:div w:id="116485916">
      <w:bodyDiv w:val="1"/>
      <w:marLeft w:val="0"/>
      <w:marRight w:val="0"/>
      <w:marTop w:val="0"/>
      <w:marBottom w:val="0"/>
      <w:divBdr>
        <w:top w:val="none" w:sz="0" w:space="0" w:color="auto"/>
        <w:left w:val="none" w:sz="0" w:space="0" w:color="auto"/>
        <w:bottom w:val="none" w:sz="0" w:space="0" w:color="auto"/>
        <w:right w:val="none" w:sz="0" w:space="0" w:color="auto"/>
      </w:divBdr>
    </w:div>
    <w:div w:id="146242524">
      <w:bodyDiv w:val="1"/>
      <w:marLeft w:val="0"/>
      <w:marRight w:val="0"/>
      <w:marTop w:val="0"/>
      <w:marBottom w:val="0"/>
      <w:divBdr>
        <w:top w:val="none" w:sz="0" w:space="0" w:color="auto"/>
        <w:left w:val="none" w:sz="0" w:space="0" w:color="auto"/>
        <w:bottom w:val="none" w:sz="0" w:space="0" w:color="auto"/>
        <w:right w:val="none" w:sz="0" w:space="0" w:color="auto"/>
      </w:divBdr>
    </w:div>
    <w:div w:id="149946855">
      <w:bodyDiv w:val="1"/>
      <w:marLeft w:val="0"/>
      <w:marRight w:val="0"/>
      <w:marTop w:val="0"/>
      <w:marBottom w:val="0"/>
      <w:divBdr>
        <w:top w:val="none" w:sz="0" w:space="0" w:color="auto"/>
        <w:left w:val="none" w:sz="0" w:space="0" w:color="auto"/>
        <w:bottom w:val="none" w:sz="0" w:space="0" w:color="auto"/>
        <w:right w:val="none" w:sz="0" w:space="0" w:color="auto"/>
      </w:divBdr>
    </w:div>
    <w:div w:id="169026708">
      <w:bodyDiv w:val="1"/>
      <w:marLeft w:val="0"/>
      <w:marRight w:val="0"/>
      <w:marTop w:val="0"/>
      <w:marBottom w:val="0"/>
      <w:divBdr>
        <w:top w:val="none" w:sz="0" w:space="0" w:color="auto"/>
        <w:left w:val="none" w:sz="0" w:space="0" w:color="auto"/>
        <w:bottom w:val="none" w:sz="0" w:space="0" w:color="auto"/>
        <w:right w:val="none" w:sz="0" w:space="0" w:color="auto"/>
      </w:divBdr>
    </w:div>
    <w:div w:id="175778368">
      <w:bodyDiv w:val="1"/>
      <w:marLeft w:val="0"/>
      <w:marRight w:val="0"/>
      <w:marTop w:val="0"/>
      <w:marBottom w:val="0"/>
      <w:divBdr>
        <w:top w:val="none" w:sz="0" w:space="0" w:color="auto"/>
        <w:left w:val="none" w:sz="0" w:space="0" w:color="auto"/>
        <w:bottom w:val="none" w:sz="0" w:space="0" w:color="auto"/>
        <w:right w:val="none" w:sz="0" w:space="0" w:color="auto"/>
      </w:divBdr>
    </w:div>
    <w:div w:id="180320233">
      <w:bodyDiv w:val="1"/>
      <w:marLeft w:val="0"/>
      <w:marRight w:val="0"/>
      <w:marTop w:val="0"/>
      <w:marBottom w:val="0"/>
      <w:divBdr>
        <w:top w:val="none" w:sz="0" w:space="0" w:color="auto"/>
        <w:left w:val="none" w:sz="0" w:space="0" w:color="auto"/>
        <w:bottom w:val="none" w:sz="0" w:space="0" w:color="auto"/>
        <w:right w:val="none" w:sz="0" w:space="0" w:color="auto"/>
      </w:divBdr>
    </w:div>
    <w:div w:id="190606820">
      <w:bodyDiv w:val="1"/>
      <w:marLeft w:val="0"/>
      <w:marRight w:val="0"/>
      <w:marTop w:val="0"/>
      <w:marBottom w:val="0"/>
      <w:divBdr>
        <w:top w:val="none" w:sz="0" w:space="0" w:color="auto"/>
        <w:left w:val="none" w:sz="0" w:space="0" w:color="auto"/>
        <w:bottom w:val="none" w:sz="0" w:space="0" w:color="auto"/>
        <w:right w:val="none" w:sz="0" w:space="0" w:color="auto"/>
      </w:divBdr>
    </w:div>
    <w:div w:id="192813352">
      <w:bodyDiv w:val="1"/>
      <w:marLeft w:val="0"/>
      <w:marRight w:val="0"/>
      <w:marTop w:val="0"/>
      <w:marBottom w:val="0"/>
      <w:divBdr>
        <w:top w:val="none" w:sz="0" w:space="0" w:color="auto"/>
        <w:left w:val="none" w:sz="0" w:space="0" w:color="auto"/>
        <w:bottom w:val="none" w:sz="0" w:space="0" w:color="auto"/>
        <w:right w:val="none" w:sz="0" w:space="0" w:color="auto"/>
      </w:divBdr>
    </w:div>
    <w:div w:id="208224849">
      <w:bodyDiv w:val="1"/>
      <w:marLeft w:val="0"/>
      <w:marRight w:val="0"/>
      <w:marTop w:val="0"/>
      <w:marBottom w:val="0"/>
      <w:divBdr>
        <w:top w:val="none" w:sz="0" w:space="0" w:color="auto"/>
        <w:left w:val="none" w:sz="0" w:space="0" w:color="auto"/>
        <w:bottom w:val="none" w:sz="0" w:space="0" w:color="auto"/>
        <w:right w:val="none" w:sz="0" w:space="0" w:color="auto"/>
      </w:divBdr>
    </w:div>
    <w:div w:id="217862580">
      <w:bodyDiv w:val="1"/>
      <w:marLeft w:val="0"/>
      <w:marRight w:val="0"/>
      <w:marTop w:val="0"/>
      <w:marBottom w:val="0"/>
      <w:divBdr>
        <w:top w:val="none" w:sz="0" w:space="0" w:color="auto"/>
        <w:left w:val="none" w:sz="0" w:space="0" w:color="auto"/>
        <w:bottom w:val="none" w:sz="0" w:space="0" w:color="auto"/>
        <w:right w:val="none" w:sz="0" w:space="0" w:color="auto"/>
      </w:divBdr>
    </w:div>
    <w:div w:id="223108067">
      <w:bodyDiv w:val="1"/>
      <w:marLeft w:val="0"/>
      <w:marRight w:val="0"/>
      <w:marTop w:val="0"/>
      <w:marBottom w:val="0"/>
      <w:divBdr>
        <w:top w:val="none" w:sz="0" w:space="0" w:color="auto"/>
        <w:left w:val="none" w:sz="0" w:space="0" w:color="auto"/>
        <w:bottom w:val="none" w:sz="0" w:space="0" w:color="auto"/>
        <w:right w:val="none" w:sz="0" w:space="0" w:color="auto"/>
      </w:divBdr>
    </w:div>
    <w:div w:id="254870220">
      <w:bodyDiv w:val="1"/>
      <w:marLeft w:val="0"/>
      <w:marRight w:val="0"/>
      <w:marTop w:val="0"/>
      <w:marBottom w:val="0"/>
      <w:divBdr>
        <w:top w:val="none" w:sz="0" w:space="0" w:color="auto"/>
        <w:left w:val="none" w:sz="0" w:space="0" w:color="auto"/>
        <w:bottom w:val="none" w:sz="0" w:space="0" w:color="auto"/>
        <w:right w:val="none" w:sz="0" w:space="0" w:color="auto"/>
      </w:divBdr>
    </w:div>
    <w:div w:id="265818071">
      <w:bodyDiv w:val="1"/>
      <w:marLeft w:val="0"/>
      <w:marRight w:val="0"/>
      <w:marTop w:val="0"/>
      <w:marBottom w:val="0"/>
      <w:divBdr>
        <w:top w:val="none" w:sz="0" w:space="0" w:color="auto"/>
        <w:left w:val="none" w:sz="0" w:space="0" w:color="auto"/>
        <w:bottom w:val="none" w:sz="0" w:space="0" w:color="auto"/>
        <w:right w:val="none" w:sz="0" w:space="0" w:color="auto"/>
      </w:divBdr>
    </w:div>
    <w:div w:id="266624709">
      <w:bodyDiv w:val="1"/>
      <w:marLeft w:val="0"/>
      <w:marRight w:val="0"/>
      <w:marTop w:val="0"/>
      <w:marBottom w:val="0"/>
      <w:divBdr>
        <w:top w:val="none" w:sz="0" w:space="0" w:color="auto"/>
        <w:left w:val="none" w:sz="0" w:space="0" w:color="auto"/>
        <w:bottom w:val="none" w:sz="0" w:space="0" w:color="auto"/>
        <w:right w:val="none" w:sz="0" w:space="0" w:color="auto"/>
      </w:divBdr>
    </w:div>
    <w:div w:id="297079566">
      <w:bodyDiv w:val="1"/>
      <w:marLeft w:val="0"/>
      <w:marRight w:val="0"/>
      <w:marTop w:val="0"/>
      <w:marBottom w:val="0"/>
      <w:divBdr>
        <w:top w:val="none" w:sz="0" w:space="0" w:color="auto"/>
        <w:left w:val="none" w:sz="0" w:space="0" w:color="auto"/>
        <w:bottom w:val="none" w:sz="0" w:space="0" w:color="auto"/>
        <w:right w:val="none" w:sz="0" w:space="0" w:color="auto"/>
      </w:divBdr>
    </w:div>
    <w:div w:id="303199653">
      <w:bodyDiv w:val="1"/>
      <w:marLeft w:val="0"/>
      <w:marRight w:val="0"/>
      <w:marTop w:val="0"/>
      <w:marBottom w:val="0"/>
      <w:divBdr>
        <w:top w:val="none" w:sz="0" w:space="0" w:color="auto"/>
        <w:left w:val="none" w:sz="0" w:space="0" w:color="auto"/>
        <w:bottom w:val="none" w:sz="0" w:space="0" w:color="auto"/>
        <w:right w:val="none" w:sz="0" w:space="0" w:color="auto"/>
      </w:divBdr>
    </w:div>
    <w:div w:id="305862455">
      <w:bodyDiv w:val="1"/>
      <w:marLeft w:val="0"/>
      <w:marRight w:val="0"/>
      <w:marTop w:val="0"/>
      <w:marBottom w:val="0"/>
      <w:divBdr>
        <w:top w:val="none" w:sz="0" w:space="0" w:color="auto"/>
        <w:left w:val="none" w:sz="0" w:space="0" w:color="auto"/>
        <w:bottom w:val="none" w:sz="0" w:space="0" w:color="auto"/>
        <w:right w:val="none" w:sz="0" w:space="0" w:color="auto"/>
      </w:divBdr>
    </w:div>
    <w:div w:id="318850806">
      <w:bodyDiv w:val="1"/>
      <w:marLeft w:val="0"/>
      <w:marRight w:val="0"/>
      <w:marTop w:val="0"/>
      <w:marBottom w:val="0"/>
      <w:divBdr>
        <w:top w:val="none" w:sz="0" w:space="0" w:color="auto"/>
        <w:left w:val="none" w:sz="0" w:space="0" w:color="auto"/>
        <w:bottom w:val="none" w:sz="0" w:space="0" w:color="auto"/>
        <w:right w:val="none" w:sz="0" w:space="0" w:color="auto"/>
      </w:divBdr>
    </w:div>
    <w:div w:id="324552876">
      <w:bodyDiv w:val="1"/>
      <w:marLeft w:val="0"/>
      <w:marRight w:val="0"/>
      <w:marTop w:val="0"/>
      <w:marBottom w:val="0"/>
      <w:divBdr>
        <w:top w:val="none" w:sz="0" w:space="0" w:color="auto"/>
        <w:left w:val="none" w:sz="0" w:space="0" w:color="auto"/>
        <w:bottom w:val="none" w:sz="0" w:space="0" w:color="auto"/>
        <w:right w:val="none" w:sz="0" w:space="0" w:color="auto"/>
      </w:divBdr>
    </w:div>
    <w:div w:id="331299447">
      <w:bodyDiv w:val="1"/>
      <w:marLeft w:val="0"/>
      <w:marRight w:val="0"/>
      <w:marTop w:val="0"/>
      <w:marBottom w:val="0"/>
      <w:divBdr>
        <w:top w:val="none" w:sz="0" w:space="0" w:color="auto"/>
        <w:left w:val="none" w:sz="0" w:space="0" w:color="auto"/>
        <w:bottom w:val="none" w:sz="0" w:space="0" w:color="auto"/>
        <w:right w:val="none" w:sz="0" w:space="0" w:color="auto"/>
      </w:divBdr>
    </w:div>
    <w:div w:id="337344758">
      <w:bodyDiv w:val="1"/>
      <w:marLeft w:val="0"/>
      <w:marRight w:val="0"/>
      <w:marTop w:val="0"/>
      <w:marBottom w:val="0"/>
      <w:divBdr>
        <w:top w:val="none" w:sz="0" w:space="0" w:color="auto"/>
        <w:left w:val="none" w:sz="0" w:space="0" w:color="auto"/>
        <w:bottom w:val="none" w:sz="0" w:space="0" w:color="auto"/>
        <w:right w:val="none" w:sz="0" w:space="0" w:color="auto"/>
      </w:divBdr>
    </w:div>
    <w:div w:id="339890930">
      <w:bodyDiv w:val="1"/>
      <w:marLeft w:val="0"/>
      <w:marRight w:val="0"/>
      <w:marTop w:val="0"/>
      <w:marBottom w:val="0"/>
      <w:divBdr>
        <w:top w:val="none" w:sz="0" w:space="0" w:color="auto"/>
        <w:left w:val="none" w:sz="0" w:space="0" w:color="auto"/>
        <w:bottom w:val="none" w:sz="0" w:space="0" w:color="auto"/>
        <w:right w:val="none" w:sz="0" w:space="0" w:color="auto"/>
      </w:divBdr>
    </w:div>
    <w:div w:id="367683364">
      <w:bodyDiv w:val="1"/>
      <w:marLeft w:val="0"/>
      <w:marRight w:val="0"/>
      <w:marTop w:val="0"/>
      <w:marBottom w:val="0"/>
      <w:divBdr>
        <w:top w:val="none" w:sz="0" w:space="0" w:color="auto"/>
        <w:left w:val="none" w:sz="0" w:space="0" w:color="auto"/>
        <w:bottom w:val="none" w:sz="0" w:space="0" w:color="auto"/>
        <w:right w:val="none" w:sz="0" w:space="0" w:color="auto"/>
      </w:divBdr>
    </w:div>
    <w:div w:id="371686433">
      <w:bodyDiv w:val="1"/>
      <w:marLeft w:val="0"/>
      <w:marRight w:val="0"/>
      <w:marTop w:val="0"/>
      <w:marBottom w:val="0"/>
      <w:divBdr>
        <w:top w:val="none" w:sz="0" w:space="0" w:color="auto"/>
        <w:left w:val="none" w:sz="0" w:space="0" w:color="auto"/>
        <w:bottom w:val="none" w:sz="0" w:space="0" w:color="auto"/>
        <w:right w:val="none" w:sz="0" w:space="0" w:color="auto"/>
      </w:divBdr>
    </w:div>
    <w:div w:id="379716502">
      <w:bodyDiv w:val="1"/>
      <w:marLeft w:val="0"/>
      <w:marRight w:val="0"/>
      <w:marTop w:val="0"/>
      <w:marBottom w:val="0"/>
      <w:divBdr>
        <w:top w:val="none" w:sz="0" w:space="0" w:color="auto"/>
        <w:left w:val="none" w:sz="0" w:space="0" w:color="auto"/>
        <w:bottom w:val="none" w:sz="0" w:space="0" w:color="auto"/>
        <w:right w:val="none" w:sz="0" w:space="0" w:color="auto"/>
      </w:divBdr>
    </w:div>
    <w:div w:id="381364720">
      <w:bodyDiv w:val="1"/>
      <w:marLeft w:val="0"/>
      <w:marRight w:val="0"/>
      <w:marTop w:val="0"/>
      <w:marBottom w:val="0"/>
      <w:divBdr>
        <w:top w:val="none" w:sz="0" w:space="0" w:color="auto"/>
        <w:left w:val="none" w:sz="0" w:space="0" w:color="auto"/>
        <w:bottom w:val="none" w:sz="0" w:space="0" w:color="auto"/>
        <w:right w:val="none" w:sz="0" w:space="0" w:color="auto"/>
      </w:divBdr>
    </w:div>
    <w:div w:id="398598552">
      <w:bodyDiv w:val="1"/>
      <w:marLeft w:val="0"/>
      <w:marRight w:val="0"/>
      <w:marTop w:val="0"/>
      <w:marBottom w:val="0"/>
      <w:divBdr>
        <w:top w:val="none" w:sz="0" w:space="0" w:color="auto"/>
        <w:left w:val="none" w:sz="0" w:space="0" w:color="auto"/>
        <w:bottom w:val="none" w:sz="0" w:space="0" w:color="auto"/>
        <w:right w:val="none" w:sz="0" w:space="0" w:color="auto"/>
      </w:divBdr>
    </w:div>
    <w:div w:id="400713784">
      <w:bodyDiv w:val="1"/>
      <w:marLeft w:val="0"/>
      <w:marRight w:val="0"/>
      <w:marTop w:val="0"/>
      <w:marBottom w:val="0"/>
      <w:divBdr>
        <w:top w:val="none" w:sz="0" w:space="0" w:color="auto"/>
        <w:left w:val="none" w:sz="0" w:space="0" w:color="auto"/>
        <w:bottom w:val="none" w:sz="0" w:space="0" w:color="auto"/>
        <w:right w:val="none" w:sz="0" w:space="0" w:color="auto"/>
      </w:divBdr>
    </w:div>
    <w:div w:id="401223216">
      <w:bodyDiv w:val="1"/>
      <w:marLeft w:val="0"/>
      <w:marRight w:val="0"/>
      <w:marTop w:val="0"/>
      <w:marBottom w:val="0"/>
      <w:divBdr>
        <w:top w:val="none" w:sz="0" w:space="0" w:color="auto"/>
        <w:left w:val="none" w:sz="0" w:space="0" w:color="auto"/>
        <w:bottom w:val="none" w:sz="0" w:space="0" w:color="auto"/>
        <w:right w:val="none" w:sz="0" w:space="0" w:color="auto"/>
      </w:divBdr>
    </w:div>
    <w:div w:id="415782385">
      <w:bodyDiv w:val="1"/>
      <w:marLeft w:val="0"/>
      <w:marRight w:val="0"/>
      <w:marTop w:val="0"/>
      <w:marBottom w:val="0"/>
      <w:divBdr>
        <w:top w:val="none" w:sz="0" w:space="0" w:color="auto"/>
        <w:left w:val="none" w:sz="0" w:space="0" w:color="auto"/>
        <w:bottom w:val="none" w:sz="0" w:space="0" w:color="auto"/>
        <w:right w:val="none" w:sz="0" w:space="0" w:color="auto"/>
      </w:divBdr>
    </w:div>
    <w:div w:id="442968070">
      <w:bodyDiv w:val="1"/>
      <w:marLeft w:val="0"/>
      <w:marRight w:val="0"/>
      <w:marTop w:val="0"/>
      <w:marBottom w:val="0"/>
      <w:divBdr>
        <w:top w:val="none" w:sz="0" w:space="0" w:color="auto"/>
        <w:left w:val="none" w:sz="0" w:space="0" w:color="auto"/>
        <w:bottom w:val="none" w:sz="0" w:space="0" w:color="auto"/>
        <w:right w:val="none" w:sz="0" w:space="0" w:color="auto"/>
      </w:divBdr>
    </w:div>
    <w:div w:id="445346004">
      <w:bodyDiv w:val="1"/>
      <w:marLeft w:val="0"/>
      <w:marRight w:val="0"/>
      <w:marTop w:val="0"/>
      <w:marBottom w:val="0"/>
      <w:divBdr>
        <w:top w:val="none" w:sz="0" w:space="0" w:color="auto"/>
        <w:left w:val="none" w:sz="0" w:space="0" w:color="auto"/>
        <w:bottom w:val="none" w:sz="0" w:space="0" w:color="auto"/>
        <w:right w:val="none" w:sz="0" w:space="0" w:color="auto"/>
      </w:divBdr>
    </w:div>
    <w:div w:id="448815961">
      <w:bodyDiv w:val="1"/>
      <w:marLeft w:val="0"/>
      <w:marRight w:val="0"/>
      <w:marTop w:val="0"/>
      <w:marBottom w:val="0"/>
      <w:divBdr>
        <w:top w:val="none" w:sz="0" w:space="0" w:color="auto"/>
        <w:left w:val="none" w:sz="0" w:space="0" w:color="auto"/>
        <w:bottom w:val="none" w:sz="0" w:space="0" w:color="auto"/>
        <w:right w:val="none" w:sz="0" w:space="0" w:color="auto"/>
      </w:divBdr>
    </w:div>
    <w:div w:id="469052685">
      <w:bodyDiv w:val="1"/>
      <w:marLeft w:val="0"/>
      <w:marRight w:val="0"/>
      <w:marTop w:val="0"/>
      <w:marBottom w:val="0"/>
      <w:divBdr>
        <w:top w:val="none" w:sz="0" w:space="0" w:color="auto"/>
        <w:left w:val="none" w:sz="0" w:space="0" w:color="auto"/>
        <w:bottom w:val="none" w:sz="0" w:space="0" w:color="auto"/>
        <w:right w:val="none" w:sz="0" w:space="0" w:color="auto"/>
      </w:divBdr>
    </w:div>
    <w:div w:id="469901144">
      <w:bodyDiv w:val="1"/>
      <w:marLeft w:val="0"/>
      <w:marRight w:val="0"/>
      <w:marTop w:val="0"/>
      <w:marBottom w:val="0"/>
      <w:divBdr>
        <w:top w:val="none" w:sz="0" w:space="0" w:color="auto"/>
        <w:left w:val="none" w:sz="0" w:space="0" w:color="auto"/>
        <w:bottom w:val="none" w:sz="0" w:space="0" w:color="auto"/>
        <w:right w:val="none" w:sz="0" w:space="0" w:color="auto"/>
      </w:divBdr>
    </w:div>
    <w:div w:id="475028092">
      <w:bodyDiv w:val="1"/>
      <w:marLeft w:val="0"/>
      <w:marRight w:val="0"/>
      <w:marTop w:val="0"/>
      <w:marBottom w:val="0"/>
      <w:divBdr>
        <w:top w:val="none" w:sz="0" w:space="0" w:color="auto"/>
        <w:left w:val="none" w:sz="0" w:space="0" w:color="auto"/>
        <w:bottom w:val="none" w:sz="0" w:space="0" w:color="auto"/>
        <w:right w:val="none" w:sz="0" w:space="0" w:color="auto"/>
      </w:divBdr>
    </w:div>
    <w:div w:id="494566633">
      <w:bodyDiv w:val="1"/>
      <w:marLeft w:val="0"/>
      <w:marRight w:val="0"/>
      <w:marTop w:val="0"/>
      <w:marBottom w:val="0"/>
      <w:divBdr>
        <w:top w:val="none" w:sz="0" w:space="0" w:color="auto"/>
        <w:left w:val="none" w:sz="0" w:space="0" w:color="auto"/>
        <w:bottom w:val="none" w:sz="0" w:space="0" w:color="auto"/>
        <w:right w:val="none" w:sz="0" w:space="0" w:color="auto"/>
      </w:divBdr>
    </w:div>
    <w:div w:id="523982022">
      <w:bodyDiv w:val="1"/>
      <w:marLeft w:val="0"/>
      <w:marRight w:val="0"/>
      <w:marTop w:val="0"/>
      <w:marBottom w:val="0"/>
      <w:divBdr>
        <w:top w:val="none" w:sz="0" w:space="0" w:color="auto"/>
        <w:left w:val="none" w:sz="0" w:space="0" w:color="auto"/>
        <w:bottom w:val="none" w:sz="0" w:space="0" w:color="auto"/>
        <w:right w:val="none" w:sz="0" w:space="0" w:color="auto"/>
      </w:divBdr>
    </w:div>
    <w:div w:id="526604116">
      <w:bodyDiv w:val="1"/>
      <w:marLeft w:val="0"/>
      <w:marRight w:val="0"/>
      <w:marTop w:val="0"/>
      <w:marBottom w:val="0"/>
      <w:divBdr>
        <w:top w:val="none" w:sz="0" w:space="0" w:color="auto"/>
        <w:left w:val="none" w:sz="0" w:space="0" w:color="auto"/>
        <w:bottom w:val="none" w:sz="0" w:space="0" w:color="auto"/>
        <w:right w:val="none" w:sz="0" w:space="0" w:color="auto"/>
      </w:divBdr>
    </w:div>
    <w:div w:id="540287566">
      <w:bodyDiv w:val="1"/>
      <w:marLeft w:val="0"/>
      <w:marRight w:val="0"/>
      <w:marTop w:val="0"/>
      <w:marBottom w:val="0"/>
      <w:divBdr>
        <w:top w:val="none" w:sz="0" w:space="0" w:color="auto"/>
        <w:left w:val="none" w:sz="0" w:space="0" w:color="auto"/>
        <w:bottom w:val="none" w:sz="0" w:space="0" w:color="auto"/>
        <w:right w:val="none" w:sz="0" w:space="0" w:color="auto"/>
      </w:divBdr>
    </w:div>
    <w:div w:id="565191777">
      <w:bodyDiv w:val="1"/>
      <w:marLeft w:val="0"/>
      <w:marRight w:val="0"/>
      <w:marTop w:val="0"/>
      <w:marBottom w:val="0"/>
      <w:divBdr>
        <w:top w:val="none" w:sz="0" w:space="0" w:color="auto"/>
        <w:left w:val="none" w:sz="0" w:space="0" w:color="auto"/>
        <w:bottom w:val="none" w:sz="0" w:space="0" w:color="auto"/>
        <w:right w:val="none" w:sz="0" w:space="0" w:color="auto"/>
      </w:divBdr>
    </w:div>
    <w:div w:id="582885015">
      <w:bodyDiv w:val="1"/>
      <w:marLeft w:val="0"/>
      <w:marRight w:val="0"/>
      <w:marTop w:val="0"/>
      <w:marBottom w:val="0"/>
      <w:divBdr>
        <w:top w:val="none" w:sz="0" w:space="0" w:color="auto"/>
        <w:left w:val="none" w:sz="0" w:space="0" w:color="auto"/>
        <w:bottom w:val="none" w:sz="0" w:space="0" w:color="auto"/>
        <w:right w:val="none" w:sz="0" w:space="0" w:color="auto"/>
      </w:divBdr>
    </w:div>
    <w:div w:id="590622568">
      <w:bodyDiv w:val="1"/>
      <w:marLeft w:val="0"/>
      <w:marRight w:val="0"/>
      <w:marTop w:val="0"/>
      <w:marBottom w:val="0"/>
      <w:divBdr>
        <w:top w:val="none" w:sz="0" w:space="0" w:color="auto"/>
        <w:left w:val="none" w:sz="0" w:space="0" w:color="auto"/>
        <w:bottom w:val="none" w:sz="0" w:space="0" w:color="auto"/>
        <w:right w:val="none" w:sz="0" w:space="0" w:color="auto"/>
      </w:divBdr>
    </w:div>
    <w:div w:id="597567787">
      <w:bodyDiv w:val="1"/>
      <w:marLeft w:val="0"/>
      <w:marRight w:val="0"/>
      <w:marTop w:val="0"/>
      <w:marBottom w:val="0"/>
      <w:divBdr>
        <w:top w:val="none" w:sz="0" w:space="0" w:color="auto"/>
        <w:left w:val="none" w:sz="0" w:space="0" w:color="auto"/>
        <w:bottom w:val="none" w:sz="0" w:space="0" w:color="auto"/>
        <w:right w:val="none" w:sz="0" w:space="0" w:color="auto"/>
      </w:divBdr>
    </w:div>
    <w:div w:id="598370329">
      <w:bodyDiv w:val="1"/>
      <w:marLeft w:val="0"/>
      <w:marRight w:val="0"/>
      <w:marTop w:val="0"/>
      <w:marBottom w:val="0"/>
      <w:divBdr>
        <w:top w:val="none" w:sz="0" w:space="0" w:color="auto"/>
        <w:left w:val="none" w:sz="0" w:space="0" w:color="auto"/>
        <w:bottom w:val="none" w:sz="0" w:space="0" w:color="auto"/>
        <w:right w:val="none" w:sz="0" w:space="0" w:color="auto"/>
      </w:divBdr>
    </w:div>
    <w:div w:id="600070073">
      <w:bodyDiv w:val="1"/>
      <w:marLeft w:val="0"/>
      <w:marRight w:val="0"/>
      <w:marTop w:val="0"/>
      <w:marBottom w:val="0"/>
      <w:divBdr>
        <w:top w:val="none" w:sz="0" w:space="0" w:color="auto"/>
        <w:left w:val="none" w:sz="0" w:space="0" w:color="auto"/>
        <w:bottom w:val="none" w:sz="0" w:space="0" w:color="auto"/>
        <w:right w:val="none" w:sz="0" w:space="0" w:color="auto"/>
      </w:divBdr>
    </w:div>
    <w:div w:id="605815932">
      <w:bodyDiv w:val="1"/>
      <w:marLeft w:val="0"/>
      <w:marRight w:val="0"/>
      <w:marTop w:val="0"/>
      <w:marBottom w:val="0"/>
      <w:divBdr>
        <w:top w:val="none" w:sz="0" w:space="0" w:color="auto"/>
        <w:left w:val="none" w:sz="0" w:space="0" w:color="auto"/>
        <w:bottom w:val="none" w:sz="0" w:space="0" w:color="auto"/>
        <w:right w:val="none" w:sz="0" w:space="0" w:color="auto"/>
      </w:divBdr>
    </w:div>
    <w:div w:id="607934664">
      <w:bodyDiv w:val="1"/>
      <w:marLeft w:val="0"/>
      <w:marRight w:val="0"/>
      <w:marTop w:val="0"/>
      <w:marBottom w:val="0"/>
      <w:divBdr>
        <w:top w:val="none" w:sz="0" w:space="0" w:color="auto"/>
        <w:left w:val="none" w:sz="0" w:space="0" w:color="auto"/>
        <w:bottom w:val="none" w:sz="0" w:space="0" w:color="auto"/>
        <w:right w:val="none" w:sz="0" w:space="0" w:color="auto"/>
      </w:divBdr>
    </w:div>
    <w:div w:id="620040470">
      <w:bodyDiv w:val="1"/>
      <w:marLeft w:val="0"/>
      <w:marRight w:val="0"/>
      <w:marTop w:val="0"/>
      <w:marBottom w:val="0"/>
      <w:divBdr>
        <w:top w:val="none" w:sz="0" w:space="0" w:color="auto"/>
        <w:left w:val="none" w:sz="0" w:space="0" w:color="auto"/>
        <w:bottom w:val="none" w:sz="0" w:space="0" w:color="auto"/>
        <w:right w:val="none" w:sz="0" w:space="0" w:color="auto"/>
      </w:divBdr>
    </w:div>
    <w:div w:id="627318138">
      <w:bodyDiv w:val="1"/>
      <w:marLeft w:val="0"/>
      <w:marRight w:val="0"/>
      <w:marTop w:val="0"/>
      <w:marBottom w:val="0"/>
      <w:divBdr>
        <w:top w:val="none" w:sz="0" w:space="0" w:color="auto"/>
        <w:left w:val="none" w:sz="0" w:space="0" w:color="auto"/>
        <w:bottom w:val="none" w:sz="0" w:space="0" w:color="auto"/>
        <w:right w:val="none" w:sz="0" w:space="0" w:color="auto"/>
      </w:divBdr>
    </w:div>
    <w:div w:id="645204361">
      <w:bodyDiv w:val="1"/>
      <w:marLeft w:val="0"/>
      <w:marRight w:val="0"/>
      <w:marTop w:val="0"/>
      <w:marBottom w:val="0"/>
      <w:divBdr>
        <w:top w:val="none" w:sz="0" w:space="0" w:color="auto"/>
        <w:left w:val="none" w:sz="0" w:space="0" w:color="auto"/>
        <w:bottom w:val="none" w:sz="0" w:space="0" w:color="auto"/>
        <w:right w:val="none" w:sz="0" w:space="0" w:color="auto"/>
      </w:divBdr>
    </w:div>
    <w:div w:id="660890494">
      <w:bodyDiv w:val="1"/>
      <w:marLeft w:val="0"/>
      <w:marRight w:val="0"/>
      <w:marTop w:val="0"/>
      <w:marBottom w:val="0"/>
      <w:divBdr>
        <w:top w:val="none" w:sz="0" w:space="0" w:color="auto"/>
        <w:left w:val="none" w:sz="0" w:space="0" w:color="auto"/>
        <w:bottom w:val="none" w:sz="0" w:space="0" w:color="auto"/>
        <w:right w:val="none" w:sz="0" w:space="0" w:color="auto"/>
      </w:divBdr>
    </w:div>
    <w:div w:id="666444994">
      <w:bodyDiv w:val="1"/>
      <w:marLeft w:val="0"/>
      <w:marRight w:val="0"/>
      <w:marTop w:val="0"/>
      <w:marBottom w:val="0"/>
      <w:divBdr>
        <w:top w:val="none" w:sz="0" w:space="0" w:color="auto"/>
        <w:left w:val="none" w:sz="0" w:space="0" w:color="auto"/>
        <w:bottom w:val="none" w:sz="0" w:space="0" w:color="auto"/>
        <w:right w:val="none" w:sz="0" w:space="0" w:color="auto"/>
      </w:divBdr>
    </w:div>
    <w:div w:id="668673822">
      <w:bodyDiv w:val="1"/>
      <w:marLeft w:val="0"/>
      <w:marRight w:val="0"/>
      <w:marTop w:val="0"/>
      <w:marBottom w:val="0"/>
      <w:divBdr>
        <w:top w:val="none" w:sz="0" w:space="0" w:color="auto"/>
        <w:left w:val="none" w:sz="0" w:space="0" w:color="auto"/>
        <w:bottom w:val="none" w:sz="0" w:space="0" w:color="auto"/>
        <w:right w:val="none" w:sz="0" w:space="0" w:color="auto"/>
      </w:divBdr>
    </w:div>
    <w:div w:id="697203049">
      <w:bodyDiv w:val="1"/>
      <w:marLeft w:val="0"/>
      <w:marRight w:val="0"/>
      <w:marTop w:val="0"/>
      <w:marBottom w:val="0"/>
      <w:divBdr>
        <w:top w:val="none" w:sz="0" w:space="0" w:color="auto"/>
        <w:left w:val="none" w:sz="0" w:space="0" w:color="auto"/>
        <w:bottom w:val="none" w:sz="0" w:space="0" w:color="auto"/>
        <w:right w:val="none" w:sz="0" w:space="0" w:color="auto"/>
      </w:divBdr>
    </w:div>
    <w:div w:id="700713730">
      <w:bodyDiv w:val="1"/>
      <w:marLeft w:val="0"/>
      <w:marRight w:val="0"/>
      <w:marTop w:val="0"/>
      <w:marBottom w:val="0"/>
      <w:divBdr>
        <w:top w:val="none" w:sz="0" w:space="0" w:color="auto"/>
        <w:left w:val="none" w:sz="0" w:space="0" w:color="auto"/>
        <w:bottom w:val="none" w:sz="0" w:space="0" w:color="auto"/>
        <w:right w:val="none" w:sz="0" w:space="0" w:color="auto"/>
      </w:divBdr>
    </w:div>
    <w:div w:id="706029006">
      <w:bodyDiv w:val="1"/>
      <w:marLeft w:val="0"/>
      <w:marRight w:val="0"/>
      <w:marTop w:val="0"/>
      <w:marBottom w:val="0"/>
      <w:divBdr>
        <w:top w:val="none" w:sz="0" w:space="0" w:color="auto"/>
        <w:left w:val="none" w:sz="0" w:space="0" w:color="auto"/>
        <w:bottom w:val="none" w:sz="0" w:space="0" w:color="auto"/>
        <w:right w:val="none" w:sz="0" w:space="0" w:color="auto"/>
      </w:divBdr>
    </w:div>
    <w:div w:id="706177027">
      <w:bodyDiv w:val="1"/>
      <w:marLeft w:val="0"/>
      <w:marRight w:val="0"/>
      <w:marTop w:val="0"/>
      <w:marBottom w:val="0"/>
      <w:divBdr>
        <w:top w:val="none" w:sz="0" w:space="0" w:color="auto"/>
        <w:left w:val="none" w:sz="0" w:space="0" w:color="auto"/>
        <w:bottom w:val="none" w:sz="0" w:space="0" w:color="auto"/>
        <w:right w:val="none" w:sz="0" w:space="0" w:color="auto"/>
      </w:divBdr>
    </w:div>
    <w:div w:id="710572213">
      <w:bodyDiv w:val="1"/>
      <w:marLeft w:val="0"/>
      <w:marRight w:val="0"/>
      <w:marTop w:val="0"/>
      <w:marBottom w:val="0"/>
      <w:divBdr>
        <w:top w:val="none" w:sz="0" w:space="0" w:color="auto"/>
        <w:left w:val="none" w:sz="0" w:space="0" w:color="auto"/>
        <w:bottom w:val="none" w:sz="0" w:space="0" w:color="auto"/>
        <w:right w:val="none" w:sz="0" w:space="0" w:color="auto"/>
      </w:divBdr>
    </w:div>
    <w:div w:id="711807926">
      <w:bodyDiv w:val="1"/>
      <w:marLeft w:val="0"/>
      <w:marRight w:val="0"/>
      <w:marTop w:val="0"/>
      <w:marBottom w:val="0"/>
      <w:divBdr>
        <w:top w:val="none" w:sz="0" w:space="0" w:color="auto"/>
        <w:left w:val="none" w:sz="0" w:space="0" w:color="auto"/>
        <w:bottom w:val="none" w:sz="0" w:space="0" w:color="auto"/>
        <w:right w:val="none" w:sz="0" w:space="0" w:color="auto"/>
      </w:divBdr>
    </w:div>
    <w:div w:id="717321961">
      <w:bodyDiv w:val="1"/>
      <w:marLeft w:val="0"/>
      <w:marRight w:val="0"/>
      <w:marTop w:val="0"/>
      <w:marBottom w:val="0"/>
      <w:divBdr>
        <w:top w:val="none" w:sz="0" w:space="0" w:color="auto"/>
        <w:left w:val="none" w:sz="0" w:space="0" w:color="auto"/>
        <w:bottom w:val="none" w:sz="0" w:space="0" w:color="auto"/>
        <w:right w:val="none" w:sz="0" w:space="0" w:color="auto"/>
      </w:divBdr>
    </w:div>
    <w:div w:id="730078408">
      <w:bodyDiv w:val="1"/>
      <w:marLeft w:val="0"/>
      <w:marRight w:val="0"/>
      <w:marTop w:val="0"/>
      <w:marBottom w:val="0"/>
      <w:divBdr>
        <w:top w:val="none" w:sz="0" w:space="0" w:color="auto"/>
        <w:left w:val="none" w:sz="0" w:space="0" w:color="auto"/>
        <w:bottom w:val="none" w:sz="0" w:space="0" w:color="auto"/>
        <w:right w:val="none" w:sz="0" w:space="0" w:color="auto"/>
      </w:divBdr>
    </w:div>
    <w:div w:id="769354939">
      <w:bodyDiv w:val="1"/>
      <w:marLeft w:val="0"/>
      <w:marRight w:val="0"/>
      <w:marTop w:val="0"/>
      <w:marBottom w:val="0"/>
      <w:divBdr>
        <w:top w:val="none" w:sz="0" w:space="0" w:color="auto"/>
        <w:left w:val="none" w:sz="0" w:space="0" w:color="auto"/>
        <w:bottom w:val="none" w:sz="0" w:space="0" w:color="auto"/>
        <w:right w:val="none" w:sz="0" w:space="0" w:color="auto"/>
      </w:divBdr>
    </w:div>
    <w:div w:id="776216884">
      <w:bodyDiv w:val="1"/>
      <w:marLeft w:val="0"/>
      <w:marRight w:val="0"/>
      <w:marTop w:val="0"/>
      <w:marBottom w:val="0"/>
      <w:divBdr>
        <w:top w:val="none" w:sz="0" w:space="0" w:color="auto"/>
        <w:left w:val="none" w:sz="0" w:space="0" w:color="auto"/>
        <w:bottom w:val="none" w:sz="0" w:space="0" w:color="auto"/>
        <w:right w:val="none" w:sz="0" w:space="0" w:color="auto"/>
      </w:divBdr>
      <w:divsChild>
        <w:div w:id="1207597990">
          <w:marLeft w:val="0"/>
          <w:marRight w:val="0"/>
          <w:marTop w:val="0"/>
          <w:marBottom w:val="240"/>
          <w:divBdr>
            <w:top w:val="none" w:sz="0" w:space="0" w:color="auto"/>
            <w:left w:val="none" w:sz="0" w:space="0" w:color="auto"/>
            <w:bottom w:val="none" w:sz="0" w:space="0" w:color="auto"/>
            <w:right w:val="none" w:sz="0" w:space="0" w:color="auto"/>
          </w:divBdr>
        </w:div>
      </w:divsChild>
    </w:div>
    <w:div w:id="778261623">
      <w:bodyDiv w:val="1"/>
      <w:marLeft w:val="0"/>
      <w:marRight w:val="0"/>
      <w:marTop w:val="0"/>
      <w:marBottom w:val="0"/>
      <w:divBdr>
        <w:top w:val="none" w:sz="0" w:space="0" w:color="auto"/>
        <w:left w:val="none" w:sz="0" w:space="0" w:color="auto"/>
        <w:bottom w:val="none" w:sz="0" w:space="0" w:color="auto"/>
        <w:right w:val="none" w:sz="0" w:space="0" w:color="auto"/>
      </w:divBdr>
    </w:div>
    <w:div w:id="779448693">
      <w:bodyDiv w:val="1"/>
      <w:marLeft w:val="0"/>
      <w:marRight w:val="0"/>
      <w:marTop w:val="0"/>
      <w:marBottom w:val="0"/>
      <w:divBdr>
        <w:top w:val="none" w:sz="0" w:space="0" w:color="auto"/>
        <w:left w:val="none" w:sz="0" w:space="0" w:color="auto"/>
        <w:bottom w:val="none" w:sz="0" w:space="0" w:color="auto"/>
        <w:right w:val="none" w:sz="0" w:space="0" w:color="auto"/>
      </w:divBdr>
    </w:div>
    <w:div w:id="819081954">
      <w:bodyDiv w:val="1"/>
      <w:marLeft w:val="0"/>
      <w:marRight w:val="0"/>
      <w:marTop w:val="0"/>
      <w:marBottom w:val="0"/>
      <w:divBdr>
        <w:top w:val="none" w:sz="0" w:space="0" w:color="auto"/>
        <w:left w:val="none" w:sz="0" w:space="0" w:color="auto"/>
        <w:bottom w:val="none" w:sz="0" w:space="0" w:color="auto"/>
        <w:right w:val="none" w:sz="0" w:space="0" w:color="auto"/>
      </w:divBdr>
    </w:div>
    <w:div w:id="819150325">
      <w:bodyDiv w:val="1"/>
      <w:marLeft w:val="0"/>
      <w:marRight w:val="0"/>
      <w:marTop w:val="0"/>
      <w:marBottom w:val="0"/>
      <w:divBdr>
        <w:top w:val="none" w:sz="0" w:space="0" w:color="auto"/>
        <w:left w:val="none" w:sz="0" w:space="0" w:color="auto"/>
        <w:bottom w:val="none" w:sz="0" w:space="0" w:color="auto"/>
        <w:right w:val="none" w:sz="0" w:space="0" w:color="auto"/>
      </w:divBdr>
    </w:div>
    <w:div w:id="822699378">
      <w:bodyDiv w:val="1"/>
      <w:marLeft w:val="0"/>
      <w:marRight w:val="0"/>
      <w:marTop w:val="0"/>
      <w:marBottom w:val="0"/>
      <w:divBdr>
        <w:top w:val="none" w:sz="0" w:space="0" w:color="auto"/>
        <w:left w:val="none" w:sz="0" w:space="0" w:color="auto"/>
        <w:bottom w:val="none" w:sz="0" w:space="0" w:color="auto"/>
        <w:right w:val="none" w:sz="0" w:space="0" w:color="auto"/>
      </w:divBdr>
    </w:div>
    <w:div w:id="824277637">
      <w:bodyDiv w:val="1"/>
      <w:marLeft w:val="0"/>
      <w:marRight w:val="0"/>
      <w:marTop w:val="0"/>
      <w:marBottom w:val="0"/>
      <w:divBdr>
        <w:top w:val="none" w:sz="0" w:space="0" w:color="auto"/>
        <w:left w:val="none" w:sz="0" w:space="0" w:color="auto"/>
        <w:bottom w:val="none" w:sz="0" w:space="0" w:color="auto"/>
        <w:right w:val="none" w:sz="0" w:space="0" w:color="auto"/>
      </w:divBdr>
    </w:div>
    <w:div w:id="828251341">
      <w:bodyDiv w:val="1"/>
      <w:marLeft w:val="0"/>
      <w:marRight w:val="0"/>
      <w:marTop w:val="0"/>
      <w:marBottom w:val="0"/>
      <w:divBdr>
        <w:top w:val="none" w:sz="0" w:space="0" w:color="auto"/>
        <w:left w:val="none" w:sz="0" w:space="0" w:color="auto"/>
        <w:bottom w:val="none" w:sz="0" w:space="0" w:color="auto"/>
        <w:right w:val="none" w:sz="0" w:space="0" w:color="auto"/>
      </w:divBdr>
    </w:div>
    <w:div w:id="837892157">
      <w:bodyDiv w:val="1"/>
      <w:marLeft w:val="0"/>
      <w:marRight w:val="0"/>
      <w:marTop w:val="0"/>
      <w:marBottom w:val="0"/>
      <w:divBdr>
        <w:top w:val="none" w:sz="0" w:space="0" w:color="auto"/>
        <w:left w:val="none" w:sz="0" w:space="0" w:color="auto"/>
        <w:bottom w:val="none" w:sz="0" w:space="0" w:color="auto"/>
        <w:right w:val="none" w:sz="0" w:space="0" w:color="auto"/>
      </w:divBdr>
    </w:div>
    <w:div w:id="842164018">
      <w:bodyDiv w:val="1"/>
      <w:marLeft w:val="0"/>
      <w:marRight w:val="0"/>
      <w:marTop w:val="0"/>
      <w:marBottom w:val="0"/>
      <w:divBdr>
        <w:top w:val="none" w:sz="0" w:space="0" w:color="auto"/>
        <w:left w:val="none" w:sz="0" w:space="0" w:color="auto"/>
        <w:bottom w:val="none" w:sz="0" w:space="0" w:color="auto"/>
        <w:right w:val="none" w:sz="0" w:space="0" w:color="auto"/>
      </w:divBdr>
    </w:div>
    <w:div w:id="844903736">
      <w:bodyDiv w:val="1"/>
      <w:marLeft w:val="0"/>
      <w:marRight w:val="0"/>
      <w:marTop w:val="0"/>
      <w:marBottom w:val="0"/>
      <w:divBdr>
        <w:top w:val="none" w:sz="0" w:space="0" w:color="auto"/>
        <w:left w:val="none" w:sz="0" w:space="0" w:color="auto"/>
        <w:bottom w:val="none" w:sz="0" w:space="0" w:color="auto"/>
        <w:right w:val="none" w:sz="0" w:space="0" w:color="auto"/>
      </w:divBdr>
    </w:div>
    <w:div w:id="848065715">
      <w:bodyDiv w:val="1"/>
      <w:marLeft w:val="0"/>
      <w:marRight w:val="0"/>
      <w:marTop w:val="0"/>
      <w:marBottom w:val="0"/>
      <w:divBdr>
        <w:top w:val="none" w:sz="0" w:space="0" w:color="auto"/>
        <w:left w:val="none" w:sz="0" w:space="0" w:color="auto"/>
        <w:bottom w:val="none" w:sz="0" w:space="0" w:color="auto"/>
        <w:right w:val="none" w:sz="0" w:space="0" w:color="auto"/>
      </w:divBdr>
    </w:div>
    <w:div w:id="867912031">
      <w:bodyDiv w:val="1"/>
      <w:marLeft w:val="0"/>
      <w:marRight w:val="0"/>
      <w:marTop w:val="0"/>
      <w:marBottom w:val="0"/>
      <w:divBdr>
        <w:top w:val="none" w:sz="0" w:space="0" w:color="auto"/>
        <w:left w:val="none" w:sz="0" w:space="0" w:color="auto"/>
        <w:bottom w:val="none" w:sz="0" w:space="0" w:color="auto"/>
        <w:right w:val="none" w:sz="0" w:space="0" w:color="auto"/>
      </w:divBdr>
    </w:div>
    <w:div w:id="871187692">
      <w:bodyDiv w:val="1"/>
      <w:marLeft w:val="0"/>
      <w:marRight w:val="0"/>
      <w:marTop w:val="0"/>
      <w:marBottom w:val="0"/>
      <w:divBdr>
        <w:top w:val="none" w:sz="0" w:space="0" w:color="auto"/>
        <w:left w:val="none" w:sz="0" w:space="0" w:color="auto"/>
        <w:bottom w:val="none" w:sz="0" w:space="0" w:color="auto"/>
        <w:right w:val="none" w:sz="0" w:space="0" w:color="auto"/>
      </w:divBdr>
    </w:div>
    <w:div w:id="871919799">
      <w:bodyDiv w:val="1"/>
      <w:marLeft w:val="0"/>
      <w:marRight w:val="0"/>
      <w:marTop w:val="0"/>
      <w:marBottom w:val="0"/>
      <w:divBdr>
        <w:top w:val="none" w:sz="0" w:space="0" w:color="auto"/>
        <w:left w:val="none" w:sz="0" w:space="0" w:color="auto"/>
        <w:bottom w:val="none" w:sz="0" w:space="0" w:color="auto"/>
        <w:right w:val="none" w:sz="0" w:space="0" w:color="auto"/>
      </w:divBdr>
    </w:div>
    <w:div w:id="900403077">
      <w:bodyDiv w:val="1"/>
      <w:marLeft w:val="0"/>
      <w:marRight w:val="0"/>
      <w:marTop w:val="0"/>
      <w:marBottom w:val="0"/>
      <w:divBdr>
        <w:top w:val="none" w:sz="0" w:space="0" w:color="auto"/>
        <w:left w:val="none" w:sz="0" w:space="0" w:color="auto"/>
        <w:bottom w:val="none" w:sz="0" w:space="0" w:color="auto"/>
        <w:right w:val="none" w:sz="0" w:space="0" w:color="auto"/>
      </w:divBdr>
    </w:div>
    <w:div w:id="931935400">
      <w:bodyDiv w:val="1"/>
      <w:marLeft w:val="0"/>
      <w:marRight w:val="0"/>
      <w:marTop w:val="0"/>
      <w:marBottom w:val="0"/>
      <w:divBdr>
        <w:top w:val="none" w:sz="0" w:space="0" w:color="auto"/>
        <w:left w:val="none" w:sz="0" w:space="0" w:color="auto"/>
        <w:bottom w:val="none" w:sz="0" w:space="0" w:color="auto"/>
        <w:right w:val="none" w:sz="0" w:space="0" w:color="auto"/>
      </w:divBdr>
    </w:div>
    <w:div w:id="935333697">
      <w:bodyDiv w:val="1"/>
      <w:marLeft w:val="0"/>
      <w:marRight w:val="0"/>
      <w:marTop w:val="0"/>
      <w:marBottom w:val="0"/>
      <w:divBdr>
        <w:top w:val="none" w:sz="0" w:space="0" w:color="auto"/>
        <w:left w:val="none" w:sz="0" w:space="0" w:color="auto"/>
        <w:bottom w:val="none" w:sz="0" w:space="0" w:color="auto"/>
        <w:right w:val="none" w:sz="0" w:space="0" w:color="auto"/>
      </w:divBdr>
    </w:div>
    <w:div w:id="935483280">
      <w:bodyDiv w:val="1"/>
      <w:marLeft w:val="0"/>
      <w:marRight w:val="0"/>
      <w:marTop w:val="0"/>
      <w:marBottom w:val="0"/>
      <w:divBdr>
        <w:top w:val="none" w:sz="0" w:space="0" w:color="auto"/>
        <w:left w:val="none" w:sz="0" w:space="0" w:color="auto"/>
        <w:bottom w:val="none" w:sz="0" w:space="0" w:color="auto"/>
        <w:right w:val="none" w:sz="0" w:space="0" w:color="auto"/>
      </w:divBdr>
    </w:div>
    <w:div w:id="947661295">
      <w:bodyDiv w:val="1"/>
      <w:marLeft w:val="0"/>
      <w:marRight w:val="0"/>
      <w:marTop w:val="0"/>
      <w:marBottom w:val="0"/>
      <w:divBdr>
        <w:top w:val="none" w:sz="0" w:space="0" w:color="auto"/>
        <w:left w:val="none" w:sz="0" w:space="0" w:color="auto"/>
        <w:bottom w:val="none" w:sz="0" w:space="0" w:color="auto"/>
        <w:right w:val="none" w:sz="0" w:space="0" w:color="auto"/>
      </w:divBdr>
    </w:div>
    <w:div w:id="957027786">
      <w:bodyDiv w:val="1"/>
      <w:marLeft w:val="0"/>
      <w:marRight w:val="0"/>
      <w:marTop w:val="0"/>
      <w:marBottom w:val="0"/>
      <w:divBdr>
        <w:top w:val="none" w:sz="0" w:space="0" w:color="auto"/>
        <w:left w:val="none" w:sz="0" w:space="0" w:color="auto"/>
        <w:bottom w:val="none" w:sz="0" w:space="0" w:color="auto"/>
        <w:right w:val="none" w:sz="0" w:space="0" w:color="auto"/>
      </w:divBdr>
    </w:div>
    <w:div w:id="957679790">
      <w:bodyDiv w:val="1"/>
      <w:marLeft w:val="0"/>
      <w:marRight w:val="0"/>
      <w:marTop w:val="0"/>
      <w:marBottom w:val="0"/>
      <w:divBdr>
        <w:top w:val="none" w:sz="0" w:space="0" w:color="auto"/>
        <w:left w:val="none" w:sz="0" w:space="0" w:color="auto"/>
        <w:bottom w:val="none" w:sz="0" w:space="0" w:color="auto"/>
        <w:right w:val="none" w:sz="0" w:space="0" w:color="auto"/>
      </w:divBdr>
    </w:div>
    <w:div w:id="961611564">
      <w:bodyDiv w:val="1"/>
      <w:marLeft w:val="0"/>
      <w:marRight w:val="0"/>
      <w:marTop w:val="0"/>
      <w:marBottom w:val="0"/>
      <w:divBdr>
        <w:top w:val="none" w:sz="0" w:space="0" w:color="auto"/>
        <w:left w:val="none" w:sz="0" w:space="0" w:color="auto"/>
        <w:bottom w:val="none" w:sz="0" w:space="0" w:color="auto"/>
        <w:right w:val="none" w:sz="0" w:space="0" w:color="auto"/>
      </w:divBdr>
    </w:div>
    <w:div w:id="976377555">
      <w:bodyDiv w:val="1"/>
      <w:marLeft w:val="0"/>
      <w:marRight w:val="0"/>
      <w:marTop w:val="0"/>
      <w:marBottom w:val="0"/>
      <w:divBdr>
        <w:top w:val="none" w:sz="0" w:space="0" w:color="auto"/>
        <w:left w:val="none" w:sz="0" w:space="0" w:color="auto"/>
        <w:bottom w:val="none" w:sz="0" w:space="0" w:color="auto"/>
        <w:right w:val="none" w:sz="0" w:space="0" w:color="auto"/>
      </w:divBdr>
    </w:div>
    <w:div w:id="999386987">
      <w:bodyDiv w:val="1"/>
      <w:marLeft w:val="0"/>
      <w:marRight w:val="0"/>
      <w:marTop w:val="0"/>
      <w:marBottom w:val="0"/>
      <w:divBdr>
        <w:top w:val="none" w:sz="0" w:space="0" w:color="auto"/>
        <w:left w:val="none" w:sz="0" w:space="0" w:color="auto"/>
        <w:bottom w:val="none" w:sz="0" w:space="0" w:color="auto"/>
        <w:right w:val="none" w:sz="0" w:space="0" w:color="auto"/>
      </w:divBdr>
    </w:div>
    <w:div w:id="1002581968">
      <w:bodyDiv w:val="1"/>
      <w:marLeft w:val="0"/>
      <w:marRight w:val="0"/>
      <w:marTop w:val="0"/>
      <w:marBottom w:val="0"/>
      <w:divBdr>
        <w:top w:val="none" w:sz="0" w:space="0" w:color="auto"/>
        <w:left w:val="none" w:sz="0" w:space="0" w:color="auto"/>
        <w:bottom w:val="none" w:sz="0" w:space="0" w:color="auto"/>
        <w:right w:val="none" w:sz="0" w:space="0" w:color="auto"/>
      </w:divBdr>
    </w:div>
    <w:div w:id="1018585876">
      <w:bodyDiv w:val="1"/>
      <w:marLeft w:val="0"/>
      <w:marRight w:val="0"/>
      <w:marTop w:val="0"/>
      <w:marBottom w:val="0"/>
      <w:divBdr>
        <w:top w:val="none" w:sz="0" w:space="0" w:color="auto"/>
        <w:left w:val="none" w:sz="0" w:space="0" w:color="auto"/>
        <w:bottom w:val="none" w:sz="0" w:space="0" w:color="auto"/>
        <w:right w:val="none" w:sz="0" w:space="0" w:color="auto"/>
      </w:divBdr>
    </w:div>
    <w:div w:id="1038240594">
      <w:bodyDiv w:val="1"/>
      <w:marLeft w:val="0"/>
      <w:marRight w:val="0"/>
      <w:marTop w:val="0"/>
      <w:marBottom w:val="0"/>
      <w:divBdr>
        <w:top w:val="none" w:sz="0" w:space="0" w:color="auto"/>
        <w:left w:val="none" w:sz="0" w:space="0" w:color="auto"/>
        <w:bottom w:val="none" w:sz="0" w:space="0" w:color="auto"/>
        <w:right w:val="none" w:sz="0" w:space="0" w:color="auto"/>
      </w:divBdr>
    </w:div>
    <w:div w:id="1043485954">
      <w:bodyDiv w:val="1"/>
      <w:marLeft w:val="0"/>
      <w:marRight w:val="0"/>
      <w:marTop w:val="0"/>
      <w:marBottom w:val="0"/>
      <w:divBdr>
        <w:top w:val="none" w:sz="0" w:space="0" w:color="auto"/>
        <w:left w:val="none" w:sz="0" w:space="0" w:color="auto"/>
        <w:bottom w:val="none" w:sz="0" w:space="0" w:color="auto"/>
        <w:right w:val="none" w:sz="0" w:space="0" w:color="auto"/>
      </w:divBdr>
    </w:div>
    <w:div w:id="1049719170">
      <w:bodyDiv w:val="1"/>
      <w:marLeft w:val="0"/>
      <w:marRight w:val="0"/>
      <w:marTop w:val="0"/>
      <w:marBottom w:val="0"/>
      <w:divBdr>
        <w:top w:val="none" w:sz="0" w:space="0" w:color="auto"/>
        <w:left w:val="none" w:sz="0" w:space="0" w:color="auto"/>
        <w:bottom w:val="none" w:sz="0" w:space="0" w:color="auto"/>
        <w:right w:val="none" w:sz="0" w:space="0" w:color="auto"/>
      </w:divBdr>
    </w:div>
    <w:div w:id="1059598072">
      <w:bodyDiv w:val="1"/>
      <w:marLeft w:val="0"/>
      <w:marRight w:val="0"/>
      <w:marTop w:val="0"/>
      <w:marBottom w:val="0"/>
      <w:divBdr>
        <w:top w:val="none" w:sz="0" w:space="0" w:color="auto"/>
        <w:left w:val="none" w:sz="0" w:space="0" w:color="auto"/>
        <w:bottom w:val="none" w:sz="0" w:space="0" w:color="auto"/>
        <w:right w:val="none" w:sz="0" w:space="0" w:color="auto"/>
      </w:divBdr>
    </w:div>
    <w:div w:id="1068305425">
      <w:bodyDiv w:val="1"/>
      <w:marLeft w:val="0"/>
      <w:marRight w:val="0"/>
      <w:marTop w:val="0"/>
      <w:marBottom w:val="0"/>
      <w:divBdr>
        <w:top w:val="none" w:sz="0" w:space="0" w:color="auto"/>
        <w:left w:val="none" w:sz="0" w:space="0" w:color="auto"/>
        <w:bottom w:val="none" w:sz="0" w:space="0" w:color="auto"/>
        <w:right w:val="none" w:sz="0" w:space="0" w:color="auto"/>
      </w:divBdr>
    </w:div>
    <w:div w:id="1069503099">
      <w:bodyDiv w:val="1"/>
      <w:marLeft w:val="0"/>
      <w:marRight w:val="0"/>
      <w:marTop w:val="0"/>
      <w:marBottom w:val="0"/>
      <w:divBdr>
        <w:top w:val="none" w:sz="0" w:space="0" w:color="auto"/>
        <w:left w:val="none" w:sz="0" w:space="0" w:color="auto"/>
        <w:bottom w:val="none" w:sz="0" w:space="0" w:color="auto"/>
        <w:right w:val="none" w:sz="0" w:space="0" w:color="auto"/>
      </w:divBdr>
    </w:div>
    <w:div w:id="1083183929">
      <w:bodyDiv w:val="1"/>
      <w:marLeft w:val="0"/>
      <w:marRight w:val="0"/>
      <w:marTop w:val="0"/>
      <w:marBottom w:val="0"/>
      <w:divBdr>
        <w:top w:val="none" w:sz="0" w:space="0" w:color="auto"/>
        <w:left w:val="none" w:sz="0" w:space="0" w:color="auto"/>
        <w:bottom w:val="none" w:sz="0" w:space="0" w:color="auto"/>
        <w:right w:val="none" w:sz="0" w:space="0" w:color="auto"/>
      </w:divBdr>
    </w:div>
    <w:div w:id="1098409011">
      <w:bodyDiv w:val="1"/>
      <w:marLeft w:val="0"/>
      <w:marRight w:val="0"/>
      <w:marTop w:val="0"/>
      <w:marBottom w:val="0"/>
      <w:divBdr>
        <w:top w:val="none" w:sz="0" w:space="0" w:color="auto"/>
        <w:left w:val="none" w:sz="0" w:space="0" w:color="auto"/>
        <w:bottom w:val="none" w:sz="0" w:space="0" w:color="auto"/>
        <w:right w:val="none" w:sz="0" w:space="0" w:color="auto"/>
      </w:divBdr>
    </w:div>
    <w:div w:id="1108544657">
      <w:bodyDiv w:val="1"/>
      <w:marLeft w:val="0"/>
      <w:marRight w:val="0"/>
      <w:marTop w:val="0"/>
      <w:marBottom w:val="0"/>
      <w:divBdr>
        <w:top w:val="none" w:sz="0" w:space="0" w:color="auto"/>
        <w:left w:val="none" w:sz="0" w:space="0" w:color="auto"/>
        <w:bottom w:val="none" w:sz="0" w:space="0" w:color="auto"/>
        <w:right w:val="none" w:sz="0" w:space="0" w:color="auto"/>
      </w:divBdr>
    </w:div>
    <w:div w:id="1115171817">
      <w:bodyDiv w:val="1"/>
      <w:marLeft w:val="0"/>
      <w:marRight w:val="0"/>
      <w:marTop w:val="0"/>
      <w:marBottom w:val="0"/>
      <w:divBdr>
        <w:top w:val="none" w:sz="0" w:space="0" w:color="auto"/>
        <w:left w:val="none" w:sz="0" w:space="0" w:color="auto"/>
        <w:bottom w:val="none" w:sz="0" w:space="0" w:color="auto"/>
        <w:right w:val="none" w:sz="0" w:space="0" w:color="auto"/>
      </w:divBdr>
    </w:div>
    <w:div w:id="1139108057">
      <w:bodyDiv w:val="1"/>
      <w:marLeft w:val="0"/>
      <w:marRight w:val="0"/>
      <w:marTop w:val="0"/>
      <w:marBottom w:val="0"/>
      <w:divBdr>
        <w:top w:val="none" w:sz="0" w:space="0" w:color="auto"/>
        <w:left w:val="none" w:sz="0" w:space="0" w:color="auto"/>
        <w:bottom w:val="none" w:sz="0" w:space="0" w:color="auto"/>
        <w:right w:val="none" w:sz="0" w:space="0" w:color="auto"/>
      </w:divBdr>
    </w:div>
    <w:div w:id="1141995950">
      <w:bodyDiv w:val="1"/>
      <w:marLeft w:val="0"/>
      <w:marRight w:val="0"/>
      <w:marTop w:val="0"/>
      <w:marBottom w:val="0"/>
      <w:divBdr>
        <w:top w:val="none" w:sz="0" w:space="0" w:color="auto"/>
        <w:left w:val="none" w:sz="0" w:space="0" w:color="auto"/>
        <w:bottom w:val="none" w:sz="0" w:space="0" w:color="auto"/>
        <w:right w:val="none" w:sz="0" w:space="0" w:color="auto"/>
      </w:divBdr>
    </w:div>
    <w:div w:id="1143818147">
      <w:bodyDiv w:val="1"/>
      <w:marLeft w:val="0"/>
      <w:marRight w:val="0"/>
      <w:marTop w:val="0"/>
      <w:marBottom w:val="0"/>
      <w:divBdr>
        <w:top w:val="none" w:sz="0" w:space="0" w:color="auto"/>
        <w:left w:val="none" w:sz="0" w:space="0" w:color="auto"/>
        <w:bottom w:val="none" w:sz="0" w:space="0" w:color="auto"/>
        <w:right w:val="none" w:sz="0" w:space="0" w:color="auto"/>
      </w:divBdr>
    </w:div>
    <w:div w:id="1146623496">
      <w:bodyDiv w:val="1"/>
      <w:marLeft w:val="0"/>
      <w:marRight w:val="0"/>
      <w:marTop w:val="0"/>
      <w:marBottom w:val="0"/>
      <w:divBdr>
        <w:top w:val="none" w:sz="0" w:space="0" w:color="auto"/>
        <w:left w:val="none" w:sz="0" w:space="0" w:color="auto"/>
        <w:bottom w:val="none" w:sz="0" w:space="0" w:color="auto"/>
        <w:right w:val="none" w:sz="0" w:space="0" w:color="auto"/>
      </w:divBdr>
    </w:div>
    <w:div w:id="1146775137">
      <w:bodyDiv w:val="1"/>
      <w:marLeft w:val="0"/>
      <w:marRight w:val="0"/>
      <w:marTop w:val="0"/>
      <w:marBottom w:val="0"/>
      <w:divBdr>
        <w:top w:val="none" w:sz="0" w:space="0" w:color="auto"/>
        <w:left w:val="none" w:sz="0" w:space="0" w:color="auto"/>
        <w:bottom w:val="none" w:sz="0" w:space="0" w:color="auto"/>
        <w:right w:val="none" w:sz="0" w:space="0" w:color="auto"/>
      </w:divBdr>
    </w:div>
    <w:div w:id="1159425400">
      <w:bodyDiv w:val="1"/>
      <w:marLeft w:val="0"/>
      <w:marRight w:val="0"/>
      <w:marTop w:val="0"/>
      <w:marBottom w:val="0"/>
      <w:divBdr>
        <w:top w:val="none" w:sz="0" w:space="0" w:color="auto"/>
        <w:left w:val="none" w:sz="0" w:space="0" w:color="auto"/>
        <w:bottom w:val="none" w:sz="0" w:space="0" w:color="auto"/>
        <w:right w:val="none" w:sz="0" w:space="0" w:color="auto"/>
      </w:divBdr>
    </w:div>
    <w:div w:id="1163665689">
      <w:bodyDiv w:val="1"/>
      <w:marLeft w:val="0"/>
      <w:marRight w:val="0"/>
      <w:marTop w:val="0"/>
      <w:marBottom w:val="0"/>
      <w:divBdr>
        <w:top w:val="none" w:sz="0" w:space="0" w:color="auto"/>
        <w:left w:val="none" w:sz="0" w:space="0" w:color="auto"/>
        <w:bottom w:val="none" w:sz="0" w:space="0" w:color="auto"/>
        <w:right w:val="none" w:sz="0" w:space="0" w:color="auto"/>
      </w:divBdr>
    </w:div>
    <w:div w:id="1164665787">
      <w:bodyDiv w:val="1"/>
      <w:marLeft w:val="0"/>
      <w:marRight w:val="0"/>
      <w:marTop w:val="0"/>
      <w:marBottom w:val="0"/>
      <w:divBdr>
        <w:top w:val="none" w:sz="0" w:space="0" w:color="auto"/>
        <w:left w:val="none" w:sz="0" w:space="0" w:color="auto"/>
        <w:bottom w:val="none" w:sz="0" w:space="0" w:color="auto"/>
        <w:right w:val="none" w:sz="0" w:space="0" w:color="auto"/>
      </w:divBdr>
    </w:div>
    <w:div w:id="1187400620">
      <w:bodyDiv w:val="1"/>
      <w:marLeft w:val="0"/>
      <w:marRight w:val="0"/>
      <w:marTop w:val="0"/>
      <w:marBottom w:val="0"/>
      <w:divBdr>
        <w:top w:val="none" w:sz="0" w:space="0" w:color="auto"/>
        <w:left w:val="none" w:sz="0" w:space="0" w:color="auto"/>
        <w:bottom w:val="none" w:sz="0" w:space="0" w:color="auto"/>
        <w:right w:val="none" w:sz="0" w:space="0" w:color="auto"/>
      </w:divBdr>
    </w:div>
    <w:div w:id="1192645707">
      <w:bodyDiv w:val="1"/>
      <w:marLeft w:val="0"/>
      <w:marRight w:val="0"/>
      <w:marTop w:val="0"/>
      <w:marBottom w:val="0"/>
      <w:divBdr>
        <w:top w:val="none" w:sz="0" w:space="0" w:color="auto"/>
        <w:left w:val="none" w:sz="0" w:space="0" w:color="auto"/>
        <w:bottom w:val="none" w:sz="0" w:space="0" w:color="auto"/>
        <w:right w:val="none" w:sz="0" w:space="0" w:color="auto"/>
      </w:divBdr>
    </w:div>
    <w:div w:id="1192765998">
      <w:bodyDiv w:val="1"/>
      <w:marLeft w:val="0"/>
      <w:marRight w:val="0"/>
      <w:marTop w:val="0"/>
      <w:marBottom w:val="0"/>
      <w:divBdr>
        <w:top w:val="none" w:sz="0" w:space="0" w:color="auto"/>
        <w:left w:val="none" w:sz="0" w:space="0" w:color="auto"/>
        <w:bottom w:val="none" w:sz="0" w:space="0" w:color="auto"/>
        <w:right w:val="none" w:sz="0" w:space="0" w:color="auto"/>
      </w:divBdr>
    </w:div>
    <w:div w:id="1208176149">
      <w:bodyDiv w:val="1"/>
      <w:marLeft w:val="0"/>
      <w:marRight w:val="0"/>
      <w:marTop w:val="0"/>
      <w:marBottom w:val="0"/>
      <w:divBdr>
        <w:top w:val="none" w:sz="0" w:space="0" w:color="auto"/>
        <w:left w:val="none" w:sz="0" w:space="0" w:color="auto"/>
        <w:bottom w:val="none" w:sz="0" w:space="0" w:color="auto"/>
        <w:right w:val="none" w:sz="0" w:space="0" w:color="auto"/>
      </w:divBdr>
    </w:div>
    <w:div w:id="1226376476">
      <w:bodyDiv w:val="1"/>
      <w:marLeft w:val="0"/>
      <w:marRight w:val="0"/>
      <w:marTop w:val="0"/>
      <w:marBottom w:val="0"/>
      <w:divBdr>
        <w:top w:val="none" w:sz="0" w:space="0" w:color="auto"/>
        <w:left w:val="none" w:sz="0" w:space="0" w:color="auto"/>
        <w:bottom w:val="none" w:sz="0" w:space="0" w:color="auto"/>
        <w:right w:val="none" w:sz="0" w:space="0" w:color="auto"/>
      </w:divBdr>
    </w:div>
    <w:div w:id="1242252347">
      <w:bodyDiv w:val="1"/>
      <w:marLeft w:val="0"/>
      <w:marRight w:val="0"/>
      <w:marTop w:val="0"/>
      <w:marBottom w:val="0"/>
      <w:divBdr>
        <w:top w:val="none" w:sz="0" w:space="0" w:color="auto"/>
        <w:left w:val="none" w:sz="0" w:space="0" w:color="auto"/>
        <w:bottom w:val="none" w:sz="0" w:space="0" w:color="auto"/>
        <w:right w:val="none" w:sz="0" w:space="0" w:color="auto"/>
      </w:divBdr>
    </w:div>
    <w:div w:id="1243754540">
      <w:bodyDiv w:val="1"/>
      <w:marLeft w:val="0"/>
      <w:marRight w:val="0"/>
      <w:marTop w:val="0"/>
      <w:marBottom w:val="0"/>
      <w:divBdr>
        <w:top w:val="none" w:sz="0" w:space="0" w:color="auto"/>
        <w:left w:val="none" w:sz="0" w:space="0" w:color="auto"/>
        <w:bottom w:val="none" w:sz="0" w:space="0" w:color="auto"/>
        <w:right w:val="none" w:sz="0" w:space="0" w:color="auto"/>
      </w:divBdr>
    </w:div>
    <w:div w:id="1260531115">
      <w:bodyDiv w:val="1"/>
      <w:marLeft w:val="0"/>
      <w:marRight w:val="0"/>
      <w:marTop w:val="0"/>
      <w:marBottom w:val="0"/>
      <w:divBdr>
        <w:top w:val="none" w:sz="0" w:space="0" w:color="auto"/>
        <w:left w:val="none" w:sz="0" w:space="0" w:color="auto"/>
        <w:bottom w:val="none" w:sz="0" w:space="0" w:color="auto"/>
        <w:right w:val="none" w:sz="0" w:space="0" w:color="auto"/>
      </w:divBdr>
    </w:div>
    <w:div w:id="1263027220">
      <w:bodyDiv w:val="1"/>
      <w:marLeft w:val="0"/>
      <w:marRight w:val="0"/>
      <w:marTop w:val="0"/>
      <w:marBottom w:val="0"/>
      <w:divBdr>
        <w:top w:val="none" w:sz="0" w:space="0" w:color="auto"/>
        <w:left w:val="none" w:sz="0" w:space="0" w:color="auto"/>
        <w:bottom w:val="none" w:sz="0" w:space="0" w:color="auto"/>
        <w:right w:val="none" w:sz="0" w:space="0" w:color="auto"/>
      </w:divBdr>
    </w:div>
    <w:div w:id="1296137893">
      <w:bodyDiv w:val="1"/>
      <w:marLeft w:val="0"/>
      <w:marRight w:val="0"/>
      <w:marTop w:val="0"/>
      <w:marBottom w:val="0"/>
      <w:divBdr>
        <w:top w:val="none" w:sz="0" w:space="0" w:color="auto"/>
        <w:left w:val="none" w:sz="0" w:space="0" w:color="auto"/>
        <w:bottom w:val="none" w:sz="0" w:space="0" w:color="auto"/>
        <w:right w:val="none" w:sz="0" w:space="0" w:color="auto"/>
      </w:divBdr>
      <w:divsChild>
        <w:div w:id="1835074392">
          <w:marLeft w:val="0"/>
          <w:marRight w:val="0"/>
          <w:marTop w:val="0"/>
          <w:marBottom w:val="0"/>
          <w:divBdr>
            <w:top w:val="none" w:sz="0" w:space="0" w:color="auto"/>
            <w:left w:val="none" w:sz="0" w:space="0" w:color="auto"/>
            <w:bottom w:val="none" w:sz="0" w:space="0" w:color="auto"/>
            <w:right w:val="none" w:sz="0" w:space="0" w:color="auto"/>
          </w:divBdr>
          <w:divsChild>
            <w:div w:id="115298536">
              <w:marLeft w:val="0"/>
              <w:marRight w:val="0"/>
              <w:marTop w:val="0"/>
              <w:marBottom w:val="0"/>
              <w:divBdr>
                <w:top w:val="none" w:sz="0" w:space="0" w:color="auto"/>
                <w:left w:val="none" w:sz="0" w:space="0" w:color="auto"/>
                <w:bottom w:val="none" w:sz="0" w:space="0" w:color="auto"/>
                <w:right w:val="none" w:sz="0" w:space="0" w:color="auto"/>
              </w:divBdr>
              <w:divsChild>
                <w:div w:id="6925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1516">
      <w:bodyDiv w:val="1"/>
      <w:marLeft w:val="0"/>
      <w:marRight w:val="0"/>
      <w:marTop w:val="0"/>
      <w:marBottom w:val="0"/>
      <w:divBdr>
        <w:top w:val="none" w:sz="0" w:space="0" w:color="auto"/>
        <w:left w:val="none" w:sz="0" w:space="0" w:color="auto"/>
        <w:bottom w:val="none" w:sz="0" w:space="0" w:color="auto"/>
        <w:right w:val="none" w:sz="0" w:space="0" w:color="auto"/>
      </w:divBdr>
    </w:div>
    <w:div w:id="1301114147">
      <w:bodyDiv w:val="1"/>
      <w:marLeft w:val="0"/>
      <w:marRight w:val="0"/>
      <w:marTop w:val="0"/>
      <w:marBottom w:val="0"/>
      <w:divBdr>
        <w:top w:val="none" w:sz="0" w:space="0" w:color="auto"/>
        <w:left w:val="none" w:sz="0" w:space="0" w:color="auto"/>
        <w:bottom w:val="none" w:sz="0" w:space="0" w:color="auto"/>
        <w:right w:val="none" w:sz="0" w:space="0" w:color="auto"/>
      </w:divBdr>
    </w:div>
    <w:div w:id="1303732674">
      <w:bodyDiv w:val="1"/>
      <w:marLeft w:val="0"/>
      <w:marRight w:val="0"/>
      <w:marTop w:val="0"/>
      <w:marBottom w:val="0"/>
      <w:divBdr>
        <w:top w:val="none" w:sz="0" w:space="0" w:color="auto"/>
        <w:left w:val="none" w:sz="0" w:space="0" w:color="auto"/>
        <w:bottom w:val="none" w:sz="0" w:space="0" w:color="auto"/>
        <w:right w:val="none" w:sz="0" w:space="0" w:color="auto"/>
      </w:divBdr>
    </w:div>
    <w:div w:id="1303849491">
      <w:bodyDiv w:val="1"/>
      <w:marLeft w:val="0"/>
      <w:marRight w:val="0"/>
      <w:marTop w:val="0"/>
      <w:marBottom w:val="0"/>
      <w:divBdr>
        <w:top w:val="none" w:sz="0" w:space="0" w:color="auto"/>
        <w:left w:val="none" w:sz="0" w:space="0" w:color="auto"/>
        <w:bottom w:val="none" w:sz="0" w:space="0" w:color="auto"/>
        <w:right w:val="none" w:sz="0" w:space="0" w:color="auto"/>
      </w:divBdr>
    </w:div>
    <w:div w:id="1320696888">
      <w:bodyDiv w:val="1"/>
      <w:marLeft w:val="0"/>
      <w:marRight w:val="0"/>
      <w:marTop w:val="0"/>
      <w:marBottom w:val="0"/>
      <w:divBdr>
        <w:top w:val="none" w:sz="0" w:space="0" w:color="auto"/>
        <w:left w:val="none" w:sz="0" w:space="0" w:color="auto"/>
        <w:bottom w:val="none" w:sz="0" w:space="0" w:color="auto"/>
        <w:right w:val="none" w:sz="0" w:space="0" w:color="auto"/>
      </w:divBdr>
    </w:div>
    <w:div w:id="1339623471">
      <w:bodyDiv w:val="1"/>
      <w:marLeft w:val="0"/>
      <w:marRight w:val="0"/>
      <w:marTop w:val="0"/>
      <w:marBottom w:val="0"/>
      <w:divBdr>
        <w:top w:val="none" w:sz="0" w:space="0" w:color="auto"/>
        <w:left w:val="none" w:sz="0" w:space="0" w:color="auto"/>
        <w:bottom w:val="none" w:sz="0" w:space="0" w:color="auto"/>
        <w:right w:val="none" w:sz="0" w:space="0" w:color="auto"/>
      </w:divBdr>
    </w:div>
    <w:div w:id="1361129855">
      <w:bodyDiv w:val="1"/>
      <w:marLeft w:val="0"/>
      <w:marRight w:val="0"/>
      <w:marTop w:val="0"/>
      <w:marBottom w:val="0"/>
      <w:divBdr>
        <w:top w:val="none" w:sz="0" w:space="0" w:color="auto"/>
        <w:left w:val="none" w:sz="0" w:space="0" w:color="auto"/>
        <w:bottom w:val="none" w:sz="0" w:space="0" w:color="auto"/>
        <w:right w:val="none" w:sz="0" w:space="0" w:color="auto"/>
      </w:divBdr>
    </w:div>
    <w:div w:id="1370227181">
      <w:bodyDiv w:val="1"/>
      <w:marLeft w:val="0"/>
      <w:marRight w:val="0"/>
      <w:marTop w:val="0"/>
      <w:marBottom w:val="0"/>
      <w:divBdr>
        <w:top w:val="none" w:sz="0" w:space="0" w:color="auto"/>
        <w:left w:val="none" w:sz="0" w:space="0" w:color="auto"/>
        <w:bottom w:val="none" w:sz="0" w:space="0" w:color="auto"/>
        <w:right w:val="none" w:sz="0" w:space="0" w:color="auto"/>
      </w:divBdr>
    </w:div>
    <w:div w:id="1391733900">
      <w:bodyDiv w:val="1"/>
      <w:marLeft w:val="0"/>
      <w:marRight w:val="0"/>
      <w:marTop w:val="0"/>
      <w:marBottom w:val="0"/>
      <w:divBdr>
        <w:top w:val="none" w:sz="0" w:space="0" w:color="auto"/>
        <w:left w:val="none" w:sz="0" w:space="0" w:color="auto"/>
        <w:bottom w:val="none" w:sz="0" w:space="0" w:color="auto"/>
        <w:right w:val="none" w:sz="0" w:space="0" w:color="auto"/>
      </w:divBdr>
    </w:div>
    <w:div w:id="1401709780">
      <w:bodyDiv w:val="1"/>
      <w:marLeft w:val="0"/>
      <w:marRight w:val="0"/>
      <w:marTop w:val="0"/>
      <w:marBottom w:val="0"/>
      <w:divBdr>
        <w:top w:val="none" w:sz="0" w:space="0" w:color="auto"/>
        <w:left w:val="none" w:sz="0" w:space="0" w:color="auto"/>
        <w:bottom w:val="none" w:sz="0" w:space="0" w:color="auto"/>
        <w:right w:val="none" w:sz="0" w:space="0" w:color="auto"/>
      </w:divBdr>
    </w:div>
    <w:div w:id="1408069465">
      <w:bodyDiv w:val="1"/>
      <w:marLeft w:val="0"/>
      <w:marRight w:val="0"/>
      <w:marTop w:val="0"/>
      <w:marBottom w:val="0"/>
      <w:divBdr>
        <w:top w:val="none" w:sz="0" w:space="0" w:color="auto"/>
        <w:left w:val="none" w:sz="0" w:space="0" w:color="auto"/>
        <w:bottom w:val="none" w:sz="0" w:space="0" w:color="auto"/>
        <w:right w:val="none" w:sz="0" w:space="0" w:color="auto"/>
      </w:divBdr>
    </w:div>
    <w:div w:id="1418362525">
      <w:bodyDiv w:val="1"/>
      <w:marLeft w:val="0"/>
      <w:marRight w:val="0"/>
      <w:marTop w:val="0"/>
      <w:marBottom w:val="0"/>
      <w:divBdr>
        <w:top w:val="none" w:sz="0" w:space="0" w:color="auto"/>
        <w:left w:val="none" w:sz="0" w:space="0" w:color="auto"/>
        <w:bottom w:val="none" w:sz="0" w:space="0" w:color="auto"/>
        <w:right w:val="none" w:sz="0" w:space="0" w:color="auto"/>
      </w:divBdr>
    </w:div>
    <w:div w:id="1423985203">
      <w:bodyDiv w:val="1"/>
      <w:marLeft w:val="0"/>
      <w:marRight w:val="0"/>
      <w:marTop w:val="0"/>
      <w:marBottom w:val="0"/>
      <w:divBdr>
        <w:top w:val="none" w:sz="0" w:space="0" w:color="auto"/>
        <w:left w:val="none" w:sz="0" w:space="0" w:color="auto"/>
        <w:bottom w:val="none" w:sz="0" w:space="0" w:color="auto"/>
        <w:right w:val="none" w:sz="0" w:space="0" w:color="auto"/>
      </w:divBdr>
    </w:div>
    <w:div w:id="1431438118">
      <w:bodyDiv w:val="1"/>
      <w:marLeft w:val="0"/>
      <w:marRight w:val="0"/>
      <w:marTop w:val="0"/>
      <w:marBottom w:val="0"/>
      <w:divBdr>
        <w:top w:val="none" w:sz="0" w:space="0" w:color="auto"/>
        <w:left w:val="none" w:sz="0" w:space="0" w:color="auto"/>
        <w:bottom w:val="none" w:sz="0" w:space="0" w:color="auto"/>
        <w:right w:val="none" w:sz="0" w:space="0" w:color="auto"/>
      </w:divBdr>
    </w:div>
    <w:div w:id="1432120312">
      <w:bodyDiv w:val="1"/>
      <w:marLeft w:val="0"/>
      <w:marRight w:val="0"/>
      <w:marTop w:val="0"/>
      <w:marBottom w:val="0"/>
      <w:divBdr>
        <w:top w:val="none" w:sz="0" w:space="0" w:color="auto"/>
        <w:left w:val="none" w:sz="0" w:space="0" w:color="auto"/>
        <w:bottom w:val="none" w:sz="0" w:space="0" w:color="auto"/>
        <w:right w:val="none" w:sz="0" w:space="0" w:color="auto"/>
      </w:divBdr>
    </w:div>
    <w:div w:id="1453013121">
      <w:bodyDiv w:val="1"/>
      <w:marLeft w:val="0"/>
      <w:marRight w:val="0"/>
      <w:marTop w:val="0"/>
      <w:marBottom w:val="0"/>
      <w:divBdr>
        <w:top w:val="none" w:sz="0" w:space="0" w:color="auto"/>
        <w:left w:val="none" w:sz="0" w:space="0" w:color="auto"/>
        <w:bottom w:val="none" w:sz="0" w:space="0" w:color="auto"/>
        <w:right w:val="none" w:sz="0" w:space="0" w:color="auto"/>
      </w:divBdr>
    </w:div>
    <w:div w:id="1455909544">
      <w:bodyDiv w:val="1"/>
      <w:marLeft w:val="0"/>
      <w:marRight w:val="0"/>
      <w:marTop w:val="0"/>
      <w:marBottom w:val="0"/>
      <w:divBdr>
        <w:top w:val="none" w:sz="0" w:space="0" w:color="auto"/>
        <w:left w:val="none" w:sz="0" w:space="0" w:color="auto"/>
        <w:bottom w:val="none" w:sz="0" w:space="0" w:color="auto"/>
        <w:right w:val="none" w:sz="0" w:space="0" w:color="auto"/>
      </w:divBdr>
    </w:div>
    <w:div w:id="1482117548">
      <w:bodyDiv w:val="1"/>
      <w:marLeft w:val="0"/>
      <w:marRight w:val="0"/>
      <w:marTop w:val="0"/>
      <w:marBottom w:val="0"/>
      <w:divBdr>
        <w:top w:val="none" w:sz="0" w:space="0" w:color="auto"/>
        <w:left w:val="none" w:sz="0" w:space="0" w:color="auto"/>
        <w:bottom w:val="none" w:sz="0" w:space="0" w:color="auto"/>
        <w:right w:val="none" w:sz="0" w:space="0" w:color="auto"/>
      </w:divBdr>
    </w:div>
    <w:div w:id="1500343810">
      <w:bodyDiv w:val="1"/>
      <w:marLeft w:val="0"/>
      <w:marRight w:val="0"/>
      <w:marTop w:val="0"/>
      <w:marBottom w:val="0"/>
      <w:divBdr>
        <w:top w:val="none" w:sz="0" w:space="0" w:color="auto"/>
        <w:left w:val="none" w:sz="0" w:space="0" w:color="auto"/>
        <w:bottom w:val="none" w:sz="0" w:space="0" w:color="auto"/>
        <w:right w:val="none" w:sz="0" w:space="0" w:color="auto"/>
      </w:divBdr>
    </w:div>
    <w:div w:id="1530803697">
      <w:bodyDiv w:val="1"/>
      <w:marLeft w:val="0"/>
      <w:marRight w:val="0"/>
      <w:marTop w:val="0"/>
      <w:marBottom w:val="0"/>
      <w:divBdr>
        <w:top w:val="none" w:sz="0" w:space="0" w:color="auto"/>
        <w:left w:val="none" w:sz="0" w:space="0" w:color="auto"/>
        <w:bottom w:val="none" w:sz="0" w:space="0" w:color="auto"/>
        <w:right w:val="none" w:sz="0" w:space="0" w:color="auto"/>
      </w:divBdr>
    </w:div>
    <w:div w:id="1557428965">
      <w:bodyDiv w:val="1"/>
      <w:marLeft w:val="0"/>
      <w:marRight w:val="0"/>
      <w:marTop w:val="0"/>
      <w:marBottom w:val="0"/>
      <w:divBdr>
        <w:top w:val="none" w:sz="0" w:space="0" w:color="auto"/>
        <w:left w:val="none" w:sz="0" w:space="0" w:color="auto"/>
        <w:bottom w:val="none" w:sz="0" w:space="0" w:color="auto"/>
        <w:right w:val="none" w:sz="0" w:space="0" w:color="auto"/>
      </w:divBdr>
    </w:div>
    <w:div w:id="1559246521">
      <w:bodyDiv w:val="1"/>
      <w:marLeft w:val="0"/>
      <w:marRight w:val="0"/>
      <w:marTop w:val="0"/>
      <w:marBottom w:val="0"/>
      <w:divBdr>
        <w:top w:val="none" w:sz="0" w:space="0" w:color="auto"/>
        <w:left w:val="none" w:sz="0" w:space="0" w:color="auto"/>
        <w:bottom w:val="none" w:sz="0" w:space="0" w:color="auto"/>
        <w:right w:val="none" w:sz="0" w:space="0" w:color="auto"/>
      </w:divBdr>
    </w:div>
    <w:div w:id="1572083994">
      <w:bodyDiv w:val="1"/>
      <w:marLeft w:val="0"/>
      <w:marRight w:val="0"/>
      <w:marTop w:val="0"/>
      <w:marBottom w:val="0"/>
      <w:divBdr>
        <w:top w:val="none" w:sz="0" w:space="0" w:color="auto"/>
        <w:left w:val="none" w:sz="0" w:space="0" w:color="auto"/>
        <w:bottom w:val="none" w:sz="0" w:space="0" w:color="auto"/>
        <w:right w:val="none" w:sz="0" w:space="0" w:color="auto"/>
      </w:divBdr>
    </w:div>
    <w:div w:id="1575703849">
      <w:bodyDiv w:val="1"/>
      <w:marLeft w:val="0"/>
      <w:marRight w:val="0"/>
      <w:marTop w:val="0"/>
      <w:marBottom w:val="0"/>
      <w:divBdr>
        <w:top w:val="none" w:sz="0" w:space="0" w:color="auto"/>
        <w:left w:val="none" w:sz="0" w:space="0" w:color="auto"/>
        <w:bottom w:val="none" w:sz="0" w:space="0" w:color="auto"/>
        <w:right w:val="none" w:sz="0" w:space="0" w:color="auto"/>
      </w:divBdr>
    </w:div>
    <w:div w:id="1586458948">
      <w:bodyDiv w:val="1"/>
      <w:marLeft w:val="0"/>
      <w:marRight w:val="0"/>
      <w:marTop w:val="0"/>
      <w:marBottom w:val="0"/>
      <w:divBdr>
        <w:top w:val="none" w:sz="0" w:space="0" w:color="auto"/>
        <w:left w:val="none" w:sz="0" w:space="0" w:color="auto"/>
        <w:bottom w:val="none" w:sz="0" w:space="0" w:color="auto"/>
        <w:right w:val="none" w:sz="0" w:space="0" w:color="auto"/>
      </w:divBdr>
    </w:div>
    <w:div w:id="1586648644">
      <w:bodyDiv w:val="1"/>
      <w:marLeft w:val="0"/>
      <w:marRight w:val="0"/>
      <w:marTop w:val="0"/>
      <w:marBottom w:val="0"/>
      <w:divBdr>
        <w:top w:val="none" w:sz="0" w:space="0" w:color="auto"/>
        <w:left w:val="none" w:sz="0" w:space="0" w:color="auto"/>
        <w:bottom w:val="none" w:sz="0" w:space="0" w:color="auto"/>
        <w:right w:val="none" w:sz="0" w:space="0" w:color="auto"/>
      </w:divBdr>
    </w:div>
    <w:div w:id="1593734736">
      <w:bodyDiv w:val="1"/>
      <w:marLeft w:val="0"/>
      <w:marRight w:val="0"/>
      <w:marTop w:val="0"/>
      <w:marBottom w:val="0"/>
      <w:divBdr>
        <w:top w:val="none" w:sz="0" w:space="0" w:color="auto"/>
        <w:left w:val="none" w:sz="0" w:space="0" w:color="auto"/>
        <w:bottom w:val="none" w:sz="0" w:space="0" w:color="auto"/>
        <w:right w:val="none" w:sz="0" w:space="0" w:color="auto"/>
      </w:divBdr>
    </w:div>
    <w:div w:id="1594050815">
      <w:bodyDiv w:val="1"/>
      <w:marLeft w:val="0"/>
      <w:marRight w:val="0"/>
      <w:marTop w:val="0"/>
      <w:marBottom w:val="0"/>
      <w:divBdr>
        <w:top w:val="none" w:sz="0" w:space="0" w:color="auto"/>
        <w:left w:val="none" w:sz="0" w:space="0" w:color="auto"/>
        <w:bottom w:val="none" w:sz="0" w:space="0" w:color="auto"/>
        <w:right w:val="none" w:sz="0" w:space="0" w:color="auto"/>
      </w:divBdr>
    </w:div>
    <w:div w:id="1599829032">
      <w:bodyDiv w:val="1"/>
      <w:marLeft w:val="0"/>
      <w:marRight w:val="0"/>
      <w:marTop w:val="0"/>
      <w:marBottom w:val="0"/>
      <w:divBdr>
        <w:top w:val="none" w:sz="0" w:space="0" w:color="auto"/>
        <w:left w:val="none" w:sz="0" w:space="0" w:color="auto"/>
        <w:bottom w:val="none" w:sz="0" w:space="0" w:color="auto"/>
        <w:right w:val="none" w:sz="0" w:space="0" w:color="auto"/>
      </w:divBdr>
    </w:div>
    <w:div w:id="1609585999">
      <w:bodyDiv w:val="1"/>
      <w:marLeft w:val="0"/>
      <w:marRight w:val="0"/>
      <w:marTop w:val="0"/>
      <w:marBottom w:val="0"/>
      <w:divBdr>
        <w:top w:val="none" w:sz="0" w:space="0" w:color="auto"/>
        <w:left w:val="none" w:sz="0" w:space="0" w:color="auto"/>
        <w:bottom w:val="none" w:sz="0" w:space="0" w:color="auto"/>
        <w:right w:val="none" w:sz="0" w:space="0" w:color="auto"/>
      </w:divBdr>
    </w:div>
    <w:div w:id="1611663652">
      <w:bodyDiv w:val="1"/>
      <w:marLeft w:val="0"/>
      <w:marRight w:val="0"/>
      <w:marTop w:val="0"/>
      <w:marBottom w:val="0"/>
      <w:divBdr>
        <w:top w:val="none" w:sz="0" w:space="0" w:color="auto"/>
        <w:left w:val="none" w:sz="0" w:space="0" w:color="auto"/>
        <w:bottom w:val="none" w:sz="0" w:space="0" w:color="auto"/>
        <w:right w:val="none" w:sz="0" w:space="0" w:color="auto"/>
      </w:divBdr>
    </w:div>
    <w:div w:id="1638101508">
      <w:bodyDiv w:val="1"/>
      <w:marLeft w:val="0"/>
      <w:marRight w:val="0"/>
      <w:marTop w:val="0"/>
      <w:marBottom w:val="0"/>
      <w:divBdr>
        <w:top w:val="none" w:sz="0" w:space="0" w:color="auto"/>
        <w:left w:val="none" w:sz="0" w:space="0" w:color="auto"/>
        <w:bottom w:val="none" w:sz="0" w:space="0" w:color="auto"/>
        <w:right w:val="none" w:sz="0" w:space="0" w:color="auto"/>
      </w:divBdr>
      <w:divsChild>
        <w:div w:id="1410811761">
          <w:marLeft w:val="0"/>
          <w:marRight w:val="0"/>
          <w:marTop w:val="0"/>
          <w:marBottom w:val="0"/>
          <w:divBdr>
            <w:top w:val="none" w:sz="0" w:space="0" w:color="auto"/>
            <w:left w:val="none" w:sz="0" w:space="0" w:color="auto"/>
            <w:bottom w:val="none" w:sz="0" w:space="0" w:color="auto"/>
            <w:right w:val="none" w:sz="0" w:space="0" w:color="auto"/>
          </w:divBdr>
        </w:div>
        <w:div w:id="1373844823">
          <w:marLeft w:val="0"/>
          <w:marRight w:val="0"/>
          <w:marTop w:val="0"/>
          <w:marBottom w:val="0"/>
          <w:divBdr>
            <w:top w:val="none" w:sz="0" w:space="0" w:color="auto"/>
            <w:left w:val="none" w:sz="0" w:space="0" w:color="auto"/>
            <w:bottom w:val="none" w:sz="0" w:space="0" w:color="auto"/>
            <w:right w:val="none" w:sz="0" w:space="0" w:color="auto"/>
          </w:divBdr>
        </w:div>
      </w:divsChild>
    </w:div>
    <w:div w:id="1656910041">
      <w:bodyDiv w:val="1"/>
      <w:marLeft w:val="0"/>
      <w:marRight w:val="0"/>
      <w:marTop w:val="0"/>
      <w:marBottom w:val="0"/>
      <w:divBdr>
        <w:top w:val="none" w:sz="0" w:space="0" w:color="auto"/>
        <w:left w:val="none" w:sz="0" w:space="0" w:color="auto"/>
        <w:bottom w:val="none" w:sz="0" w:space="0" w:color="auto"/>
        <w:right w:val="none" w:sz="0" w:space="0" w:color="auto"/>
      </w:divBdr>
    </w:div>
    <w:div w:id="1657300635">
      <w:bodyDiv w:val="1"/>
      <w:marLeft w:val="0"/>
      <w:marRight w:val="0"/>
      <w:marTop w:val="0"/>
      <w:marBottom w:val="0"/>
      <w:divBdr>
        <w:top w:val="none" w:sz="0" w:space="0" w:color="auto"/>
        <w:left w:val="none" w:sz="0" w:space="0" w:color="auto"/>
        <w:bottom w:val="none" w:sz="0" w:space="0" w:color="auto"/>
        <w:right w:val="none" w:sz="0" w:space="0" w:color="auto"/>
      </w:divBdr>
    </w:div>
    <w:div w:id="1660452731">
      <w:bodyDiv w:val="1"/>
      <w:marLeft w:val="0"/>
      <w:marRight w:val="0"/>
      <w:marTop w:val="0"/>
      <w:marBottom w:val="0"/>
      <w:divBdr>
        <w:top w:val="none" w:sz="0" w:space="0" w:color="auto"/>
        <w:left w:val="none" w:sz="0" w:space="0" w:color="auto"/>
        <w:bottom w:val="none" w:sz="0" w:space="0" w:color="auto"/>
        <w:right w:val="none" w:sz="0" w:space="0" w:color="auto"/>
      </w:divBdr>
    </w:div>
    <w:div w:id="1695809592">
      <w:bodyDiv w:val="1"/>
      <w:marLeft w:val="0"/>
      <w:marRight w:val="0"/>
      <w:marTop w:val="0"/>
      <w:marBottom w:val="0"/>
      <w:divBdr>
        <w:top w:val="none" w:sz="0" w:space="0" w:color="auto"/>
        <w:left w:val="none" w:sz="0" w:space="0" w:color="auto"/>
        <w:bottom w:val="none" w:sz="0" w:space="0" w:color="auto"/>
        <w:right w:val="none" w:sz="0" w:space="0" w:color="auto"/>
      </w:divBdr>
    </w:div>
    <w:div w:id="1699429644">
      <w:bodyDiv w:val="1"/>
      <w:marLeft w:val="0"/>
      <w:marRight w:val="0"/>
      <w:marTop w:val="0"/>
      <w:marBottom w:val="0"/>
      <w:divBdr>
        <w:top w:val="none" w:sz="0" w:space="0" w:color="auto"/>
        <w:left w:val="none" w:sz="0" w:space="0" w:color="auto"/>
        <w:bottom w:val="none" w:sz="0" w:space="0" w:color="auto"/>
        <w:right w:val="none" w:sz="0" w:space="0" w:color="auto"/>
      </w:divBdr>
    </w:div>
    <w:div w:id="1707173959">
      <w:bodyDiv w:val="1"/>
      <w:marLeft w:val="0"/>
      <w:marRight w:val="0"/>
      <w:marTop w:val="0"/>
      <w:marBottom w:val="0"/>
      <w:divBdr>
        <w:top w:val="none" w:sz="0" w:space="0" w:color="auto"/>
        <w:left w:val="none" w:sz="0" w:space="0" w:color="auto"/>
        <w:bottom w:val="none" w:sz="0" w:space="0" w:color="auto"/>
        <w:right w:val="none" w:sz="0" w:space="0" w:color="auto"/>
      </w:divBdr>
    </w:div>
    <w:div w:id="1708335229">
      <w:bodyDiv w:val="1"/>
      <w:marLeft w:val="0"/>
      <w:marRight w:val="0"/>
      <w:marTop w:val="0"/>
      <w:marBottom w:val="0"/>
      <w:divBdr>
        <w:top w:val="none" w:sz="0" w:space="0" w:color="auto"/>
        <w:left w:val="none" w:sz="0" w:space="0" w:color="auto"/>
        <w:bottom w:val="none" w:sz="0" w:space="0" w:color="auto"/>
        <w:right w:val="none" w:sz="0" w:space="0" w:color="auto"/>
      </w:divBdr>
    </w:div>
    <w:div w:id="1727952817">
      <w:bodyDiv w:val="1"/>
      <w:marLeft w:val="0"/>
      <w:marRight w:val="0"/>
      <w:marTop w:val="0"/>
      <w:marBottom w:val="0"/>
      <w:divBdr>
        <w:top w:val="none" w:sz="0" w:space="0" w:color="auto"/>
        <w:left w:val="none" w:sz="0" w:space="0" w:color="auto"/>
        <w:bottom w:val="none" w:sz="0" w:space="0" w:color="auto"/>
        <w:right w:val="none" w:sz="0" w:space="0" w:color="auto"/>
      </w:divBdr>
    </w:div>
    <w:div w:id="1737320880">
      <w:bodyDiv w:val="1"/>
      <w:marLeft w:val="0"/>
      <w:marRight w:val="0"/>
      <w:marTop w:val="0"/>
      <w:marBottom w:val="0"/>
      <w:divBdr>
        <w:top w:val="none" w:sz="0" w:space="0" w:color="auto"/>
        <w:left w:val="none" w:sz="0" w:space="0" w:color="auto"/>
        <w:bottom w:val="none" w:sz="0" w:space="0" w:color="auto"/>
        <w:right w:val="none" w:sz="0" w:space="0" w:color="auto"/>
      </w:divBdr>
    </w:div>
    <w:div w:id="1738238718">
      <w:bodyDiv w:val="1"/>
      <w:marLeft w:val="0"/>
      <w:marRight w:val="0"/>
      <w:marTop w:val="0"/>
      <w:marBottom w:val="0"/>
      <w:divBdr>
        <w:top w:val="none" w:sz="0" w:space="0" w:color="auto"/>
        <w:left w:val="none" w:sz="0" w:space="0" w:color="auto"/>
        <w:bottom w:val="none" w:sz="0" w:space="0" w:color="auto"/>
        <w:right w:val="none" w:sz="0" w:space="0" w:color="auto"/>
      </w:divBdr>
    </w:div>
    <w:div w:id="1746493336">
      <w:bodyDiv w:val="1"/>
      <w:marLeft w:val="0"/>
      <w:marRight w:val="0"/>
      <w:marTop w:val="0"/>
      <w:marBottom w:val="0"/>
      <w:divBdr>
        <w:top w:val="none" w:sz="0" w:space="0" w:color="auto"/>
        <w:left w:val="none" w:sz="0" w:space="0" w:color="auto"/>
        <w:bottom w:val="none" w:sz="0" w:space="0" w:color="auto"/>
        <w:right w:val="none" w:sz="0" w:space="0" w:color="auto"/>
      </w:divBdr>
    </w:div>
    <w:div w:id="1760329350">
      <w:bodyDiv w:val="1"/>
      <w:marLeft w:val="0"/>
      <w:marRight w:val="0"/>
      <w:marTop w:val="0"/>
      <w:marBottom w:val="0"/>
      <w:divBdr>
        <w:top w:val="none" w:sz="0" w:space="0" w:color="auto"/>
        <w:left w:val="none" w:sz="0" w:space="0" w:color="auto"/>
        <w:bottom w:val="none" w:sz="0" w:space="0" w:color="auto"/>
        <w:right w:val="none" w:sz="0" w:space="0" w:color="auto"/>
      </w:divBdr>
    </w:div>
    <w:div w:id="1769886999">
      <w:bodyDiv w:val="1"/>
      <w:marLeft w:val="0"/>
      <w:marRight w:val="0"/>
      <w:marTop w:val="0"/>
      <w:marBottom w:val="0"/>
      <w:divBdr>
        <w:top w:val="none" w:sz="0" w:space="0" w:color="auto"/>
        <w:left w:val="none" w:sz="0" w:space="0" w:color="auto"/>
        <w:bottom w:val="none" w:sz="0" w:space="0" w:color="auto"/>
        <w:right w:val="none" w:sz="0" w:space="0" w:color="auto"/>
      </w:divBdr>
    </w:div>
    <w:div w:id="1777017183">
      <w:bodyDiv w:val="1"/>
      <w:marLeft w:val="0"/>
      <w:marRight w:val="0"/>
      <w:marTop w:val="0"/>
      <w:marBottom w:val="0"/>
      <w:divBdr>
        <w:top w:val="none" w:sz="0" w:space="0" w:color="auto"/>
        <w:left w:val="none" w:sz="0" w:space="0" w:color="auto"/>
        <w:bottom w:val="none" w:sz="0" w:space="0" w:color="auto"/>
        <w:right w:val="none" w:sz="0" w:space="0" w:color="auto"/>
      </w:divBdr>
    </w:div>
    <w:div w:id="1778599195">
      <w:bodyDiv w:val="1"/>
      <w:marLeft w:val="0"/>
      <w:marRight w:val="0"/>
      <w:marTop w:val="0"/>
      <w:marBottom w:val="0"/>
      <w:divBdr>
        <w:top w:val="none" w:sz="0" w:space="0" w:color="auto"/>
        <w:left w:val="none" w:sz="0" w:space="0" w:color="auto"/>
        <w:bottom w:val="none" w:sz="0" w:space="0" w:color="auto"/>
        <w:right w:val="none" w:sz="0" w:space="0" w:color="auto"/>
      </w:divBdr>
    </w:div>
    <w:div w:id="1783647679">
      <w:bodyDiv w:val="1"/>
      <w:marLeft w:val="0"/>
      <w:marRight w:val="0"/>
      <w:marTop w:val="0"/>
      <w:marBottom w:val="0"/>
      <w:divBdr>
        <w:top w:val="none" w:sz="0" w:space="0" w:color="auto"/>
        <w:left w:val="none" w:sz="0" w:space="0" w:color="auto"/>
        <w:bottom w:val="none" w:sz="0" w:space="0" w:color="auto"/>
        <w:right w:val="none" w:sz="0" w:space="0" w:color="auto"/>
      </w:divBdr>
    </w:div>
    <w:div w:id="1823237179">
      <w:bodyDiv w:val="1"/>
      <w:marLeft w:val="0"/>
      <w:marRight w:val="0"/>
      <w:marTop w:val="0"/>
      <w:marBottom w:val="0"/>
      <w:divBdr>
        <w:top w:val="none" w:sz="0" w:space="0" w:color="auto"/>
        <w:left w:val="none" w:sz="0" w:space="0" w:color="auto"/>
        <w:bottom w:val="none" w:sz="0" w:space="0" w:color="auto"/>
        <w:right w:val="none" w:sz="0" w:space="0" w:color="auto"/>
      </w:divBdr>
    </w:div>
    <w:div w:id="1824659471">
      <w:bodyDiv w:val="1"/>
      <w:marLeft w:val="0"/>
      <w:marRight w:val="0"/>
      <w:marTop w:val="0"/>
      <w:marBottom w:val="0"/>
      <w:divBdr>
        <w:top w:val="none" w:sz="0" w:space="0" w:color="auto"/>
        <w:left w:val="none" w:sz="0" w:space="0" w:color="auto"/>
        <w:bottom w:val="none" w:sz="0" w:space="0" w:color="auto"/>
        <w:right w:val="none" w:sz="0" w:space="0" w:color="auto"/>
      </w:divBdr>
    </w:div>
    <w:div w:id="1829246563">
      <w:bodyDiv w:val="1"/>
      <w:marLeft w:val="0"/>
      <w:marRight w:val="0"/>
      <w:marTop w:val="0"/>
      <w:marBottom w:val="0"/>
      <w:divBdr>
        <w:top w:val="none" w:sz="0" w:space="0" w:color="auto"/>
        <w:left w:val="none" w:sz="0" w:space="0" w:color="auto"/>
        <w:bottom w:val="none" w:sz="0" w:space="0" w:color="auto"/>
        <w:right w:val="none" w:sz="0" w:space="0" w:color="auto"/>
      </w:divBdr>
    </w:div>
    <w:div w:id="1859004929">
      <w:bodyDiv w:val="1"/>
      <w:marLeft w:val="0"/>
      <w:marRight w:val="0"/>
      <w:marTop w:val="0"/>
      <w:marBottom w:val="0"/>
      <w:divBdr>
        <w:top w:val="none" w:sz="0" w:space="0" w:color="auto"/>
        <w:left w:val="none" w:sz="0" w:space="0" w:color="auto"/>
        <w:bottom w:val="none" w:sz="0" w:space="0" w:color="auto"/>
        <w:right w:val="none" w:sz="0" w:space="0" w:color="auto"/>
      </w:divBdr>
    </w:div>
    <w:div w:id="1867282249">
      <w:bodyDiv w:val="1"/>
      <w:marLeft w:val="0"/>
      <w:marRight w:val="0"/>
      <w:marTop w:val="0"/>
      <w:marBottom w:val="0"/>
      <w:divBdr>
        <w:top w:val="none" w:sz="0" w:space="0" w:color="auto"/>
        <w:left w:val="none" w:sz="0" w:space="0" w:color="auto"/>
        <w:bottom w:val="none" w:sz="0" w:space="0" w:color="auto"/>
        <w:right w:val="none" w:sz="0" w:space="0" w:color="auto"/>
      </w:divBdr>
    </w:div>
    <w:div w:id="1888566352">
      <w:bodyDiv w:val="1"/>
      <w:marLeft w:val="0"/>
      <w:marRight w:val="0"/>
      <w:marTop w:val="0"/>
      <w:marBottom w:val="0"/>
      <w:divBdr>
        <w:top w:val="none" w:sz="0" w:space="0" w:color="auto"/>
        <w:left w:val="none" w:sz="0" w:space="0" w:color="auto"/>
        <w:bottom w:val="none" w:sz="0" w:space="0" w:color="auto"/>
        <w:right w:val="none" w:sz="0" w:space="0" w:color="auto"/>
      </w:divBdr>
    </w:div>
    <w:div w:id="1902136069">
      <w:bodyDiv w:val="1"/>
      <w:marLeft w:val="0"/>
      <w:marRight w:val="0"/>
      <w:marTop w:val="0"/>
      <w:marBottom w:val="0"/>
      <w:divBdr>
        <w:top w:val="none" w:sz="0" w:space="0" w:color="auto"/>
        <w:left w:val="none" w:sz="0" w:space="0" w:color="auto"/>
        <w:bottom w:val="none" w:sz="0" w:space="0" w:color="auto"/>
        <w:right w:val="none" w:sz="0" w:space="0" w:color="auto"/>
      </w:divBdr>
    </w:div>
    <w:div w:id="1902597845">
      <w:bodyDiv w:val="1"/>
      <w:marLeft w:val="0"/>
      <w:marRight w:val="0"/>
      <w:marTop w:val="0"/>
      <w:marBottom w:val="0"/>
      <w:divBdr>
        <w:top w:val="none" w:sz="0" w:space="0" w:color="auto"/>
        <w:left w:val="none" w:sz="0" w:space="0" w:color="auto"/>
        <w:bottom w:val="none" w:sz="0" w:space="0" w:color="auto"/>
        <w:right w:val="none" w:sz="0" w:space="0" w:color="auto"/>
      </w:divBdr>
    </w:div>
    <w:div w:id="1921527296">
      <w:bodyDiv w:val="1"/>
      <w:marLeft w:val="0"/>
      <w:marRight w:val="0"/>
      <w:marTop w:val="0"/>
      <w:marBottom w:val="0"/>
      <w:divBdr>
        <w:top w:val="none" w:sz="0" w:space="0" w:color="auto"/>
        <w:left w:val="none" w:sz="0" w:space="0" w:color="auto"/>
        <w:bottom w:val="none" w:sz="0" w:space="0" w:color="auto"/>
        <w:right w:val="none" w:sz="0" w:space="0" w:color="auto"/>
      </w:divBdr>
    </w:div>
    <w:div w:id="1934050763">
      <w:bodyDiv w:val="1"/>
      <w:marLeft w:val="0"/>
      <w:marRight w:val="0"/>
      <w:marTop w:val="0"/>
      <w:marBottom w:val="0"/>
      <w:divBdr>
        <w:top w:val="none" w:sz="0" w:space="0" w:color="auto"/>
        <w:left w:val="none" w:sz="0" w:space="0" w:color="auto"/>
        <w:bottom w:val="none" w:sz="0" w:space="0" w:color="auto"/>
        <w:right w:val="none" w:sz="0" w:space="0" w:color="auto"/>
      </w:divBdr>
    </w:div>
    <w:div w:id="1945646653">
      <w:bodyDiv w:val="1"/>
      <w:marLeft w:val="0"/>
      <w:marRight w:val="0"/>
      <w:marTop w:val="0"/>
      <w:marBottom w:val="0"/>
      <w:divBdr>
        <w:top w:val="none" w:sz="0" w:space="0" w:color="auto"/>
        <w:left w:val="none" w:sz="0" w:space="0" w:color="auto"/>
        <w:bottom w:val="none" w:sz="0" w:space="0" w:color="auto"/>
        <w:right w:val="none" w:sz="0" w:space="0" w:color="auto"/>
      </w:divBdr>
    </w:div>
    <w:div w:id="1949002225">
      <w:bodyDiv w:val="1"/>
      <w:marLeft w:val="0"/>
      <w:marRight w:val="0"/>
      <w:marTop w:val="0"/>
      <w:marBottom w:val="0"/>
      <w:divBdr>
        <w:top w:val="none" w:sz="0" w:space="0" w:color="auto"/>
        <w:left w:val="none" w:sz="0" w:space="0" w:color="auto"/>
        <w:bottom w:val="none" w:sz="0" w:space="0" w:color="auto"/>
        <w:right w:val="none" w:sz="0" w:space="0" w:color="auto"/>
      </w:divBdr>
    </w:div>
    <w:div w:id="1966422854">
      <w:bodyDiv w:val="1"/>
      <w:marLeft w:val="0"/>
      <w:marRight w:val="0"/>
      <w:marTop w:val="0"/>
      <w:marBottom w:val="0"/>
      <w:divBdr>
        <w:top w:val="none" w:sz="0" w:space="0" w:color="auto"/>
        <w:left w:val="none" w:sz="0" w:space="0" w:color="auto"/>
        <w:bottom w:val="none" w:sz="0" w:space="0" w:color="auto"/>
        <w:right w:val="none" w:sz="0" w:space="0" w:color="auto"/>
      </w:divBdr>
    </w:div>
    <w:div w:id="2010324888">
      <w:bodyDiv w:val="1"/>
      <w:marLeft w:val="0"/>
      <w:marRight w:val="0"/>
      <w:marTop w:val="0"/>
      <w:marBottom w:val="0"/>
      <w:divBdr>
        <w:top w:val="none" w:sz="0" w:space="0" w:color="auto"/>
        <w:left w:val="none" w:sz="0" w:space="0" w:color="auto"/>
        <w:bottom w:val="none" w:sz="0" w:space="0" w:color="auto"/>
        <w:right w:val="none" w:sz="0" w:space="0" w:color="auto"/>
      </w:divBdr>
    </w:div>
    <w:div w:id="2028408643">
      <w:bodyDiv w:val="1"/>
      <w:marLeft w:val="0"/>
      <w:marRight w:val="0"/>
      <w:marTop w:val="0"/>
      <w:marBottom w:val="0"/>
      <w:divBdr>
        <w:top w:val="none" w:sz="0" w:space="0" w:color="auto"/>
        <w:left w:val="none" w:sz="0" w:space="0" w:color="auto"/>
        <w:bottom w:val="none" w:sz="0" w:space="0" w:color="auto"/>
        <w:right w:val="none" w:sz="0" w:space="0" w:color="auto"/>
      </w:divBdr>
    </w:div>
    <w:div w:id="2030792319">
      <w:bodyDiv w:val="1"/>
      <w:marLeft w:val="0"/>
      <w:marRight w:val="0"/>
      <w:marTop w:val="0"/>
      <w:marBottom w:val="0"/>
      <w:divBdr>
        <w:top w:val="none" w:sz="0" w:space="0" w:color="auto"/>
        <w:left w:val="none" w:sz="0" w:space="0" w:color="auto"/>
        <w:bottom w:val="none" w:sz="0" w:space="0" w:color="auto"/>
        <w:right w:val="none" w:sz="0" w:space="0" w:color="auto"/>
      </w:divBdr>
    </w:div>
    <w:div w:id="2032367995">
      <w:bodyDiv w:val="1"/>
      <w:marLeft w:val="0"/>
      <w:marRight w:val="0"/>
      <w:marTop w:val="0"/>
      <w:marBottom w:val="0"/>
      <w:divBdr>
        <w:top w:val="none" w:sz="0" w:space="0" w:color="auto"/>
        <w:left w:val="none" w:sz="0" w:space="0" w:color="auto"/>
        <w:bottom w:val="none" w:sz="0" w:space="0" w:color="auto"/>
        <w:right w:val="none" w:sz="0" w:space="0" w:color="auto"/>
      </w:divBdr>
    </w:div>
    <w:div w:id="2038849671">
      <w:bodyDiv w:val="1"/>
      <w:marLeft w:val="0"/>
      <w:marRight w:val="0"/>
      <w:marTop w:val="0"/>
      <w:marBottom w:val="0"/>
      <w:divBdr>
        <w:top w:val="none" w:sz="0" w:space="0" w:color="auto"/>
        <w:left w:val="none" w:sz="0" w:space="0" w:color="auto"/>
        <w:bottom w:val="none" w:sz="0" w:space="0" w:color="auto"/>
        <w:right w:val="none" w:sz="0" w:space="0" w:color="auto"/>
      </w:divBdr>
    </w:div>
    <w:div w:id="2045059869">
      <w:bodyDiv w:val="1"/>
      <w:marLeft w:val="0"/>
      <w:marRight w:val="0"/>
      <w:marTop w:val="0"/>
      <w:marBottom w:val="0"/>
      <w:divBdr>
        <w:top w:val="none" w:sz="0" w:space="0" w:color="auto"/>
        <w:left w:val="none" w:sz="0" w:space="0" w:color="auto"/>
        <w:bottom w:val="none" w:sz="0" w:space="0" w:color="auto"/>
        <w:right w:val="none" w:sz="0" w:space="0" w:color="auto"/>
      </w:divBdr>
    </w:div>
    <w:div w:id="2063551575">
      <w:bodyDiv w:val="1"/>
      <w:marLeft w:val="0"/>
      <w:marRight w:val="0"/>
      <w:marTop w:val="0"/>
      <w:marBottom w:val="0"/>
      <w:divBdr>
        <w:top w:val="none" w:sz="0" w:space="0" w:color="auto"/>
        <w:left w:val="none" w:sz="0" w:space="0" w:color="auto"/>
        <w:bottom w:val="none" w:sz="0" w:space="0" w:color="auto"/>
        <w:right w:val="none" w:sz="0" w:space="0" w:color="auto"/>
      </w:divBdr>
    </w:div>
    <w:div w:id="2067102070">
      <w:bodyDiv w:val="1"/>
      <w:marLeft w:val="0"/>
      <w:marRight w:val="0"/>
      <w:marTop w:val="0"/>
      <w:marBottom w:val="0"/>
      <w:divBdr>
        <w:top w:val="none" w:sz="0" w:space="0" w:color="auto"/>
        <w:left w:val="none" w:sz="0" w:space="0" w:color="auto"/>
        <w:bottom w:val="none" w:sz="0" w:space="0" w:color="auto"/>
        <w:right w:val="none" w:sz="0" w:space="0" w:color="auto"/>
      </w:divBdr>
    </w:div>
    <w:div w:id="2092852875">
      <w:bodyDiv w:val="1"/>
      <w:marLeft w:val="0"/>
      <w:marRight w:val="0"/>
      <w:marTop w:val="0"/>
      <w:marBottom w:val="0"/>
      <w:divBdr>
        <w:top w:val="none" w:sz="0" w:space="0" w:color="auto"/>
        <w:left w:val="none" w:sz="0" w:space="0" w:color="auto"/>
        <w:bottom w:val="none" w:sz="0" w:space="0" w:color="auto"/>
        <w:right w:val="none" w:sz="0" w:space="0" w:color="auto"/>
      </w:divBdr>
    </w:div>
    <w:div w:id="2094475282">
      <w:bodyDiv w:val="1"/>
      <w:marLeft w:val="0"/>
      <w:marRight w:val="0"/>
      <w:marTop w:val="0"/>
      <w:marBottom w:val="0"/>
      <w:divBdr>
        <w:top w:val="none" w:sz="0" w:space="0" w:color="auto"/>
        <w:left w:val="none" w:sz="0" w:space="0" w:color="auto"/>
        <w:bottom w:val="none" w:sz="0" w:space="0" w:color="auto"/>
        <w:right w:val="none" w:sz="0" w:space="0" w:color="auto"/>
      </w:divBdr>
      <w:divsChild>
        <w:div w:id="166678597">
          <w:marLeft w:val="0"/>
          <w:marRight w:val="0"/>
          <w:marTop w:val="0"/>
          <w:marBottom w:val="240"/>
          <w:divBdr>
            <w:top w:val="none" w:sz="0" w:space="0" w:color="auto"/>
            <w:left w:val="none" w:sz="0" w:space="0" w:color="auto"/>
            <w:bottom w:val="none" w:sz="0" w:space="0" w:color="auto"/>
            <w:right w:val="none" w:sz="0" w:space="0" w:color="auto"/>
          </w:divBdr>
          <w:divsChild>
            <w:div w:id="964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2838">
      <w:bodyDiv w:val="1"/>
      <w:marLeft w:val="0"/>
      <w:marRight w:val="0"/>
      <w:marTop w:val="0"/>
      <w:marBottom w:val="0"/>
      <w:divBdr>
        <w:top w:val="none" w:sz="0" w:space="0" w:color="auto"/>
        <w:left w:val="none" w:sz="0" w:space="0" w:color="auto"/>
        <w:bottom w:val="none" w:sz="0" w:space="0" w:color="auto"/>
        <w:right w:val="none" w:sz="0" w:space="0" w:color="auto"/>
      </w:divBdr>
    </w:div>
    <w:div w:id="21115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xnavarra.navarra.es/detalle.asp?r=8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ED458-962F-4E83-B842-640C610D2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2648</Words>
  <Characters>14570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17184</CharactersWithSpaces>
  <SharedDoc>false</SharedDoc>
  <HLinks>
    <vt:vector size="132" baseType="variant">
      <vt:variant>
        <vt:i4>1769526</vt:i4>
      </vt:variant>
      <vt:variant>
        <vt:i4>128</vt:i4>
      </vt:variant>
      <vt:variant>
        <vt:i4>0</vt:i4>
      </vt:variant>
      <vt:variant>
        <vt:i4>5</vt:i4>
      </vt:variant>
      <vt:variant>
        <vt:lpwstr/>
      </vt:variant>
      <vt:variant>
        <vt:lpwstr>_Toc395686859</vt:lpwstr>
      </vt:variant>
      <vt:variant>
        <vt:i4>1769526</vt:i4>
      </vt:variant>
      <vt:variant>
        <vt:i4>122</vt:i4>
      </vt:variant>
      <vt:variant>
        <vt:i4>0</vt:i4>
      </vt:variant>
      <vt:variant>
        <vt:i4>5</vt:i4>
      </vt:variant>
      <vt:variant>
        <vt:lpwstr/>
      </vt:variant>
      <vt:variant>
        <vt:lpwstr>_Toc395686858</vt:lpwstr>
      </vt:variant>
      <vt:variant>
        <vt:i4>1769526</vt:i4>
      </vt:variant>
      <vt:variant>
        <vt:i4>116</vt:i4>
      </vt:variant>
      <vt:variant>
        <vt:i4>0</vt:i4>
      </vt:variant>
      <vt:variant>
        <vt:i4>5</vt:i4>
      </vt:variant>
      <vt:variant>
        <vt:lpwstr/>
      </vt:variant>
      <vt:variant>
        <vt:lpwstr>_Toc395686857</vt:lpwstr>
      </vt:variant>
      <vt:variant>
        <vt:i4>1769526</vt:i4>
      </vt:variant>
      <vt:variant>
        <vt:i4>110</vt:i4>
      </vt:variant>
      <vt:variant>
        <vt:i4>0</vt:i4>
      </vt:variant>
      <vt:variant>
        <vt:i4>5</vt:i4>
      </vt:variant>
      <vt:variant>
        <vt:lpwstr/>
      </vt:variant>
      <vt:variant>
        <vt:lpwstr>_Toc395686856</vt:lpwstr>
      </vt:variant>
      <vt:variant>
        <vt:i4>1769526</vt:i4>
      </vt:variant>
      <vt:variant>
        <vt:i4>104</vt:i4>
      </vt:variant>
      <vt:variant>
        <vt:i4>0</vt:i4>
      </vt:variant>
      <vt:variant>
        <vt:i4>5</vt:i4>
      </vt:variant>
      <vt:variant>
        <vt:lpwstr/>
      </vt:variant>
      <vt:variant>
        <vt:lpwstr>_Toc395686855</vt:lpwstr>
      </vt:variant>
      <vt:variant>
        <vt:i4>1769526</vt:i4>
      </vt:variant>
      <vt:variant>
        <vt:i4>98</vt:i4>
      </vt:variant>
      <vt:variant>
        <vt:i4>0</vt:i4>
      </vt:variant>
      <vt:variant>
        <vt:i4>5</vt:i4>
      </vt:variant>
      <vt:variant>
        <vt:lpwstr/>
      </vt:variant>
      <vt:variant>
        <vt:lpwstr>_Toc395686854</vt:lpwstr>
      </vt:variant>
      <vt:variant>
        <vt:i4>1769526</vt:i4>
      </vt:variant>
      <vt:variant>
        <vt:i4>92</vt:i4>
      </vt:variant>
      <vt:variant>
        <vt:i4>0</vt:i4>
      </vt:variant>
      <vt:variant>
        <vt:i4>5</vt:i4>
      </vt:variant>
      <vt:variant>
        <vt:lpwstr/>
      </vt:variant>
      <vt:variant>
        <vt:lpwstr>_Toc395686853</vt:lpwstr>
      </vt:variant>
      <vt:variant>
        <vt:i4>1769526</vt:i4>
      </vt:variant>
      <vt:variant>
        <vt:i4>86</vt:i4>
      </vt:variant>
      <vt:variant>
        <vt:i4>0</vt:i4>
      </vt:variant>
      <vt:variant>
        <vt:i4>5</vt:i4>
      </vt:variant>
      <vt:variant>
        <vt:lpwstr/>
      </vt:variant>
      <vt:variant>
        <vt:lpwstr>_Toc395686852</vt:lpwstr>
      </vt:variant>
      <vt:variant>
        <vt:i4>1769526</vt:i4>
      </vt:variant>
      <vt:variant>
        <vt:i4>80</vt:i4>
      </vt:variant>
      <vt:variant>
        <vt:i4>0</vt:i4>
      </vt:variant>
      <vt:variant>
        <vt:i4>5</vt:i4>
      </vt:variant>
      <vt:variant>
        <vt:lpwstr/>
      </vt:variant>
      <vt:variant>
        <vt:lpwstr>_Toc395686851</vt:lpwstr>
      </vt:variant>
      <vt:variant>
        <vt:i4>1769526</vt:i4>
      </vt:variant>
      <vt:variant>
        <vt:i4>74</vt:i4>
      </vt:variant>
      <vt:variant>
        <vt:i4>0</vt:i4>
      </vt:variant>
      <vt:variant>
        <vt:i4>5</vt:i4>
      </vt:variant>
      <vt:variant>
        <vt:lpwstr/>
      </vt:variant>
      <vt:variant>
        <vt:lpwstr>_Toc395686850</vt:lpwstr>
      </vt:variant>
      <vt:variant>
        <vt:i4>1703990</vt:i4>
      </vt:variant>
      <vt:variant>
        <vt:i4>68</vt:i4>
      </vt:variant>
      <vt:variant>
        <vt:i4>0</vt:i4>
      </vt:variant>
      <vt:variant>
        <vt:i4>5</vt:i4>
      </vt:variant>
      <vt:variant>
        <vt:lpwstr/>
      </vt:variant>
      <vt:variant>
        <vt:lpwstr>_Toc395686849</vt:lpwstr>
      </vt:variant>
      <vt:variant>
        <vt:i4>1703990</vt:i4>
      </vt:variant>
      <vt:variant>
        <vt:i4>62</vt:i4>
      </vt:variant>
      <vt:variant>
        <vt:i4>0</vt:i4>
      </vt:variant>
      <vt:variant>
        <vt:i4>5</vt:i4>
      </vt:variant>
      <vt:variant>
        <vt:lpwstr/>
      </vt:variant>
      <vt:variant>
        <vt:lpwstr>_Toc395686848</vt:lpwstr>
      </vt:variant>
      <vt:variant>
        <vt:i4>1703990</vt:i4>
      </vt:variant>
      <vt:variant>
        <vt:i4>56</vt:i4>
      </vt:variant>
      <vt:variant>
        <vt:i4>0</vt:i4>
      </vt:variant>
      <vt:variant>
        <vt:i4>5</vt:i4>
      </vt:variant>
      <vt:variant>
        <vt:lpwstr/>
      </vt:variant>
      <vt:variant>
        <vt:lpwstr>_Toc395686847</vt:lpwstr>
      </vt:variant>
      <vt:variant>
        <vt:i4>1703990</vt:i4>
      </vt:variant>
      <vt:variant>
        <vt:i4>50</vt:i4>
      </vt:variant>
      <vt:variant>
        <vt:i4>0</vt:i4>
      </vt:variant>
      <vt:variant>
        <vt:i4>5</vt:i4>
      </vt:variant>
      <vt:variant>
        <vt:lpwstr/>
      </vt:variant>
      <vt:variant>
        <vt:lpwstr>_Toc395686846</vt:lpwstr>
      </vt:variant>
      <vt:variant>
        <vt:i4>1703990</vt:i4>
      </vt:variant>
      <vt:variant>
        <vt:i4>44</vt:i4>
      </vt:variant>
      <vt:variant>
        <vt:i4>0</vt:i4>
      </vt:variant>
      <vt:variant>
        <vt:i4>5</vt:i4>
      </vt:variant>
      <vt:variant>
        <vt:lpwstr/>
      </vt:variant>
      <vt:variant>
        <vt:lpwstr>_Toc395686845</vt:lpwstr>
      </vt:variant>
      <vt:variant>
        <vt:i4>1703990</vt:i4>
      </vt:variant>
      <vt:variant>
        <vt:i4>38</vt:i4>
      </vt:variant>
      <vt:variant>
        <vt:i4>0</vt:i4>
      </vt:variant>
      <vt:variant>
        <vt:i4>5</vt:i4>
      </vt:variant>
      <vt:variant>
        <vt:lpwstr/>
      </vt:variant>
      <vt:variant>
        <vt:lpwstr>_Toc395686844</vt:lpwstr>
      </vt:variant>
      <vt:variant>
        <vt:i4>1703990</vt:i4>
      </vt:variant>
      <vt:variant>
        <vt:i4>32</vt:i4>
      </vt:variant>
      <vt:variant>
        <vt:i4>0</vt:i4>
      </vt:variant>
      <vt:variant>
        <vt:i4>5</vt:i4>
      </vt:variant>
      <vt:variant>
        <vt:lpwstr/>
      </vt:variant>
      <vt:variant>
        <vt:lpwstr>_Toc395686843</vt:lpwstr>
      </vt:variant>
      <vt:variant>
        <vt:i4>1703990</vt:i4>
      </vt:variant>
      <vt:variant>
        <vt:i4>26</vt:i4>
      </vt:variant>
      <vt:variant>
        <vt:i4>0</vt:i4>
      </vt:variant>
      <vt:variant>
        <vt:i4>5</vt:i4>
      </vt:variant>
      <vt:variant>
        <vt:lpwstr/>
      </vt:variant>
      <vt:variant>
        <vt:lpwstr>_Toc395686842</vt:lpwstr>
      </vt:variant>
      <vt:variant>
        <vt:i4>1703990</vt:i4>
      </vt:variant>
      <vt:variant>
        <vt:i4>20</vt:i4>
      </vt:variant>
      <vt:variant>
        <vt:i4>0</vt:i4>
      </vt:variant>
      <vt:variant>
        <vt:i4>5</vt:i4>
      </vt:variant>
      <vt:variant>
        <vt:lpwstr/>
      </vt:variant>
      <vt:variant>
        <vt:lpwstr>_Toc395686841</vt:lpwstr>
      </vt:variant>
      <vt:variant>
        <vt:i4>1703990</vt:i4>
      </vt:variant>
      <vt:variant>
        <vt:i4>14</vt:i4>
      </vt:variant>
      <vt:variant>
        <vt:i4>0</vt:i4>
      </vt:variant>
      <vt:variant>
        <vt:i4>5</vt:i4>
      </vt:variant>
      <vt:variant>
        <vt:lpwstr/>
      </vt:variant>
      <vt:variant>
        <vt:lpwstr>_Toc395686840</vt:lpwstr>
      </vt:variant>
      <vt:variant>
        <vt:i4>1900598</vt:i4>
      </vt:variant>
      <vt:variant>
        <vt:i4>8</vt:i4>
      </vt:variant>
      <vt:variant>
        <vt:i4>0</vt:i4>
      </vt:variant>
      <vt:variant>
        <vt:i4>5</vt:i4>
      </vt:variant>
      <vt:variant>
        <vt:lpwstr/>
      </vt:variant>
      <vt:variant>
        <vt:lpwstr>_Toc395686839</vt:lpwstr>
      </vt:variant>
      <vt:variant>
        <vt:i4>1900598</vt:i4>
      </vt:variant>
      <vt:variant>
        <vt:i4>2</vt:i4>
      </vt:variant>
      <vt:variant>
        <vt:i4>0</vt:i4>
      </vt:variant>
      <vt:variant>
        <vt:i4>5</vt:i4>
      </vt:variant>
      <vt:variant>
        <vt:lpwstr/>
      </vt:variant>
      <vt:variant>
        <vt:lpwstr>_Toc395686838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D801319</dc:creator>
  <cp:lastModifiedBy>Iñaki De Santiago</cp:lastModifiedBy>
  <cp:revision>2</cp:revision>
  <cp:lastPrinted>2019-05-31T08:35:00Z</cp:lastPrinted>
  <dcterms:created xsi:type="dcterms:W3CDTF">2019-06-17T10:09:00Z</dcterms:created>
  <dcterms:modified xsi:type="dcterms:W3CDTF">2019-06-17T10:09:00Z</dcterms:modified>
</cp:coreProperties>
</file>