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ekaianaren 25ean egindako bilkuran, ondoko adierazpena onetsi zuen:</w:t>
      </w:r>
    </w:p>
    <w:p>
      <w:pPr>
        <w:pStyle w:val="0"/>
        <w:suppressAutoHyphens w:val="false"/>
        <w:rPr>
          <w:rStyle w:val="1"/>
        </w:rPr>
      </w:pPr>
      <w:r>
        <w:rPr>
          <w:rStyle w:val="1"/>
        </w:rPr>
        <w:t xml:space="preserve">“1.- Nafarroako Parlamentuak arbuiatzen du jai guneen erabilera bertan gorroto adierazpenak sustatzeko, hala nola espetxetik ateratako terroristei eginiko omenaldiak, erailketen biktimentzat iraina eta bazterkeria baitakartzate.</w:t>
      </w:r>
    </w:p>
    <w:p>
      <w:pPr>
        <w:pStyle w:val="0"/>
        <w:suppressAutoHyphens w:val="false"/>
        <w:rPr>
          <w:rStyle w:val="1"/>
        </w:rPr>
      </w:pPr>
      <w:r>
        <w:rPr>
          <w:rStyle w:val="1"/>
        </w:rPr>
        <w:t xml:space="preserve">2.- Nafarroako Parlamentuak gorrotorik gabeko jaien aldeko apustua egiten du, non ez baitago tokirik “presoen aldeko brindisak” bezalako ekitaldiak egiteko, ez eta terrorismoagatik zigortutako pertsonak jai guneko toki nabarmenduetan erakustea bezalako adierazpenetarako.</w:t>
      </w:r>
    </w:p>
    <w:p>
      <w:pPr>
        <w:pStyle w:val="0"/>
        <w:suppressAutoHyphens w:val="false"/>
        <w:rPr>
          <w:rStyle w:val="1"/>
        </w:rPr>
      </w:pPr>
      <w:r>
        <w:rPr>
          <w:rStyle w:val="1"/>
        </w:rPr>
        <w:t xml:space="preserve">3.- Nafarroako Parlamentuak konpromisoa hartzen du beharrezkoak diren ekintzak egiteko “Ospa Eguna” bezalako ekitaldiak desagerrarazteko, praktikan halakoen xedea baita Nafarroan jarduten duten segurtasuneko kidego eta indarretako kideen kontrako gorrotoa eta bazterkeria sustatzea” (10-19/DEC-00037).</w:t>
      </w:r>
    </w:p>
    <w:p>
      <w:pPr>
        <w:pStyle w:val="0"/>
        <w:suppressAutoHyphens w:val="false"/>
        <w:rPr>
          <w:rStyle w:val="1"/>
        </w:rPr>
      </w:pPr>
      <w:r>
        <w:rPr>
          <w:rStyle w:val="1"/>
        </w:rPr>
        <w:t xml:space="preserve">Iruñean, 2019ko ekainaren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