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dotación presupuestaria habilitada para reparar los daños producidos por las inundaciones del 8 de julio de 2019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de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sado 8 de julio de 2019 hubo unas importantes inundaciones en la Zona Media de Navarra, con daños en infraestructuras, que necesitan rápida reparación, y en producciones agrarias. Por esto pregunto qué dotación presupuestaria ha habilitado 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El Gobierno, conjuntamente con la CHE, ha empezado mecanismos legales y habilitado presupuesto para la limpieza de los cauces de materiales arrastrados por el ag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agosto de 2019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