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banku publiko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aurreikuspen darabil finantzaketa- eta aurrezki-tresna publiko bat </w:t>
        <w:br w:type="textWrapping"/>
        <w:t xml:space="preserve">–zehazki, banku publiko bat– sortzeari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