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23 de septiembre de 2019, la Junta de Portavoces del Parlamento de Navarra aprobó la siguiente declaració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1. El Parlamento de Navarra se suma al Día Europeo de las Lenguas que se celebrará el próximo 26 septiembre y que tiene, entre otros objetivos, preservar y reforzar la riqueza de la diversidad lingüística europ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El Parlamento de Navarra, en consonancia con las directrices de la Unión Europea, apuesta por el fomento de la diversidad lingüística y el multilingüismo y respalda su visión en torno al aprendizaje de diferentes lenguas como enriquecimiento personal y como base de la ciudadanía europea del siglo XXI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 El Parlamento de Navarra destaca la contribución singular que el euskera realiza a la diversidad lingüística europea y apuesta por su protección y fomento para que, como patrimonio de toda la ciudadanía de Navarra, sea un elemento beneficioso y enriquecedor para el conjunto de la sociedad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4. Esta declaración institucional se leerá al inicio del próximo Pleno a celebrar por parte del Parlamento de Navarra, coincidente con el Día Europeo de las Lenguas” (10-19/DEC-00054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3 de septiembre de 2019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