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irailaren 19an egindako Osoko Bilkuran, honako erabaki hau onetsi zuen: “Erabakia. Horren bidez, Nafarroako Gobernua premiatzen da foru lege proiektu bat igor dezan, zeinaren bidez kreditu berezi bat emanen baita 19/2018 Foru Legeak aurreikusten dituen inbertsio finantzarioki jasangarriak eg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Legebiltzar honi foru lege proiektu bat igor diezaion hilabeteko epean, zeinaren bidez 25.000.000 euroko kreditu berezia emanen baita 2019ko gastu-aurrekontuan, urriaren 10eko 19/2018 Foru Legean aurreikusi bai baina oraindik exekutatu ez diren inbertsio finantzarioki jasangarriak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Kreditu berezi hori finantzatua izan dadin gastu orokorretarako diruzaintzako gerakinaren partidaren kargura, non jasoko den 2018ko ekitaldiko superabitaren zenbateko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