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urriaren 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Bakartxo Ruiz Jaso andreak aurkeztutako gaurkotasun handiko galdera, Nafarroako Justizia Auzitegi Nagusiak 103/2017 Foru Dekretua dela-eta emandako epaiari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2019ko urriaren 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Bakartxo Ruiz Jaso andreak, EH Bildu Nafarroa talde parlamentarioko bozeramaile denak, Ganberaren araudiari jarraiki, ondoko ahozko galdera egin nahi du, Osoko Bilkuran Nafarroako Gobernuko presidente María Chivite Navascués andreak erantzun dezan.</w:t>
      </w:r>
    </w:p>
    <w:p>
      <w:pPr>
        <w:pStyle w:val="0"/>
        <w:suppressAutoHyphens w:val="false"/>
        <w:rPr>
          <w:rStyle w:val="1"/>
        </w:rPr>
      </w:pPr>
      <w:r>
        <w:rPr>
          <w:rStyle w:val="1"/>
        </w:rPr>
        <w:t xml:space="preserve">Gaur, urriak 1, Nafarroako administrazioan euskararen erabilera arautzeko 103/2017 Foru Dekretuaren inguruan Nafarroako Auzitegiak emandako epaia ezagutu dugu.</w:t>
      </w:r>
    </w:p>
    <w:p>
      <w:pPr>
        <w:pStyle w:val="0"/>
        <w:suppressAutoHyphens w:val="false"/>
        <w:rPr>
          <w:rStyle w:val="1"/>
        </w:rPr>
      </w:pPr>
      <w:r>
        <w:rPr>
          <w:rStyle w:val="1"/>
        </w:rPr>
        <w:t xml:space="preserve">Helegitea jarri zutenek eskatutakoa osotara ontzat hartu ez arren, dekretuaren hainbat artikulu eta xedapen baten zati bat indargabetu ditu auzitegiak. Alde batetik, Nafarroako eremu “misto” eta “ez-euskaldunean” euskara meritu gisa baloratzeko dekretuak egiten zuen proposamena bertan behera utzi du.</w:t>
      </w:r>
    </w:p>
    <w:p>
      <w:pPr>
        <w:pStyle w:val="0"/>
        <w:suppressAutoHyphens w:val="false"/>
        <w:rPr>
          <w:rStyle w:val="1"/>
        </w:rPr>
      </w:pPr>
      <w:r>
        <w:rPr>
          <w:rStyle w:val="1"/>
        </w:rPr>
        <w:t xml:space="preserve">Beste aldetik, administrazioak zerbitzu zentralen bitartez herritar guztientzat edo populazioarentzat orokorrean egin behar dituen komunikazio, jakinarazpen, inprimaki, errotuluak eta abar ele bietan egin beharra ere auzitan jarri du. Urrats bat izan zitekeena, alegia, populazio osoaren hizkuntza eskubideak errespetatzea, indargabetu egin du.</w:t>
      </w:r>
    </w:p>
    <w:p>
      <w:pPr>
        <w:pStyle w:val="0"/>
        <w:suppressAutoHyphens w:val="false"/>
        <w:rPr>
          <w:rStyle w:val="1"/>
        </w:rPr>
      </w:pPr>
      <w:r>
        <w:rPr>
          <w:rStyle w:val="1"/>
        </w:rPr>
        <w:t xml:space="preserve">Gure ustez, atzerakada nabarmena da nafarron hizkuntza eskubideetan eta nafar guztiona den hizkuntzaren garapen eta aurrerabidean. Hori guztia dela eta, honako galdera egin dio Presidenteari:</w:t>
      </w:r>
    </w:p>
    <w:p>
      <w:pPr>
        <w:pStyle w:val="0"/>
        <w:suppressAutoHyphens w:val="false"/>
        <w:rPr>
          <w:rStyle w:val="1"/>
        </w:rPr>
      </w:pPr>
      <w:r>
        <w:rPr>
          <w:rStyle w:val="1"/>
        </w:rPr>
        <w:t xml:space="preserve">Zein da Nafarroako Gobernuaren balorazioa 103/2017 Foru Dekretuaz emandako epaien inguruan, eta zer ekimen hartuko ditu gobernuak nafar guztion hizkuntza eskubideak bermatzeko?</w:t>
      </w:r>
    </w:p>
    <w:p>
      <w:pPr>
        <w:pStyle w:val="0"/>
        <w:suppressAutoHyphens w:val="false"/>
        <w:rPr>
          <w:rStyle w:val="1"/>
        </w:rPr>
      </w:pPr>
      <w:r>
        <w:rPr>
          <w:rStyle w:val="1"/>
        </w:rPr>
        <w:t xml:space="preserve">lruñean, 2019ko urriaren 1ean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