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Buil García jaunak aurkeztutako gaurkotasun handiko galdera, ZF eta TRW-ren bereizte-operazioaren ondorioei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talde foru parlamentarien elkarteko eledun Mikel Builek gaurkotasun handiko honako galdera hau aurkezten du urriaren 10eko Osoko Bilkurarako.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ZF eta TRW bereiziko direla iragarri ondoren, Nafarroako Gobernuak zer ondorio uste du izan ditzakeela operazio horrek eta zer neurri plantea ditzake?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