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octubre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pregunta sobre la posible deslocalización de la producción de la empresa Siemens Gamesa en Navarra, formulada por la Ilma. Sra. D.ª María Luisa de Simón Caballero  y publicada en el Boletín Oficial del Parlamento de Navarra número 16 de 24 de septiembre de 2019, se tramite ante la Comisión de Desarrollo Económico y Empresarial para ser respondida por el Consejero de Desarrollo Económico y Empresarial (10-19/POR-00160).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octubre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