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Luisa De Simón Caballero andreak aurkeztutako gaurkotasun handiko galdera, jakitekoa zer neurri aplikatuko diren, kontrol hutsa egiteaz harago, fenol kloratuen isurketa ezarrita dauden mugetara ekartzeko.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gaurkotasun handiko honako galdera hau egin du,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dela gutxi jakin dugu Nafarroako fenol kloratuentzat ezarritako muga gainditzen duela automobilgintza-industriako enpresa batek bere industria-uren isurketetan.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Gaur egun, Nafarroako araudiak ezartzen du fenolen konposatu horren muga 0,3 mg/l-koa dela industria-urei dagokienez. Kasuko enpresa hori Arazuriko araztegira isurtzen ari da bere hondakin-urak, 0,45 eta 1,5 gr/l-ko fenol-metaketarekin.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 badakigu Nafarroako Gobernuko Landa Garapeneko eta Ingurumeneko Departamentua isurketa horien gaineko kontrol zehatza egiten ari dela urtero.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 Garapeneko eta Ingurumeneko Departamentuak inolako neurri edo ekimenik aplikatu edo ezarriko al du, kontrol hutsa egiteaz harago, aipatutako konposatu horien isurketa ezarrita dauden mugetara ekartzeko?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