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urriaren 17an egindako Osoko Bilkuran, honako erabaki hau onetsi zuen: “Erabakia. Horren bidez, Nafarroako Gobernua premiatzen da 2030 Agendaren ezarpenean buru izan dadin”.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 Nafarroako Parlamentuak Nafarroako Gobernua premiatzen du 2030 Agendaren garapen jasangarriko helburuak eta jomugak betetzen jarrai dezan zeharkako izaeraz, eta agenda hori erakundeen mailarik gorenean koka dezan, halako moduan non Nafarroako Gobernuko lehendakaria izanen baita 2017an eratutako departamentuen arteko batzordearen burua eta Lehendakaritzako Departamentua batzorde exekutiboan sar dadin, inplementazioa betetzen dela koordinatzeko eginkizunekin, zeharkako izaera hori bermatzeko.</w:t>
      </w:r>
    </w:p>
    <w:p>
      <w:pPr>
        <w:pStyle w:val="0"/>
        <w:suppressAutoHyphens w:val="false"/>
        <w:rPr>
          <w:rStyle w:val="1"/>
        </w:rPr>
      </w:pPr>
      <w:r>
        <w:rPr>
          <w:rStyle w:val="1"/>
        </w:rPr>
        <w:t xml:space="preserve">– Nafarroako Parlamentuak Nafarroako Gobernua premiatzen du GJHen lorpenean buru izan dadin, gizartearen egiazko transformazioa ekarriko duten eta egungo nahiz etorkizuneko erronkei bermeekin aurre egitea ahalbidetuko duten politika publiko aitzindariak eginez. Aitzindaritza hori oinarri, gizarte zibileko erakundeekin batera lan eginen du Nafarroako erakunde guztiek nola enpresa-, gizarte- eta toki-sareak ezagutu eta jorra ditzaten 2030 Agendaren 169 jomugak eta Nafarroa 2030 Agenda betetzearen buru jarriko duten politikak egin ditzaten.</w:t>
      </w:r>
    </w:p>
    <w:p>
      <w:pPr>
        <w:pStyle w:val="0"/>
        <w:suppressAutoHyphens w:val="false"/>
        <w:rPr>
          <w:rStyle w:val="1"/>
        </w:rPr>
      </w:pPr>
      <w:r>
        <w:rPr>
          <w:rStyle w:val="1"/>
        </w:rPr>
        <w:t xml:space="preserve">– Nafarroako Parlamentuak Nafarroako Gobernua premiatzen du albait lasterren gara dezan, bere ekintza planean bertan jasotzen den bezala, 2030 Agendaren komunikazio eta hedapen plan bat, erabakitasunez bultzatuko duena “Jasangarritasunaren Kultura” nafarren artean. Plan horren barruan egon beharko du eraikitako Visor Web-en hedapena, herritar guztiek kontsultatu ahal izan ditzaten datuak, garapen jasangarriko helburuak betetzeari dagokionez.</w:t>
      </w:r>
    </w:p>
    <w:p>
      <w:pPr>
        <w:pStyle w:val="0"/>
        <w:suppressAutoHyphens w:val="false"/>
        <w:rPr>
          <w:rStyle w:val="1"/>
        </w:rPr>
      </w:pPr>
      <w:r>
        <w:rPr>
          <w:rStyle w:val="1"/>
        </w:rPr>
        <w:t xml:space="preserve">– Nafarroako Parlamentuak lantalde bat sortuko du bere ibilbidearen buru izateko, era horretan 2030 Agendaren garapen jasangarriko helburu eta jomugak bete ahal izateko”.</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