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28 de octubre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realizar un estudio sobre las necesidades educativas en Cintruénigo, presentada por el Ilmo. Sr. D. Javier García Jiménez.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28 de octubre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Don Javier García Jiménez, miembro de las Cortes de Navarra, adscrito al Grupo Parlamentario Navarra Suma, al amparo de lo dispuesto en el Reglamento de la Cámara, presenta la siguiente moción para su debate en el Pleno, para ampliar la oferta educativa en el Instituto de Educación Secundaria La Paz de Cintruénigo.</w:t>
      </w:r>
    </w:p>
    <w:p>
      <w:pPr>
        <w:pStyle w:val="0"/>
        <w:suppressAutoHyphens w:val="false"/>
        <w:rPr>
          <w:rStyle w:val="1"/>
        </w:rPr>
      </w:pPr>
      <w:r>
        <w:rPr>
          <w:rStyle w:val="1"/>
        </w:rPr>
        <w:t xml:space="preserve">El IES La Paz, de Cintruénigo, fue construido en 1998, ampliado por primera vez en 2007 y durante el año pasado se dio por concluida la segunda ampliación con la construcción de tres aulas ordinarias, un aula de desdoble, aseos en planta primera y en planta baja y un porche.</w:t>
      </w:r>
    </w:p>
    <w:p>
      <w:pPr>
        <w:pStyle w:val="0"/>
        <w:suppressAutoHyphens w:val="false"/>
        <w:rPr>
          <w:rStyle w:val="1"/>
        </w:rPr>
      </w:pPr>
      <w:r>
        <w:rPr>
          <w:rStyle w:val="1"/>
        </w:rPr>
        <w:t xml:space="preserve">El IESO de Cintruénigo acoge a unos 300 alumnos de ESO, PMAR y UCE, junto con 37 docentes. Cuenta con modelos A y G y un programa de aprendizajes de idiomas en el que los estudiantes cursan programas bilingües y 46 programas plurilingües.</w:t>
      </w:r>
    </w:p>
    <w:p>
      <w:pPr>
        <w:pStyle w:val="0"/>
        <w:suppressAutoHyphens w:val="false"/>
        <w:rPr>
          <w:rStyle w:val="1"/>
        </w:rPr>
      </w:pPr>
      <w:r>
        <w:rPr>
          <w:rStyle w:val="1"/>
        </w:rPr>
        <w:t xml:space="preserve">La diversidad del alumnado es otra de las características principales del centro ya que el 40% es de origen inmigrante. En la actualidad el proyecto educativo del instituto tiene modelo A (euskera como optativa) y contempla el francés como segunda lengua extranjera, además de ofertar el programa de la Escuela Oficial de Idiomas a Distancia de Navarra (EOIDNA), para lo cual realiza agrupamientos específicos en 3º y 4º, con el fin de facilitar la obtención de los correspondientes certificados en francés e inglés.</w:t>
      </w:r>
    </w:p>
    <w:p>
      <w:pPr>
        <w:pStyle w:val="0"/>
        <w:suppressAutoHyphens w:val="false"/>
        <w:rPr>
          <w:rStyle w:val="1"/>
        </w:rPr>
      </w:pPr>
      <w:r>
        <w:rPr>
          <w:rStyle w:val="1"/>
        </w:rPr>
        <w:t xml:space="preserve">Cintruénigo, desde la construcción del centro escolar en 1998, ha experimentado una importante evolución en cuanto a su población, pasando en apenas veinte años de 5.500 habitantes a cerca de 8.000 con los que cuenta en la actualidad.</w:t>
      </w:r>
    </w:p>
    <w:p>
      <w:pPr>
        <w:pStyle w:val="0"/>
        <w:suppressAutoHyphens w:val="false"/>
        <w:rPr>
          <w:rStyle w:val="1"/>
        </w:rPr>
      </w:pPr>
      <w:r>
        <w:rPr>
          <w:rStyle w:val="1"/>
        </w:rPr>
        <w:t xml:space="preserve">La oferta educativa actual de Cintruénigo no responde a las necesidades de una localidad que con sus casi 8.000 habitantes es uno de los quince municipios de mayor población de Navarra y que requiere atender a la demanda existente y evitar que muchos estudiantes tengan que trasladarse a otras localidades a continuar sus estudios.</w:t>
      </w:r>
    </w:p>
    <w:p>
      <w:pPr>
        <w:pStyle w:val="0"/>
        <w:suppressAutoHyphens w:val="false"/>
        <w:rPr>
          <w:rStyle w:val="1"/>
        </w:rPr>
      </w:pPr>
      <w:r>
        <w:rPr>
          <w:rStyle w:val="1"/>
        </w:rPr>
        <w:t xml:space="preserve">Por todo ello, se presenta la siguiente propuesta de resolución: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 Realizar un estudio sobre las necesidades educativas que tiene la localidad en la actualidad.</w:t>
      </w:r>
    </w:p>
    <w:p>
      <w:pPr>
        <w:pStyle w:val="0"/>
        <w:suppressAutoHyphens w:val="false"/>
        <w:rPr>
          <w:rStyle w:val="1"/>
        </w:rPr>
      </w:pPr>
      <w:r>
        <w:rPr>
          <w:rStyle w:val="1"/>
        </w:rPr>
        <w:t xml:space="preserve">• Crear una mesa de trabajo con representantes del Departamento de Educación, representantes municipales, agentes sociales, empresarios y entidades sociales de cara a plantear y acordar las necesidades educativas que tiene la localidad.</w:t>
      </w:r>
    </w:p>
    <w:p>
      <w:pPr>
        <w:pStyle w:val="0"/>
        <w:suppressAutoHyphens w:val="false"/>
        <w:rPr>
          <w:rStyle w:val="1"/>
        </w:rPr>
      </w:pPr>
      <w:r>
        <w:rPr>
          <w:rStyle w:val="1"/>
        </w:rPr>
        <w:t xml:space="preserve">• Ampliar la oferta educativa del IES La Paz, de Cintruénigo, con ciclos de Formación Profesional Básica (FP Básica) destinados a personas que no han finalizado la ESO y quieren proseguir su formación hacia un campo de la Formación Profesional.</w:t>
      </w:r>
    </w:p>
    <w:p>
      <w:pPr>
        <w:pStyle w:val="0"/>
        <w:suppressAutoHyphens w:val="false"/>
        <w:rPr>
          <w:rStyle w:val="1"/>
        </w:rPr>
      </w:pPr>
      <w:r>
        <w:rPr>
          <w:rStyle w:val="1"/>
        </w:rPr>
        <w:t xml:space="preserve">Pamplona, 17 de octubre de 2019</w:t>
      </w:r>
    </w:p>
    <w:p>
      <w:pPr>
        <w:pStyle w:val="0"/>
        <w:suppressAutoHyphens w:val="false"/>
        <w:rPr>
          <w:rStyle w:val="1"/>
        </w:rPr>
      </w:pPr>
      <w:r>
        <w:rPr>
          <w:rStyle w:val="1"/>
        </w:rPr>
        <w:t xml:space="preserve">El Parlamentario Foral: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