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Kontratuei buruzko Foru Legearen aplikazioz 2018an irabazi asmorik gabeko enplegu-zentro berezientzat eta laneratze-enpresentzat erreserbatutako kontratuei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Kontratuei buruzko Foru Legea aplikatuz irabazi-asmorik gabeko Enplegu Zentro Berezientzat eta laneratze-enpresentzat 2018an zehar erreserbaturiko kontratuek zer portzentaje egiten dute? Eskatzen da bai datu globala, bai departamentu eta enpresa publiko bakoitzari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Aurten zer irizpideri jarraitu zaio portzentaje hori zehazteko? Aurreko urteetako berbera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2018an inolako departamentuarteko talde edo organoren eskutik sustatu eta kontrolatu al da erreserba hori? Organo edo talde horiek kasua bada eginiko bilera guztien aktak eskatzen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