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azaroaren 28an egindako Osoko Bilkuran, honako erabaki hau onetsi zuen: “Erabakia. Horren bidez, errefusatu egiten da Aurrekontu Egonkortasunari eta Finantza Iraunkortasunari buruzko apirilaren 27ko 2/2012 Lege Organikoa, eta Espainiako Gobernua premiatzen da lege hori indargabetzeko neurriak har ditzan”.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errefusatu egiten du Aurrekontu Egonkortasunari eta Finantza Jasangarritasunari buruzko apirilaren 27ko 2/2012 Lege Organikoaren edukia, zeina Espainiako Gobernuak 2012ko apirilaren 12an onetsi eta aplikatu baitzuen.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Espainiako Gobernua premiatzen du urgentziaz har ditzan hartu beharreko neurriak, Aurrekontu Egonkortasunari eta Finantza Jasangarritasunari buruzko Legea ahalik eta epe laburrenean indargabetzeko”.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abenduaren 2a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