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abenduaren 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Izquierda-Ezkerra talde parlamentario mistoak aurkezturiko mozioa, zeinaren bidez Nafarroako Gobernua eta Estatuko Gobernua premiatzen baitira hirigintza-garapen berrietan behar adina ikaspostu publiko berma ditzaten, lurzoru publikoaren lagapenaren bidez, titulartasun eta kudeaketa publikoko ikastetxeak sortu eta irekitzeko.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abenduaren 9an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Izquierda-Ezkerra talde parlamentario mistoaren eledun Marisa de Simón Caballero andreak, Legebiltzarreko Erregelamenduan ezarritakoaren babesean, honako mozio hau aurkezten du, Osoko Bilkuran eztabaidatu eta bozkatzeko:</w:t>
      </w:r>
    </w:p>
    <w:p>
      <w:pPr>
        <w:pStyle w:val="0"/>
        <w:suppressAutoHyphens w:val="false"/>
        <w:rPr>
          <w:rStyle w:val="1"/>
        </w:rPr>
      </w:pPr>
      <w:r>
        <w:rPr>
          <w:rStyle w:val="1"/>
        </w:rPr>
        <w:t xml:space="preserve">Espainiako Konstituzioak 27. artikuluan dio denek dutela hezkuntzarako eskubidea eta oinarrizko hezkuntza nahitaezkoa eta doakoa dela. Halaber, 5. puntuan ezartzen duenez “botere publikoek bermatzen dute guztien hezkuntza-eskubidea; horretarako, irakaskuntzaren programazio orokorraz baliatuko dira, dagokien sektore guztien benetako parte-hartzearekin eta ikastetxeak sortuz”.</w:t>
      </w:r>
    </w:p>
    <w:p>
      <w:pPr>
        <w:pStyle w:val="0"/>
        <w:suppressAutoHyphens w:val="false"/>
        <w:rPr>
          <w:rStyle w:val="1"/>
        </w:rPr>
      </w:pPr>
      <w:r>
        <w:rPr>
          <w:rStyle w:val="1"/>
        </w:rPr>
        <w:t xml:space="preserve">Halatan, Konstituzioak agintzen duenaren arabera, botere publikoei dagokie denei bermatzea hezkuntzarako eskubidea, hezkuntza komunitatearen parte-hartzea duen hezkuntzaren planifikazioaz ez ezik, ikastetxeak ere sortuz, aipatu eskubidea egingarri bihurtuko baitute.</w:t>
      </w:r>
    </w:p>
    <w:p>
      <w:pPr>
        <w:pStyle w:val="0"/>
        <w:suppressAutoHyphens w:val="false"/>
        <w:rPr>
          <w:rStyle w:val="1"/>
        </w:rPr>
      </w:pPr>
      <w:r>
        <w:rPr>
          <w:rStyle w:val="1"/>
        </w:rPr>
        <w:t xml:space="preserve">Halaber, Espainiako Konstituzioaren 27.1 artikuluan “irakaskuntzarako eskubidea” jasotzen da eta pertsona fisiko eta juridikoei aitortzen zaie “ikastetxeak sortzeko askatasuna; betiere, Konstituzioaren printzipioak errespetatuz” (27.6). Era horretan aukera uzten da ikastetxe pribatuak sortzeko, kontuan hartuta Estatu mailako araudi bat, haien jarduketak aitortu eta homologatzeari begira. Baina ez gure Konstituzioan, ez zuzenbide konparatuan, inolaz ere ez da jasotzen ikastetxe pribatuak sortzea edo haien funtzionamendua funts publikoekin finantzatzeko betebeharra, eta are gutxiago familiek omen duten “ikastetxea hautatzeko eskubide” hori.</w:t>
      </w:r>
    </w:p>
    <w:p>
      <w:pPr>
        <w:pStyle w:val="0"/>
        <w:suppressAutoHyphens w:val="false"/>
        <w:rPr>
          <w:rStyle w:val="1"/>
        </w:rPr>
      </w:pPr>
      <w:r>
        <w:rPr>
          <w:rStyle w:val="1"/>
        </w:rPr>
        <w:t xml:space="preserve">Lehenago aipatu bezala, Konstituzioak ezartzen du oinarrizko hezkuntza derrigorrezkoa eta doakoa dela, baina ez du ezartzen Estatuak hezkuntzaren doakotasuna eskaini beharko duenik ikastetxe pribatuetan, bakar bakarrik familiek hautatzen dutelako botere publikoek sortutako ikastetxeez bestetako bat. Horrela finkatu zuen Konstituzio Auzitegiak, bere Bigarren Salak ekainaren 10ean emandako 86/1985 epaian: “...guztiz argi egonik hezkuntzarako eskubidean —doako hezkuntza oinarrizko irakaskuntzan— ez dela sartzen hezkuntzaren doakotasuna ikastetxe publikoetako edozeinetan, baliabide publikoak ez direlako bideratu behar, inolako baldintzarik gabe, lehentasun indibidualek nahi dutenera”. Beraz, argi dago Konstituzio Auzitegiarentzat hezkuntzarako askatasunak ez dakarrela, inondik ere, ikastetxe pribatuak funts publikoekin finantzatu beharko direnik edo ikastetxea hautatzeko balizko eskubidea lehentasun partikular bat izatetik haratago iritsiko denik.</w:t>
      </w:r>
    </w:p>
    <w:p>
      <w:pPr>
        <w:pStyle w:val="0"/>
        <w:suppressAutoHyphens w:val="false"/>
        <w:rPr>
          <w:rStyle w:val="1"/>
        </w:rPr>
      </w:pPr>
      <w:r>
        <w:rPr>
          <w:rStyle w:val="1"/>
        </w:rPr>
        <w:t xml:space="preserve">Horiek horrela, hezkuntza publikoa, titulartasun eta kudeaketa publikokoa, ekitatearen eta kohesio sozialaren bermea da eta izan behar da; bermatu behar baitu hezkuntzarako eskubide unibertsala baliatzea berdintasun- eta demokrazia-baldintzetan, “inolako diskriminaziorik gabe arraza, sexua, erlijioa, pentsamoldea edo beste edozein tasun edo inguruabar pertsonal edo sozial dela eta” (EK, 14. art.)</w:t>
      </w:r>
    </w:p>
    <w:p>
      <w:pPr>
        <w:pStyle w:val="0"/>
        <w:suppressAutoHyphens w:val="false"/>
        <w:rPr>
          <w:rStyle w:val="1"/>
        </w:rPr>
      </w:pPr>
      <w:r>
        <w:rPr>
          <w:rStyle w:val="1"/>
        </w:rPr>
        <w:t xml:space="preserve">“Ikastetxea hautatzeko eskubidea”, gizarte sektore batzuek eskatzen dutena, “hautatzeko lehentasuna” da de facto, ikerketa berrienek behin eta berriro erakusten dutenez. Lehentasuna ikastetxe jakin batzuentzat, bezero “hautatuak” bilatzen baitituzte, klase ahaldunenei ahalbidetuz urruti edukitzea ikasle migratzaileak, premia handikoak edo klase behartsukoak. Aldi berean, hautaketa horren bidez ikastetxeak ziurtatzen du ikastetxeen sailkapeneko postu onenetan egotea, bezero “hautatuek” hura eskatzen jarrai dezaten. Hautatzeko lehentasuna, halaber, zenbait familiaren aldetik, beren seme-alabak ez dituztelako nahasi nahi bere klase sozialekoak ez direnekin. Era horretan “kontaktu” sozialak eta ikaskideak bilatzen dituzte, beren seme-alaben hezkuntza-emaitzak eta etorkizuneko gizarte- eta lan-egoera hobetzeko xedearekin. Ondorioa eskola-segregazioa dugu.</w:t>
      </w:r>
    </w:p>
    <w:p>
      <w:pPr>
        <w:pStyle w:val="0"/>
        <w:suppressAutoHyphens w:val="false"/>
        <w:rPr>
          <w:rStyle w:val="1"/>
        </w:rPr>
      </w:pPr>
      <w:r>
        <w:rPr>
          <w:rStyle w:val="1"/>
        </w:rPr>
        <w:t xml:space="preserve">Botere publikoen betebehar soziala da hezkuntza ahalik eta onena bermatzea ikastetxe publiko guztietan, ikasleak familiaren etxetik gertuen dagoen ikastetxean eskolatzea sustatuz. Horretarako, udalerri eta auzo guztiek eduki behar dute behar adina lanpostu publiko, hori ahalbidetzeko baliabide guztiak dituzten ikastetxeetan. Horrek, zuzenagoa eta ekitatiboagoa izateaz gain, gordeko du lehenengo eta behin hezkuntzaren eginkizun soziala. Eta hor bakarrik bermatuko da hezkuntzako sare publiko bakarraren bidez, baliabide publikoak aukera pribatuak finantzatzera desbideratu gabe.</w:t>
      </w:r>
    </w:p>
    <w:p>
      <w:pPr>
        <w:pStyle w:val="0"/>
        <w:suppressAutoHyphens w:val="false"/>
        <w:rPr>
          <w:rStyle w:val="1"/>
        </w:rPr>
      </w:pPr>
      <w:r>
        <w:rPr>
          <w:rStyle w:val="1"/>
        </w:rPr>
        <w:t xml:space="preserve">Azken hiru hamarkadetan PSOEren eta PPren gobernuek ikastetxe itunduen sare zabal bat sustatu eta bultzatutako dute, ondorioa izanik funts publikoekin finantzatutako ikastetxeen sare bikoitz bat. Horrek lagundu du eskola segregazioa gero eta handiagoa izaten eta, gainera, nahasmendu interesatua sorrarazi du, nahasi nahi delako ikastetxe pribatuak sortzeko eskubidea familiek haiek hautatzerakoan laguntza publikoak jasotzeko eskubidearekin, eta hori, lehenago esan den bezala, ez da inolaz ere jasotzen ez gure Konstituzioan ezta zuzenbide konparatuan ere.</w:t>
      </w:r>
    </w:p>
    <w:p>
      <w:pPr>
        <w:pStyle w:val="0"/>
        <w:suppressAutoHyphens w:val="false"/>
        <w:rPr>
          <w:rStyle w:val="1"/>
        </w:rPr>
      </w:pPr>
      <w:r>
        <w:rPr>
          <w:rStyle w:val="1"/>
        </w:rPr>
        <w:t xml:space="preserve">Gain honi dagokionez, esan behar da Espainia anomalia bat dela Europan, proportzio handian daudelako titulartasun pribatuko ikastetxeak baina finantziazio publikoa jasotzen dutenak dirulaguntza garrantzitsuen bidez (Estatuko Eskola Kontseiluaren datuen arabera eskola itunduak 6.300 milioi eurotik gora jasotzen du urtero). Mota horretako ikastetxeetan Europako hirugarren herrialdea gara, bakarrik Belgika eta Maltaren atzean. Gainerako herrialde guztietan, ELGAren datuen arabera, hezkuntza funtsean publikoa da (% 89,2 Lehen Hezkuntzan eta % 83 Bigarrenean UE-28an, Espainian % 67,3 den bitartean).</w:t>
      </w:r>
    </w:p>
    <w:p>
      <w:pPr>
        <w:pStyle w:val="0"/>
        <w:suppressAutoHyphens w:val="false"/>
        <w:rPr>
          <w:rStyle w:val="1"/>
        </w:rPr>
      </w:pPr>
      <w:r>
        <w:rPr>
          <w:rStyle w:val="1"/>
        </w:rPr>
        <w:t xml:space="preserve">Horri gehitu behar zaio hezkuntza itunduak ikasleak bereizten dituela sexua edo beste inguruabar batzuk direla medio. Ikastetxeen sare bikoitza urte hauetan desberdintasunerako berme bihurtu da. Ikasle migratzaile, gutxiengoetako eta hezkuntza premia handiak dituztenetatik % 82 eskola publikoan eskolatzen dira; bitartean % 18 besterik ez dute onartzen ikastetxe itunduetan, finantziazio publikoa jaso arren. Halatan, gizarte-segregazioaren gurpil zoroan sartzen gara. Horrela jarraituz gero, ekitate eta kohesio sozialaren higatze handira iritsiko gara hezkuntza sare bikoitz horren bidean zehar.</w:t>
      </w:r>
    </w:p>
    <w:p>
      <w:pPr>
        <w:pStyle w:val="0"/>
        <w:suppressAutoHyphens w:val="false"/>
        <w:rPr>
          <w:rStyle w:val="1"/>
        </w:rPr>
      </w:pPr>
      <w:r>
        <w:rPr>
          <w:rStyle w:val="1"/>
        </w:rPr>
        <w:t xml:space="preserve">Azken finean, “ikastetxea hautatzeko” sistema (ez baita eskubidea) “indartsuenaren etikaren” logika indibidualistan oinarritzen da, ez ordea aniztasunaren eta bizikidetzaren logika berdinzalean. Era horretan ulertuta, hautatzeko eskubidea ez da eskubide bat, pribilegio bat baizik, baita estrategia bat ere, hezkuntza merkatuaren pribatizaziorako prozesuan kokatzeko. Ulergarria bada ere familiek lehentasunak edukitzea seme-alabak eskolatzerakoan, ezin dira parean jarri lehentasun bat adieraztea eta oinarrizko eskubide bat, eta lehentasun partikularrak ezin dira egon hezkuntza-plangintzaren edo eskolatze ekitatiboaren gainetik. Hezkuntza ondasun publiko bat den heinean ezin da planteatu negozio pribatu gisa. Estatuak onura publikoa zaindu behar du, eta ez sustatu hezkuntza-azoka bat ikastetxeen sailkapenarekin, non familiek lehiatuko duten eskaintza onena eskuratzeko, supermerkatu handi baten gisara.</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1. Nafarroako Parlamentuak Nafarroako Gobernua eta Estatuko Gobernua premiatzen ditu hirigintza-garapen berrietan behar adina ikaspostu publiko berma ditzaten, lurzoru publikoaren lagapenaren bidez, titulartasun eta kudeaketa publikoko ikastetxeak sortu eta irekitzeko.</w:t>
      </w:r>
    </w:p>
    <w:p>
      <w:pPr>
        <w:pStyle w:val="0"/>
        <w:suppressAutoHyphens w:val="false"/>
        <w:rPr>
          <w:rStyle w:val="1"/>
        </w:rPr>
      </w:pPr>
      <w:r>
        <w:rPr>
          <w:rStyle w:val="1"/>
        </w:rPr>
        <w:t xml:space="preserve">2. Nafarroako Parlamentuak Nafarroako Gobernua eta Estatuko Gobernua premiatzen ditu hezkuntza itunen gaineko araudia berrikus dadin, itunek dirauten bitartean izaera guztiz subsidiarioa izan dezaten.</w:t>
      </w:r>
    </w:p>
    <w:p>
      <w:pPr>
        <w:pStyle w:val="0"/>
        <w:suppressAutoHyphens w:val="false"/>
        <w:rPr>
          <w:rStyle w:val="1"/>
        </w:rPr>
      </w:pPr>
      <w:r>
        <w:rPr>
          <w:rStyle w:val="1"/>
        </w:rPr>
        <w:t xml:space="preserve">3. Nafarroako Parlamentuak Nafarroako Gobernua eta Estatuko Gobernua premiatzen ditu indarrean dauden itunak berritzeko prozesuetan ken daitezen justifikaziorik ez duten guztiak, ikaspostu publiko hutsak egoteagatik. Arau-mekanismoak eta protokolo administratiboak ezarriko dira eskola publikoetan lerrorik itxi ez dadin, aldi berean irakaskuntza pribatuarekiko itunak mantentzen diren zonaldeetan.</w:t>
      </w:r>
    </w:p>
    <w:p>
      <w:pPr>
        <w:pStyle w:val="0"/>
        <w:suppressAutoHyphens w:val="false"/>
        <w:rPr>
          <w:rStyle w:val="1"/>
        </w:rPr>
      </w:pPr>
      <w:r>
        <w:rPr>
          <w:rStyle w:val="1"/>
        </w:rPr>
        <w:t xml:space="preserve">4. Nafarroako Parlamentuak Nafarroako Gobernua eta Estatuko Gobernua premiatzen ditu behar diren neurriak har ditzan ikastetxe publikoen sare bakarra lortzera bideratuak, hezkuntza itunak arian-arian kenduz erabat desagertu arte; horretarako ikastetxe pribatu itunduak era boluntario eta negoziatuan sartuko lirateke ikastetxe publikoen sarean, lurzoru publikoa okupatzen duten ikastetxe pribatu itunduetatik hasita.</w:t>
      </w:r>
    </w:p>
    <w:p>
      <w:pPr>
        <w:pStyle w:val="0"/>
        <w:suppressAutoHyphens w:val="false"/>
        <w:rPr>
          <w:rStyle w:val="1"/>
        </w:rPr>
      </w:pPr>
      <w:r>
        <w:rPr>
          <w:rStyle w:val="1"/>
        </w:rPr>
        <w:t xml:space="preserve">5. Nafarroako Parlamentuak Nafarroako Gobernua eta Estatuko Gobernua premiatzen ditu, itunak kentzen diren bitartean, inolaz ere ez dadin erabil udal lurzorurik edozein motako ikastetxe pribatuentzat. Lurzoru publikoa irakaskuntza publikoarentzat bakarrik.</w:t>
      </w:r>
    </w:p>
    <w:p>
      <w:pPr>
        <w:pStyle w:val="0"/>
        <w:suppressAutoHyphens w:val="false"/>
        <w:rPr>
          <w:rStyle w:val="1"/>
        </w:rPr>
      </w:pPr>
      <w:r>
        <w:rPr>
          <w:rStyle w:val="1"/>
        </w:rPr>
        <w:t xml:space="preserve">6. Nafarroako Parlamentuak Nafarroako Gobernua eta Estatuko Gobernua premiatzen ditu, hezkuntza ituna automatikoki ken dakien sexuaren arabera bereizten duten ikastetxeei, arau bereziak ezarriz ezein epaitegik ezin izan dezan babestu bereizketa edo desparekotasuna.</w:t>
      </w:r>
    </w:p>
    <w:p>
      <w:pPr>
        <w:pStyle w:val="0"/>
        <w:suppressAutoHyphens w:val="false"/>
        <w:rPr>
          <w:rStyle w:val="1"/>
        </w:rPr>
      </w:pPr>
      <w:r>
        <w:rPr>
          <w:rStyle w:val="1"/>
        </w:rPr>
        <w:t xml:space="preserve">7. Nafarroako Parlamentuak Nafarroako Gobernua eta Estatuko Gobernua premiatzen ditu, ziurtatu dezaten, lehentasunarekin, ziklo guztietan kalitatea eta baliabideak dituen irakaskuntza publikoa egotea, zero urtetik aitzina beharrizan guztiak beteko dituena.</w:t>
      </w:r>
    </w:p>
    <w:p>
      <w:pPr>
        <w:pStyle w:val="0"/>
        <w:suppressAutoHyphens w:val="false"/>
        <w:rPr>
          <w:rStyle w:val="1"/>
        </w:rPr>
      </w:pPr>
      <w:r>
        <w:rPr>
          <w:rStyle w:val="1"/>
        </w:rPr>
        <w:t xml:space="preserve">8. Nafarroako Parlamentuak Nafarroako Gobernua eta Estatuko Gobernua premiatzen ditu, eskolatzeko prozesu garden eta demokratikoak egon daitezen, gizarte eragileen parte-hartzea izanen dutena. Arau-mekanismoak eta hezkuntzako ikuskapen sistemak ezarriko dira, Probintzia Zuzendaritzetatik aplikatuko dituztenak, eskolatze-batzorde zentralizatuen bidez (udalerri edo eskola barrutien arabera), zeinek antolatuko duten eskolatze egoki eta ekitatibo bat, arreta berezia emanez hezkuntza premia bereziak eta hezkuntza-konpentsaziokoak dituzten ikasleei, bai ikastetxe publikoetan, bai eta pribatu itunduetan ere, horiek irauten duten bitartean.</w:t>
      </w:r>
    </w:p>
    <w:p>
      <w:pPr>
        <w:pStyle w:val="0"/>
        <w:suppressAutoHyphens w:val="false"/>
        <w:rPr>
          <w:rStyle w:val="1"/>
        </w:rPr>
      </w:pPr>
      <w:r>
        <w:rPr>
          <w:rStyle w:val="1"/>
        </w:rPr>
        <w:t xml:space="preserve">9. Nafarroako Parlamentuak Nafarroako Gobernua eta Estatuko Gobernua premiatzen ditu, barruti bakarra ken dezan, halakorik duten herrietan, hezkuntza sistemen desparekotasunak areagotzen dituelako biztanleak biltzen dituelako ikastetxeetan estatus sozioekonomikoaren edo ikastetxearen ideologiarekin bat datozen iritzien arabera, era horretan eragotziz hezkuntzarako eskubidea berdintasun-baldintzetan baliatzea.</w:t>
      </w:r>
    </w:p>
    <w:p>
      <w:pPr>
        <w:pStyle w:val="0"/>
        <w:suppressAutoHyphens w:val="false"/>
        <w:rPr>
          <w:rStyle w:val="1"/>
        </w:rPr>
      </w:pPr>
      <w:r>
        <w:rPr>
          <w:rStyle w:val="1"/>
        </w:rPr>
        <w:t xml:space="preserve">10. Nafarroako Parlamentuak Nafarroako Gobernua eta Estatuko Gobernua premiatzen ditu itunak kentzen diren bitartean beharrezkoa izan dadin matrikulatzeko lehenengo aukeran ikaspostua eskatzea gutxienez ere ikastetxe publiko batean, familiek nahi dutenean beren seme-alabek ikastea finantziazio publikoarekin sostengatutako sareko ikastetxe batean.</w:t>
      </w:r>
    </w:p>
    <w:p>
      <w:pPr>
        <w:pStyle w:val="0"/>
        <w:suppressAutoHyphens w:val="false"/>
        <w:rPr>
          <w:rStyle w:val="1"/>
        </w:rPr>
      </w:pPr>
      <w:r>
        <w:rPr>
          <w:rStyle w:val="1"/>
        </w:rPr>
        <w:t xml:space="preserve">Iruñean, 2019ko azaroaren 22an</w:t>
      </w:r>
    </w:p>
    <w:p>
      <w:pPr>
        <w:pStyle w:val="0"/>
        <w:suppressAutoHyphens w:val="false"/>
        <w:rPr>
          <w:rStyle w:val="1"/>
        </w:rPr>
      </w:pPr>
      <w:r>
        <w:rPr>
          <w:rStyle w:val="1"/>
        </w:rPr>
        <w:t xml:space="preserve">Eleduna: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