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12 de diciembre de 2019, acordó rechazar las enmiendas a la totalidad presentadas por los G.P. EH Bildu Nafarroa, Mixto Izquierda Ezkerra y Navarra Suma al proyecto de Ley Foral de modificación parcial de la Ley Foral del Impuesto sobre el Patrimonio.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Economía y Hacienda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