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egindako galderaren erantzuna, Foru Diputazioak emana, Toki Ogasunen Funtsari atxikitako diruzaintzako gerakinari buruzkoa. Galdera 2019ko irilaren 20ko 15. Nafarroako Parlamentuko Aldizkari Ofizialean argitaratu zen.</w:t>
      </w:r>
    </w:p>
    <w:p>
      <w:pPr>
        <w:pStyle w:val="0"/>
        <w:suppressAutoHyphens w:val="false"/>
        <w:rPr>
          <w:rStyle w:val="1"/>
        </w:rPr>
      </w:pPr>
      <w:r>
        <w:rPr>
          <w:rStyle w:val="1"/>
        </w:rPr>
        <w:t xml:space="preserve">Iruñean, 2019ko urriaren 10ean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Adolfo Araiz Flamarique jaunak idatziz erantzuteko galdera egin du (PES-00073), zeinaren bidez Nafarroako Gobernuari informazioa eskatzen baitio Toki Ogasunen Funtsari atxikitako diruzaintzako gerakinari buruz. Hona horri buruz informatu beharrekoa:</w:t>
      </w:r>
    </w:p>
    <w:p>
      <w:pPr>
        <w:pStyle w:val="0"/>
        <w:suppressAutoHyphens w:val="false"/>
        <w:rPr>
          <w:rStyle w:val="1"/>
        </w:rPr>
      </w:pPr>
      <w:r>
        <w:rPr>
          <w:rStyle w:val="1"/>
        </w:rPr>
        <w:t xml:space="preserve">1) Lehenengo puntuari dagokionez, Nafarroako Gobernuak aurreikusia du 2020an gerakin horren zati bat txertatzea, honako xede hauetarako:</w:t>
      </w:r>
    </w:p>
    <w:p>
      <w:pPr>
        <w:pStyle w:val="0"/>
        <w:suppressAutoHyphens w:val="false"/>
        <w:rPr>
          <w:rStyle w:val="1"/>
        </w:rPr>
      </w:pPr>
      <w:r>
        <w:rPr>
          <w:rStyle w:val="1"/>
        </w:rPr>
        <w:t xml:space="preserve">a. 2017-2019 urteetako Tokiko Inbertsio Planeko obrak finantzatzea. Obra horiek exekuzio fasean daude, eta ez dira aurten amaituko.</w:t>
      </w:r>
    </w:p>
    <w:p>
      <w:pPr>
        <w:pStyle w:val="0"/>
        <w:suppressAutoHyphens w:val="false"/>
        <w:rPr>
          <w:rStyle w:val="1"/>
        </w:rPr>
      </w:pPr>
      <w:r>
        <w:rPr>
          <w:rStyle w:val="1"/>
        </w:rPr>
        <w:t xml:space="preserve">b. Behin-behinean jasota dauden obrak behin betiko jaso eta egitea.</w:t>
      </w:r>
    </w:p>
    <w:p>
      <w:pPr>
        <w:pStyle w:val="0"/>
        <w:suppressAutoHyphens w:val="false"/>
        <w:rPr>
          <w:rStyle w:val="1"/>
        </w:rPr>
      </w:pPr>
      <w:r>
        <w:rPr>
          <w:rStyle w:val="1"/>
        </w:rPr>
        <w:t xml:space="preserve">c. 2017-2019 urteetako Tokiko Inbertsio Planeko erreserba-zerrendako inbertsioak jaso eta egitea, 100 milioi euroko zenbatekora arte.</w:t>
      </w:r>
    </w:p>
    <w:p>
      <w:pPr>
        <w:pStyle w:val="0"/>
        <w:suppressAutoHyphens w:val="false"/>
        <w:rPr>
          <w:rStyle w:val="1"/>
        </w:rPr>
      </w:pPr>
      <w:r>
        <w:rPr>
          <w:rStyle w:val="1"/>
        </w:rPr>
        <w:t xml:space="preserve">Horretarako, hemendik gutxira, lege bat onetsiko da, gaur egun 2017-2019 urteetako Tokiko Inbertsio Plana arautzen duen abenduaren 13ko 18/2016 Foru Legearen indarraldia luzatuko duena.</w:t>
      </w:r>
    </w:p>
    <w:p>
      <w:pPr>
        <w:pStyle w:val="0"/>
        <w:suppressAutoHyphens w:val="false"/>
        <w:rPr>
          <w:rStyle w:val="1"/>
        </w:rPr>
      </w:pPr>
      <w:r>
        <w:rPr>
          <w:rStyle w:val="1"/>
        </w:rPr>
        <w:t xml:space="preserve">2) Bigarren puntuari dagokionez, esan beharra daukagu gerakin hori 2020an txertatu beharko dela. Zenbatekoa 2019ko exekuzioaren behin betiko zenbatekoen araberakoa izanen da.</w:t>
      </w:r>
    </w:p>
    <w:p>
      <w:pPr>
        <w:pStyle w:val="0"/>
        <w:suppressAutoHyphens w:val="false"/>
        <w:rPr>
          <w:rStyle w:val="1"/>
        </w:rPr>
      </w:pPr>
      <w:r>
        <w:rPr>
          <w:rStyle w:val="1"/>
        </w:rPr>
        <w:t xml:space="preserve">3) Hirugarren puntuari dagokionez, aipatu behar dugu Tokiko Inbertsio Plan berri bat egiteko lan eginen dugula. 2021ean hasiko da betearazten, eta hiru edo lau urteko indarraldia izanen du (zehaztu gabe dago oraindik). Une hauetan, Lurralde Kohesiorako Departamentuak ezin du zehaztu plan horren zuzkidura, ez eta zein izanen den atxikitako diruzaintzako gerakinaren txertatzea ere.</w:t>
      </w:r>
    </w:p>
    <w:p>
      <w:pPr>
        <w:pStyle w:val="0"/>
        <w:suppressAutoHyphens w:val="false"/>
        <w:rPr>
          <w:rStyle w:val="1"/>
        </w:rPr>
      </w:pPr>
      <w:r>
        <w:rPr>
          <w:rStyle w:val="1"/>
        </w:rPr>
        <w:t xml:space="preserve">4) Laugarren puntuari dagokionez, Nafarroako Gobernuak lan eginen du Tokiko Inbertsioen Planari atxikitako diruzaintzako gerakina gutxitzeko, zero izatera iristeko helburuarekin. Hala eta guztiz ere, txertatzea Nafarroako Gobernuaren gerakin orokorraren bilakaerari buruzko datuen arabera eta arau fiskalak betez egin behar da, eta beti lantzekoa den etorkizuneko Tokiko Inbertsio Planeko esparruaren barruan.</w:t>
      </w:r>
    </w:p>
    <w:p>
      <w:pPr>
        <w:pStyle w:val="0"/>
        <w:suppressAutoHyphens w:val="false"/>
        <w:rPr>
          <w:rStyle w:val="1"/>
        </w:rPr>
      </w:pPr>
      <w:r>
        <w:rPr>
          <w:rStyle w:val="1"/>
        </w:rPr>
        <w:t xml:space="preserve">Iruñean, 2019ko urriaren 9an</w:t>
      </w:r>
    </w:p>
    <w:p>
      <w:pPr>
        <w:pStyle w:val="0"/>
        <w:suppressAutoHyphens w:val="false"/>
        <w:rPr>
          <w:rStyle w:val="1"/>
        </w:rPr>
      </w:pPr>
      <w:r>
        <w:rPr>
          <w:rStyle w:val="1"/>
        </w:rPr>
        <w:t xml:space="preserve">Lurralde Kohesiorako kontseilaria: Bernardo Ciriza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