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la comunicación de la finalización de la supresión temporal del precio del peaje en el tramo Tafalla-Pamplona/Iruña, publicada en el Boletín Oficial del Parlamento de Navarra núm. 23 de 11 de octubre de 2019.</w:t>
      </w:r>
    </w:p>
    <w:p>
      <w:pPr>
        <w:pStyle w:val="0"/>
        <w:suppressAutoHyphens w:val="false"/>
        <w:rPr>
          <w:rStyle w:val="1"/>
        </w:rPr>
      </w:pPr>
      <w:r>
        <w:rPr>
          <w:rStyle w:val="1"/>
        </w:rPr>
        <w:t xml:space="preserve">Pamplona, 7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Economia y Hacienda del Gobierno de Navarra, en relación a la pregunta para su respuesta por escrito, presentada por Don Maiorga Ramírez Erro, parlamentario foral del Grupo parlamentario EH Bildu Nafarroa, registrada con el número entrada 2030, de fecha 1 de octubre de 2019, 9-19/PES-00106, relativa a diversas cuestiones sobre la comunicación a la Delegado del Gobierno en Audenasa, informada en la contestación a la Pregunta por escrito (9-19/PES-00058), tiene el honor de informarle lo siguiente:</w:t>
      </w:r>
    </w:p>
    <w:p>
      <w:pPr>
        <w:pStyle w:val="0"/>
        <w:suppressAutoHyphens w:val="false"/>
        <w:rPr>
          <w:rStyle w:val="1"/>
        </w:rPr>
      </w:pPr>
      <w:r>
        <w:rPr>
          <w:rStyle w:val="1"/>
        </w:rPr>
        <w:t xml:space="preserve">A este respecto este parlamentario desea conocer:</w:t>
      </w:r>
    </w:p>
    <w:p>
      <w:pPr>
        <w:pStyle w:val="0"/>
        <w:suppressAutoHyphens w:val="false"/>
        <w:rPr>
          <w:rStyle w:val="1"/>
          <w:i w:val="true"/>
        </w:rPr>
      </w:pPr>
      <w:r>
        <w:rPr>
          <w:rStyle w:val="1"/>
          <w:i w:val="true"/>
        </w:rPr>
        <w:t xml:space="preserve">Primero: ¿Con qué formato se produjo dicha comunicación?</w:t>
      </w:r>
    </w:p>
    <w:p>
      <w:pPr>
        <w:pStyle w:val="0"/>
        <w:suppressAutoHyphens w:val="false"/>
        <w:rPr>
          <w:rStyle w:val="1"/>
        </w:rPr>
      </w:pPr>
      <w:r>
        <w:rPr>
          <w:rStyle w:val="1"/>
        </w:rPr>
        <w:t xml:space="preserve">La comunicación se produjo mediante un correo electrónico de la Delegada del Gobierno de Navarra en la concesión de la AP-15 al Director Gerente de Audenasa.</w:t>
      </w:r>
    </w:p>
    <w:p>
      <w:pPr>
        <w:pStyle w:val="0"/>
        <w:suppressAutoHyphens w:val="false"/>
        <w:rPr>
          <w:rStyle w:val="1"/>
          <w:i w:val="true"/>
        </w:rPr>
      </w:pPr>
      <w:r>
        <w:rPr>
          <w:rStyle w:val="1"/>
          <w:i w:val="true"/>
        </w:rPr>
        <w:t xml:space="preserve">Segundo: ¿Quién dio instrucciones a la Delegada del Gobierno de Audenasa para que realizase dicha comunicación?</w:t>
      </w:r>
    </w:p>
    <w:p>
      <w:pPr>
        <w:pStyle w:val="0"/>
        <w:suppressAutoHyphens w:val="false"/>
        <w:rPr>
          <w:rStyle w:val="1"/>
        </w:rPr>
      </w:pPr>
      <w:r>
        <w:rPr>
          <w:rStyle w:val="1"/>
        </w:rPr>
        <w:t xml:space="preserve">Esta comunicación estaba prevista en la cláusula segunda del convenio suscrito entre el Gobierno de Navarra y la Audenasa el día 31 de julio y fue consensuada entre la Delegada del Gobierno y las personas que en aquel momento ostentaban los cargos de Consejero de Desarrollo Económico y Director General de Obras Públicas.</w:t>
      </w:r>
    </w:p>
    <w:p>
      <w:pPr>
        <w:pStyle w:val="0"/>
        <w:suppressAutoHyphens w:val="false"/>
        <w:rPr>
          <w:rStyle w:val="1"/>
          <w:i w:val="true"/>
        </w:rPr>
      </w:pPr>
      <w:r>
        <w:rPr>
          <w:rStyle w:val="1"/>
          <w:i w:val="true"/>
        </w:rPr>
        <w:t xml:space="preserve">Tercera: ¿En qué informes de obras públicas, policía foral, etc. se sustentó dicha decisión?</w:t>
      </w:r>
    </w:p>
    <w:p>
      <w:pPr>
        <w:pStyle w:val="0"/>
        <w:suppressAutoHyphens w:val="false"/>
        <w:rPr>
          <w:rStyle w:val="1"/>
        </w:rPr>
      </w:pPr>
      <w:r>
        <w:rPr>
          <w:rStyle w:val="1"/>
        </w:rPr>
        <w:t xml:space="preserve">Esta decisión se sustentó en el hecho de que, tal y como se informó en la nota de prensa emitida por el Gobierno de Navarra la tarde del día 5 de agosto, al día siguiente - el día 6 de agosto- a partir de las 15.00 horas, se reabriría al tráfico, en el término de Pueyo, la intersección de la carretera N-121 Pamplona-Tudela con la NA-5110, Pueyo – Alto de Lerga, tras concluir las reparaciones llevadas a cabo por la Dirección General de Obras Públicas.</w:t>
      </w:r>
    </w:p>
    <w:p>
      <w:pPr>
        <w:pStyle w:val="0"/>
        <w:suppressAutoHyphens w:val="false"/>
        <w:rPr>
          <w:rStyle w:val="1"/>
          <w:i w:val="true"/>
        </w:rPr>
      </w:pPr>
      <w:r>
        <w:rPr>
          <w:rStyle w:val="1"/>
          <w:i w:val="true"/>
        </w:rPr>
        <w:t xml:space="preserve">Cuarta: Se solicita copia de dicha documentación y de los informes en los que se justificaba la decisión.</w:t>
      </w:r>
    </w:p>
    <w:p>
      <w:pPr>
        <w:pStyle w:val="0"/>
        <w:suppressAutoHyphens w:val="false"/>
        <w:rPr>
          <w:rStyle w:val="1"/>
        </w:rPr>
      </w:pPr>
      <w:r>
        <w:rPr>
          <w:rStyle w:val="1"/>
        </w:rPr>
        <w:t xml:space="preserve">La nota de prensa puede consultarse en la siguiente dirección de internet: https://www.navarra.es/es/noticias/2019/08/05/manana-se-reabrira-en-pueyo-la-interseccion-entre-la-n-121-y-la-carretera-al-puerto-de-lerga-danada-por-las-inundaciones-del-pasado-8-de-julio</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5 de noviembre de 2019</w:t>
      </w:r>
    </w:p>
    <w:p>
      <w:pPr>
        <w:pStyle w:val="0"/>
        <w:suppressAutoHyphens w:val="false"/>
        <w:rPr>
          <w:rStyle w:val="1"/>
        </w:rPr>
      </w:pPr>
      <w:r>
        <w:rPr>
          <w:rStyle w:val="1"/>
        </w:rPr>
        <w:t xml:space="preserve">La Consejera de Economia y Hacienda: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