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zebra muskuiluen izurria kontrolatzeko eta horren ondorioak leuntzeko jarduketa-planei buruzkoa. Galdera 2019ko urriaren 4ko 20. Nafarroako Parlamentuko Aldizkari Ofizialean argitaratu zen.</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Bildu-Nafarroa talde parlamentarioari atxikitako foru parlamentari Maiorga Ramírez Erro jaunak idatziz erantzuteko galdera egin du zebra muskuiluen izurria kontrolatzeko eta horren ondorioak leuntzeko Nafarroako Gobernuak aurreikusi dituen jarduketa-planei buruz (30_10-19-PES-00090). Hona hemen Landa Garapeneko eta Ingurumeneko kontseilariaren erantzuna:</w:t>
      </w:r>
    </w:p>
    <w:p>
      <w:pPr>
        <w:pStyle w:val="0"/>
        <w:suppressAutoHyphens w:val="false"/>
        <w:rPr>
          <w:rStyle w:val="1"/>
        </w:rPr>
      </w:pPr>
      <w:r>
        <w:rPr>
          <w:rStyle w:val="1"/>
        </w:rPr>
        <w:t xml:space="preserve">Zebra muskuilua (Dreissena polymorpha) 2006ko urrian agertu zen Nafarroan. Oso arin Ebro ibaiaren Nafarroako tartea kolonizatu zuen, bai eta haren ibai-adar batzuk ere; bereziki, ureztaketarako ubide batzuk, Ebro ibaiarekin kontaktuan zeudenak. Horren ondorioz, hasieratik azkar hedatuko zela aurreikusi zen.</w:t>
      </w:r>
    </w:p>
    <w:p>
      <w:pPr>
        <w:pStyle w:val="0"/>
        <w:suppressAutoHyphens w:val="false"/>
        <w:rPr>
          <w:rStyle w:val="1"/>
        </w:rPr>
      </w:pPr>
      <w:r>
        <w:rPr>
          <w:rStyle w:val="1"/>
        </w:rPr>
        <w:t xml:space="preserve">Une haietan, Nafarroako parte-hartze aktiboa izan zuen zebra muskuiluaren presentziaren aurka borrokatzeko estrategiaren lanketan.</w:t>
      </w:r>
    </w:p>
    <w:p>
      <w:pPr>
        <w:pStyle w:val="0"/>
        <w:suppressAutoHyphens w:val="false"/>
        <w:rPr>
          <w:rStyle w:val="1"/>
        </w:rPr>
      </w:pPr>
      <w:r>
        <w:rPr>
          <w:rStyle w:val="1"/>
        </w:rPr>
        <w:t xml:space="preserve">Estrategia hori, zeinari Zebra Muskuilua (Dreissena polymorpha) Kontrolatzeko Estrategia Nazionala deitzen baitzaio, 2007an egin zuten Espainian Ebro ibaiaren arroko erkidegoek eta Ebroko Konfederazio Hidrografikoak, eta egungo Trantsizio Ekologikorako Ministerioak (MITECO) behin betiko onespena eman zion, Faunaren eta Landarediaren Komiteak onetsi ondoren. Gaur egun Espainian zebra muskuiluaren aurka borrokatzeko erreferentziako dokumentua izateaz gainera, Espainiako mailan kanpoko espezie inbaditzaile baten aurka borrokatzeko egin den lehenengo dokumentu estrategikoa da. Hartan, detekzio jarduketetarako ez ezik, haren aurka borrokatzeko jarduketarako lehentasunak ere ezarri dira, ahal dela muskuilua desagerrarazterainokoak.</w:t>
      </w:r>
    </w:p>
    <w:p>
      <w:pPr>
        <w:pStyle w:val="0"/>
        <w:suppressAutoHyphens w:val="false"/>
        <w:rPr>
          <w:rStyle w:val="1"/>
        </w:rPr>
      </w:pPr>
      <w:r>
        <w:rPr>
          <w:rStyle w:val="1"/>
        </w:rPr>
        <w:t xml:space="preserve">Handik gutxira, 2013an, zebra muskuilua kanpoko espezie inbaditzaileen aurka borrokatzeko 630/2013 Errege Dekretuan jaso zen.</w:t>
      </w:r>
    </w:p>
    <w:p>
      <w:pPr>
        <w:pStyle w:val="0"/>
        <w:suppressAutoHyphens w:val="false"/>
        <w:rPr>
          <w:rStyle w:val="1"/>
        </w:rPr>
      </w:pPr>
      <w:r>
        <w:rPr>
          <w:rStyle w:val="1"/>
        </w:rPr>
        <w:t xml:space="preserve">Era berean, eta estrategia horrek markatutako ildotik, Ebroko Konfederazioarekin koordinatu zen ibai horretako arroko gune desberdinetan larben laginketak egitea; gune horietako batzuk Nafarroan zeuden. Gainera, Nafarroako Sare Hidrografikoari buruzko informazio osoagoa lortze aldera, analisi osagarriak egin ziren 2006-2013 urteetan 36 gune desberdinetan; honela banatuta zeuden: batzuk 8 ibaietan barna zeuden, beste 7 idoietan edo idoi handietan zeuden eta beste 7 Nafarroako zenbait urtegitan (guztira, 51 gune ziren). Hasieran, gune horiei buruzko lau laginketa-kanpaina egin ziren, baina denborarekin bira jaitsi zen.</w:t>
      </w:r>
    </w:p>
    <w:p>
      <w:pPr>
        <w:pStyle w:val="0"/>
        <w:suppressAutoHyphens w:val="false"/>
        <w:rPr>
          <w:rStyle w:val="1"/>
        </w:rPr>
      </w:pPr>
      <w:r>
        <w:rPr>
          <w:rStyle w:val="1"/>
        </w:rPr>
        <w:t xml:space="preserve">Azkenik, Ebroko Konfederazio Hidrografikoarekin jarduera akuatikoak baimentzerakoan kontuan hartu beharreko hainbat jarraibide koordinatu dira, plaga hori zabaltzeko arriskua gutxitzeko. Horien artean dago zebra muskuiluaren presentzia izan dezaketen urtegi nabigagarrietan matrikulatutako ontziak konfinatzea ez ezik, ontzi txikien edo ura izan dezaketen —arraun-ontziak edo kayak deitutakoak—joan-etorriak mugatzea ere, bereziki zenbait arrotako ibaietan. Jarraibide horiek kontuan hartzen dira, halaber, Nafarroako espazioen kudeaketa orokorrean, bai aisiako jardueretan (esate baterako Leurtzako urtegietan), bai arrantzakoetan (urteko arrantza-arauak), bai suteen aurka borrokatzeko ur-hornidurarako balizko guneen zerrendan ere.</w:t>
      </w:r>
    </w:p>
    <w:p>
      <w:pPr>
        <w:pStyle w:val="0"/>
        <w:suppressAutoHyphens w:val="false"/>
        <w:rPr>
          <w:rStyle w:val="1"/>
        </w:rPr>
      </w:pPr>
      <w:r>
        <w:rPr>
          <w:rStyle w:val="1"/>
        </w:rPr>
        <w:t xml:space="preserve">2014an, eta prebentzio izaeraz, azterlan bat egin zen “Nafarroako Foru Komunitateko ur-masetan zebra muskuilua (Dreissena polymorpha) ezartzeko gaitasunari” buruz. 2014ko abenduko azterlana da, eta agerian jarri zuen arrisku handiagoa dagoela, masen baldintza fisiko-kimikoak direla-eta, Nafarroako hegoaldean isurialde atlantikoan baino.</w:t>
      </w:r>
    </w:p>
    <w:p>
      <w:pPr>
        <w:pStyle w:val="0"/>
        <w:suppressAutoHyphens w:val="false"/>
        <w:rPr>
          <w:rStyle w:val="1"/>
        </w:rPr>
      </w:pPr>
      <w:r>
        <w:rPr>
          <w:rStyle w:val="1"/>
        </w:rPr>
        <w:t xml:space="preserve">Gainera, urtero Ebroko Konfederazio Hidrografikoak plaga horrek arroan duen bilakaerari buruz prestatzen dituen datuak jaso eta berrikusten dira.</w:t>
      </w:r>
    </w:p>
    <w:p>
      <w:pPr>
        <w:pStyle w:val="0"/>
        <w:suppressAutoHyphens w:val="false"/>
        <w:rPr>
          <w:rStyle w:val="1"/>
        </w:rPr>
      </w:pPr>
      <w:r>
        <w:rPr>
          <w:rStyle w:val="1"/>
        </w:rPr>
        <w:t xml:space="preserve">Aurreko guztiak adierazten du espezie hori eta bera zabaltzeko arriskua direla-eta arreta berariazkoa dagoela. Eta arreta horren ondorioz, modu ez-sistematikoan berrikusten dira Nafarroan zebra muskuiluaren presentzia zaharragoa duten eremu batzuk; esate baterako, Tuterako inguruak, Corellako idoiak, Cintruénigo eta, oro har, Erriberako eremuak. Aurten bertan, Esa Urtegiko ertzetako Nafarroako inguru batzuk aztertu dira, eta orain arteko emaitza negatiboa da.</w:t>
      </w:r>
    </w:p>
    <w:p>
      <w:pPr>
        <w:pStyle w:val="0"/>
        <w:suppressAutoHyphens w:val="false"/>
        <w:rPr>
          <w:rStyle w:val="1"/>
        </w:rPr>
      </w:pPr>
      <w:r>
        <w:rPr>
          <w:rStyle w:val="1"/>
        </w:rPr>
        <w:t xml:space="preserve">Hala eta guztiz ere, eta zaintza berariazko horren ondotik, edo, neurri batean hartutako neurrien ondorioz, egiaztatu zen hasiera batean azkarra izanen zela uste zen bilakaera gelditu egin zela, eta toki batzuetan zebra muskuiluak atzera ere egin duela, eta ez duela arazo berririk sortu. Horrenbestez, aurrez aipatu ditugun lanez gainera eta gai honetan Ebroko Konfederazio Hidrografikoarekin koordinatzeaz gainera, ondorioztatu da estrategia orokorra eta urtero jarraipenerako eta detekziorako egin diren ekintzak nahikoak direla egungo egoerari heltzeko eta epe labur eta ertainean egin daitezkeen arrazoizko aurreikuspenetarako.</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