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Adolfo Araiz Flamarique jaunak egindako galderaren erantzuna, Foru Diputazioak emana, plangintza orokorreko mankomunitateei buruzkoa. Galdera 2019ko urriaren 4ko 20. Nafarroako Parlamentuko Aldizkari Ofizialean argitaratu zen.</w:t>
      </w:r>
    </w:p>
    <w:p>
      <w:pPr>
        <w:pStyle w:val="0"/>
        <w:suppressAutoHyphens w:val="false"/>
        <w:rPr>
          <w:rStyle w:val="1"/>
        </w:rPr>
      </w:pPr>
      <w:r>
        <w:rPr>
          <w:rStyle w:val="1"/>
        </w:rPr>
        <w:t xml:space="preserve">Iruñean, 2019ko urriaren 22an</w:t>
      </w:r>
    </w:p>
    <w:p>
      <w:pPr>
        <w:pStyle w:val="0"/>
        <w:suppressAutoHyphens w:val="false"/>
        <w:rPr>
          <w:rStyle w:val="1"/>
        </w:rPr>
      </w:pPr>
      <w:r>
        <w:rPr>
          <w:rStyle w:val="1"/>
        </w:rPr>
        <w:t xml:space="preserve">Lehendakaria: Unai Hualde Iglesias</w:t>
      </w:r>
    </w:p>
    <w:p>
      <w:pPr>
        <w:pStyle w:val="2"/>
        <w:suppressAutoHyphens w:val="false"/>
        <w:rPr/>
      </w:pPr>
      <w:r>
        <w:rPr/>
        <w:t xml:space="preserve">ERANTZUNA</w:t>
      </w:r>
    </w:p>
    <w:p>
      <w:pPr>
        <w:pStyle w:val="0"/>
        <w:suppressAutoHyphens w:val="false"/>
        <w:rPr>
          <w:rStyle w:val="1"/>
        </w:rPr>
      </w:pPr>
      <w:r>
        <w:rPr>
          <w:rStyle w:val="1"/>
        </w:rPr>
        <w:t xml:space="preserve">EH Bildu Nafarroa talde parlamentarioko Adolfo Araiz Flamarique jaunak PES-00098 galdera idatzia aurkeztu du, plangintza orokorrerako mankomunitateak direla eta.</w:t>
      </w:r>
    </w:p>
    <w:p>
      <w:pPr>
        <w:pStyle w:val="0"/>
        <w:suppressAutoHyphens w:val="false"/>
        <w:rPr>
          <w:rStyle w:val="1"/>
        </w:rPr>
      </w:pPr>
      <w:r>
        <w:rPr>
          <w:rStyle w:val="1"/>
        </w:rPr>
        <w:t xml:space="preserve">Egindako galdera idatzia dela-eta, jakinarazi behar dizut Nafarroako Gobernuak aldeztu egin duela Nafarroako toki araubidearen arloan daukan eskumen historikoa. Horri dagokionez, Lankidetza Batzordea akordio batera iritsi zen Nafarroako Toki Administrazioaren Erreformarako 4/2019 Foru Legea dela-eta dagoen eskumen-gatazkari buruz, eta akordio horretan, hain zuzen ere, aitortzen da Nafarroako Foru Komunitateak araubide juridiko berariazkoa duela toki-araubidearen arloan.</w:t>
      </w:r>
    </w:p>
    <w:p>
      <w:pPr>
        <w:pStyle w:val="0"/>
        <w:suppressAutoHyphens w:val="false"/>
        <w:rPr>
          <w:rStyle w:val="1"/>
        </w:rPr>
      </w:pPr>
      <w:r>
        <w:rPr>
          <w:rStyle w:val="1"/>
        </w:rPr>
        <w:t xml:space="preserve">Hori guztia jakinarazten dizut, Nafarroako Parlamentuko Erregelamenduaren 194. artikulua betez.</w:t>
      </w:r>
    </w:p>
    <w:p>
      <w:pPr>
        <w:pStyle w:val="0"/>
        <w:suppressAutoHyphens w:val="false"/>
        <w:rPr>
          <w:rStyle w:val="1"/>
        </w:rPr>
      </w:pPr>
      <w:r>
        <w:rPr>
          <w:rStyle w:val="1"/>
        </w:rPr>
        <w:t xml:space="preserve">Iruñean, 2019ko urriaren 21ean</w:t>
      </w:r>
    </w:p>
    <w:p>
      <w:pPr>
        <w:pStyle w:val="0"/>
        <w:suppressAutoHyphens w:val="false"/>
        <w:rPr>
          <w:rStyle w:val="1"/>
        </w:rPr>
      </w:pPr>
      <w:r>
        <w:rPr>
          <w:rStyle w:val="1"/>
        </w:rPr>
        <w:t xml:space="preserve">Lehendakaritzako, Berdintasuneko eta Funtzio Publikoko kontseilaria: Javier Remírez Apesteguía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