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Ainhoa Aznárez Igarza andreak aurkeztutako galdera, Nafarroako Foru Komunitateko geltokietan tren-txartelak saltzeko leihatilak ixteari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urtarrilaren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Ainhoa Aznárez Igarza andreak, Legebiltzarreko Erregelamenduan xedatuaren babesean, honako galdera hau aurkezten du, Nafarroako Gobernuko Lurralde Kohesiorako kontseilariak Legebiltzarraren hurrengo Osoko Bilkuran ahoz erantzun dezan.</w:t>
      </w:r>
    </w:p>
    <w:p>
      <w:pPr>
        <w:pStyle w:val="0"/>
        <w:suppressAutoHyphens w:val="false"/>
        <w:rPr>
          <w:rStyle w:val="1"/>
        </w:rPr>
      </w:pPr>
      <w:r>
        <w:rPr>
          <w:rStyle w:val="1"/>
        </w:rPr>
        <w:t xml:space="preserve">Renfe eta Adif-ek Espainiako ehun bat geltokitan txartel-salmentarako leihatilak ixtea erabaki ondoren, eta hedabideei esker Tafallakoaren itxieraren berri izanda, Podemos Ahal Dugu-tik honakoa jakin nahi dugu:</w:t>
      </w:r>
    </w:p>
    <w:p>
      <w:pPr>
        <w:pStyle w:val="0"/>
        <w:suppressAutoHyphens w:val="false"/>
        <w:rPr>
          <w:rStyle w:val="1"/>
        </w:rPr>
      </w:pPr>
      <w:r>
        <w:rPr>
          <w:rStyle w:val="1"/>
        </w:rPr>
        <w:t xml:space="preserve">– Itxiera horiek Foru Komunitateko tren-geltoki gehiagotan ere izanen al dira? </w:t>
      </w:r>
    </w:p>
    <w:p>
      <w:pPr>
        <w:pStyle w:val="0"/>
        <w:suppressAutoHyphens w:val="false"/>
        <w:rPr>
          <w:rStyle w:val="1"/>
        </w:rPr>
      </w:pPr>
      <w:r>
        <w:rPr>
          <w:rStyle w:val="1"/>
        </w:rPr>
        <w:t xml:space="preserve">Iruñean, 2020ko urtarrilaren 2an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