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enero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valoración del Recurso de Inconstitucionalidad interpuesto a la Ley Foral 21/2019, de 4 de abril, de modificación y actualización de la Compilación del Derecho Civil Foral de Navarra o Fuero Nuevo “por invasión de competencias del Estado”, formulada por la Ilma. Sra. D.ª Blanca Isabel Regúlez Álvarez.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20 de enero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Blanca Regúlez  Álvarez, parlamentaria adscrita al Grupo Parlamentario Geroa Bai, al amparo de lo dispuesto en el Reglamento de esta Cámara, presenta la siguiente pregunta oral con el fin de que sea respondida en el Pleno de la Cámara del próximo jueves 23 de enero por el vicepresidente primero y consejero de Presidencia, Igualdad, Función Pública e Interior del Gobierno de Navarra. </w:t>
      </w:r>
    </w:p>
    <w:p>
      <w:pPr>
        <w:pStyle w:val="0"/>
        <w:suppressAutoHyphens w:val="false"/>
        <w:rPr>
          <w:rStyle w:val="1"/>
        </w:rPr>
      </w:pPr>
      <w:r>
        <w:rPr>
          <w:rStyle w:val="1"/>
        </w:rPr>
        <w:t xml:space="preserve">¿Cuál es la valoración del Gobierno de Navarra sobre el Recurso de Inconstitucionalidad interpuesto a la Ley Foral 21/2019, de 4 de abril, de modificación y actualización de la Compilación del Derecho Civil Foral de Navarra o Fuero Nuevo “por invasión de competencias del Estado'”? </w:t>
      </w:r>
    </w:p>
    <w:p>
      <w:pPr>
        <w:pStyle w:val="0"/>
        <w:suppressAutoHyphens w:val="false"/>
        <w:rPr>
          <w:rStyle w:val="1"/>
        </w:rPr>
      </w:pPr>
      <w:r>
        <w:rPr>
          <w:rStyle w:val="1"/>
        </w:rPr>
        <w:t xml:space="preserve">Pamplona-lruña a 15 de enero de 2020 </w:t>
      </w:r>
    </w:p>
    <w:p>
      <w:pPr>
        <w:pStyle w:val="0"/>
        <w:suppressAutoHyphens w:val="false"/>
        <w:rPr>
          <w:rStyle w:val="1"/>
          <w:spacing w:val="-2.88"/>
        </w:rPr>
      </w:pPr>
      <w:r>
        <w:rPr>
          <w:rStyle w:val="1"/>
          <w:spacing w:val="-2.88"/>
        </w:rPr>
        <w:t xml:space="preserve">La Parlamentaria Foral: Blanca Regúlez  Álvarez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