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decisión del Gobierno del Estado en torno a la interposición de un recurso de inconstitucionalidad contra varios preceptos del artículo 2 de la Ley Foral de modificación y actualización de la Compilación del Derecho Civil Foral de Navarra o Fuero Nuevo,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de máxima actualidad para que sea respondida por la Presidenta del Gobierno de Navarra, doña María Chivite Navascués, en el Pleno del próximo jueves 23 de enero. </w:t>
      </w:r>
    </w:p>
    <w:p>
      <w:pPr>
        <w:pStyle w:val="0"/>
        <w:suppressAutoHyphens w:val="false"/>
        <w:rPr>
          <w:rStyle w:val="1"/>
        </w:rPr>
      </w:pPr>
      <w:r>
        <w:rPr>
          <w:rStyle w:val="1"/>
        </w:rPr>
        <w:t xml:space="preserve">Sobre la decisión del Gobierno del Estado en torno a la interposición de un recurso de inconstitucionalidad contra varios preceptos del artículo 2 de la Ley Foral de modificación y actualización de la Compilación del Derecho Civil Foral de Navarra o Fuero Nuevo, esta parlamentaria desea saber: </w:t>
      </w:r>
    </w:p>
    <w:p>
      <w:pPr>
        <w:pStyle w:val="0"/>
        <w:suppressAutoHyphens w:val="false"/>
        <w:rPr>
          <w:rStyle w:val="1"/>
        </w:rPr>
      </w:pPr>
      <w:r>
        <w:rPr>
          <w:rStyle w:val="1"/>
        </w:rPr>
        <w:t xml:space="preserve">•¿Cuál es la valoración que hace la Presidenta del Gobierno de Navarra? </w:t>
      </w:r>
    </w:p>
    <w:p>
      <w:pPr>
        <w:pStyle w:val="0"/>
        <w:suppressAutoHyphens w:val="false"/>
        <w:rPr>
          <w:rStyle w:val="1"/>
        </w:rPr>
      </w:pPr>
      <w:r>
        <w:rPr>
          <w:rStyle w:val="1"/>
        </w:rPr>
        <w:t xml:space="preserve">En lruñea, a 15 de enero de 2020. </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