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32" w:rsidRPr="00761BE2" w:rsidRDefault="00FA495F" w:rsidP="00AC6733">
      <w:pPr>
        <w:pStyle w:val="EstiloPortada"/>
        <w:ind w:left="4046" w:right="-58"/>
        <w:rPr>
          <w:sz w:val="40"/>
          <w:szCs w:val="40"/>
        </w:rPr>
      </w:pPr>
      <w:r>
        <w:rPr>
          <w:rFonts w:ascii="Arial" w:hAnsi="Arial"/>
          <w:noProof/>
          <w:color w:val="808080"/>
          <w:sz w:val="40"/>
          <w:szCs w:val="40"/>
          <w:lang w:val="es-ES" w:eastAsia="es-ES"/>
        </w:rPr>
        <mc:AlternateContent>
          <mc:Choice Requires="wps">
            <w:drawing>
              <wp:anchor distT="0" distB="0" distL="114300" distR="114300" simplePos="0" relativeHeight="251657728" behindDoc="0" locked="0" layoutInCell="1" allowOverlap="1" wp14:anchorId="4045F5A3" wp14:editId="56ED34B9">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8E24AC" w:rsidRPr="003A7956" w:rsidRDefault="008E24AC" w:rsidP="004C3423">
                            <w:pPr>
                              <w:spacing w:after="0"/>
                              <w:ind w:firstLine="0"/>
                              <w:jc w:val="center"/>
                              <w:rPr>
                                <w:sz w:val="18"/>
                                <w:szCs w:val="18"/>
                              </w:rPr>
                            </w:pPr>
                            <w:r>
                              <w:rPr>
                                <w:sz w:val="18"/>
                                <w:szCs w:val="18"/>
                              </w:rPr>
                              <w:t>CAMARA DE</w:t>
                            </w:r>
                          </w:p>
                          <w:p w:rsidR="008E24AC" w:rsidRPr="003A7956" w:rsidRDefault="008E24AC" w:rsidP="004C3423">
                            <w:pPr>
                              <w:spacing w:after="0"/>
                              <w:ind w:firstLine="0"/>
                              <w:jc w:val="center"/>
                              <w:rPr>
                                <w:sz w:val="18"/>
                                <w:szCs w:val="18"/>
                              </w:rPr>
                            </w:pPr>
                            <w:r>
                              <w:rPr>
                                <w:sz w:val="18"/>
                                <w:szCs w:val="18"/>
                              </w:rPr>
                              <w:t>COMPTOS</w:t>
                            </w:r>
                          </w:p>
                          <w:p w:rsidR="008E24AC" w:rsidRPr="003A7956" w:rsidRDefault="008E24AC" w:rsidP="004C3423">
                            <w:pPr>
                              <w:spacing w:after="0"/>
                              <w:ind w:firstLine="0"/>
                              <w:jc w:val="center"/>
                              <w:rPr>
                                <w:sz w:val="18"/>
                                <w:szCs w:val="18"/>
                              </w:rPr>
                            </w:pPr>
                            <w:r>
                              <w:rPr>
                                <w:sz w:val="18"/>
                                <w:szCs w:val="18"/>
                              </w:rPr>
                              <w:t>DE NAVARRA</w:t>
                            </w:r>
                          </w:p>
                          <w:p w:rsidR="008E24AC" w:rsidRPr="003A7956" w:rsidRDefault="008E24AC" w:rsidP="004C3423">
                            <w:pPr>
                              <w:spacing w:after="0"/>
                              <w:ind w:firstLine="0"/>
                              <w:jc w:val="center"/>
                              <w:rPr>
                                <w:color w:val="808080"/>
                                <w:sz w:val="18"/>
                                <w:szCs w:val="18"/>
                              </w:rPr>
                            </w:pPr>
                            <w:r>
                              <w:rPr>
                                <w:color w:val="808080"/>
                                <w:sz w:val="18"/>
                                <w:szCs w:val="18"/>
                              </w:rPr>
                              <w:t>NAFARROAKO</w:t>
                            </w:r>
                          </w:p>
                          <w:p w:rsidR="008E24AC" w:rsidRPr="003A7956" w:rsidRDefault="008E24AC" w:rsidP="004C3423">
                            <w:pPr>
                              <w:spacing w:after="0"/>
                              <w:ind w:firstLine="0"/>
                              <w:jc w:val="center"/>
                              <w:rPr>
                                <w:color w:val="808080"/>
                                <w:sz w:val="18"/>
                                <w:szCs w:val="18"/>
                              </w:rPr>
                            </w:pPr>
                            <w:r>
                              <w:rPr>
                                <w:color w:val="808080"/>
                                <w:sz w:val="18"/>
                                <w:szCs w:val="18"/>
                              </w:rPr>
                              <w:t>KONTUEN</w:t>
                            </w:r>
                          </w:p>
                          <w:p w:rsidR="008E24AC" w:rsidRPr="003A7956" w:rsidRDefault="008E24AC" w:rsidP="004C3423">
                            <w:pPr>
                              <w:spacing w:after="0"/>
                              <w:ind w:firstLine="0"/>
                              <w:jc w:val="center"/>
                              <w:rPr>
                                <w:color w:val="808080"/>
                                <w:sz w:val="18"/>
                                <w:szCs w:val="18"/>
                              </w:rPr>
                            </w:pPr>
                            <w:r>
                              <w:rPr>
                                <w:color w:val="808080"/>
                                <w:sz w:val="18"/>
                                <w:szCs w:val="18"/>
                              </w:rPr>
                              <w:t>GANBERA</w:t>
                            </w:r>
                          </w:p>
                          <w:p w:rsidR="008E24AC" w:rsidRPr="002C7026" w:rsidRDefault="008E24AC"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8E24AC" w:rsidRPr="003A7956" w:rsidRDefault="008E24AC" w:rsidP="004C3423">
                      <w:pPr>
                        <w:spacing w:after="0"/>
                        <w:ind w:firstLine="0"/>
                        <w:jc w:val="center"/>
                        <w:rPr>
                          <w:sz w:val="18"/>
                          <w:szCs w:val="18"/>
                        </w:rPr>
                      </w:pPr>
                      <w:r>
                        <w:rPr>
                          <w:sz w:val="18"/>
                          <w:szCs w:val="18"/>
                        </w:rPr>
                        <w:t>CAMARA DE</w:t>
                      </w:r>
                    </w:p>
                    <w:p w:rsidR="008E24AC" w:rsidRPr="003A7956" w:rsidRDefault="008E24AC" w:rsidP="004C3423">
                      <w:pPr>
                        <w:spacing w:after="0"/>
                        <w:ind w:firstLine="0"/>
                        <w:jc w:val="center"/>
                        <w:rPr>
                          <w:sz w:val="18"/>
                          <w:szCs w:val="18"/>
                        </w:rPr>
                      </w:pPr>
                      <w:r>
                        <w:rPr>
                          <w:sz w:val="18"/>
                          <w:szCs w:val="18"/>
                        </w:rPr>
                        <w:t>COMPTOS</w:t>
                      </w:r>
                    </w:p>
                    <w:p w:rsidR="008E24AC" w:rsidRPr="003A7956" w:rsidRDefault="008E24AC" w:rsidP="004C3423">
                      <w:pPr>
                        <w:spacing w:after="0"/>
                        <w:ind w:firstLine="0"/>
                        <w:jc w:val="center"/>
                        <w:rPr>
                          <w:sz w:val="18"/>
                          <w:szCs w:val="18"/>
                        </w:rPr>
                      </w:pPr>
                      <w:r>
                        <w:rPr>
                          <w:sz w:val="18"/>
                          <w:szCs w:val="18"/>
                        </w:rPr>
                        <w:t>DE NAVARRA</w:t>
                      </w:r>
                    </w:p>
                    <w:p w:rsidR="008E24AC" w:rsidRPr="003A7956" w:rsidRDefault="008E24AC" w:rsidP="004C3423">
                      <w:pPr>
                        <w:spacing w:after="0"/>
                        <w:ind w:firstLine="0"/>
                        <w:jc w:val="center"/>
                        <w:rPr>
                          <w:color w:val="808080"/>
                          <w:sz w:val="18"/>
                          <w:szCs w:val="18"/>
                        </w:rPr>
                      </w:pPr>
                      <w:r>
                        <w:rPr>
                          <w:color w:val="808080"/>
                          <w:sz w:val="18"/>
                          <w:szCs w:val="18"/>
                        </w:rPr>
                        <w:t>NAFARROAKO</w:t>
                      </w:r>
                    </w:p>
                    <w:p w:rsidR="008E24AC" w:rsidRPr="003A7956" w:rsidRDefault="008E24AC" w:rsidP="004C3423">
                      <w:pPr>
                        <w:spacing w:after="0"/>
                        <w:ind w:firstLine="0"/>
                        <w:jc w:val="center"/>
                        <w:rPr>
                          <w:color w:val="808080"/>
                          <w:sz w:val="18"/>
                          <w:szCs w:val="18"/>
                        </w:rPr>
                      </w:pPr>
                      <w:r>
                        <w:rPr>
                          <w:color w:val="808080"/>
                          <w:sz w:val="18"/>
                          <w:szCs w:val="18"/>
                        </w:rPr>
                        <w:t>KONTUEN</w:t>
                      </w:r>
                    </w:p>
                    <w:p w:rsidR="008E24AC" w:rsidRPr="003A7956" w:rsidRDefault="008E24AC" w:rsidP="004C3423">
                      <w:pPr>
                        <w:spacing w:after="0"/>
                        <w:ind w:firstLine="0"/>
                        <w:jc w:val="center"/>
                        <w:rPr>
                          <w:color w:val="808080"/>
                          <w:sz w:val="18"/>
                          <w:szCs w:val="18"/>
                        </w:rPr>
                      </w:pPr>
                      <w:r>
                        <w:rPr>
                          <w:color w:val="808080"/>
                          <w:sz w:val="18"/>
                          <w:szCs w:val="18"/>
                        </w:rPr>
                        <w:t>GANBERA</w:t>
                      </w:r>
                    </w:p>
                    <w:p w:rsidR="008E24AC" w:rsidRPr="002C7026" w:rsidRDefault="008E24AC" w:rsidP="002C7026">
                      <w:pPr>
                        <w:spacing w:after="0"/>
                        <w:ind w:firstLine="0"/>
                        <w:jc w:val="center"/>
                        <w:rPr>
                          <w:rFonts w:ascii="Trajan" w:hAnsi="Trajan"/>
                          <w:color w:val="808080"/>
                          <w:sz w:val="18"/>
                          <w:szCs w:val="18"/>
                          <w:lang w:val="es-ES"/>
                        </w:rPr>
                      </w:pPr>
                    </w:p>
                  </w:txbxContent>
                </v:textbox>
              </v:shape>
            </w:pict>
          </mc:Fallback>
        </mc:AlternateContent>
      </w:r>
      <w:r>
        <w:rPr>
          <w:rFonts w:ascii="Arial" w:hAnsi="Arial"/>
          <w:color w:val="808080"/>
          <w:sz w:val="40"/>
          <w:szCs w:val="40"/>
        </w:rPr>
        <w:t xml:space="preserve"> </w:t>
      </w:r>
    </w:p>
    <w:p w:rsidR="001C3A32" w:rsidRPr="001D4F09" w:rsidRDefault="00220DAA" w:rsidP="00AC6733">
      <w:pPr>
        <w:pStyle w:val="EstiloPortada"/>
        <w:spacing w:before="200"/>
        <w:ind w:left="4048" w:right="-1049"/>
      </w:pPr>
      <w:proofErr w:type="spellStart"/>
      <w:r>
        <w:t>Martzillako</w:t>
      </w:r>
      <w:proofErr w:type="spellEnd"/>
      <w:r>
        <w:t xml:space="preserve"> Udala, 2018 </w:t>
      </w:r>
    </w:p>
    <w:p w:rsidR="001C3A32" w:rsidRPr="00204979" w:rsidRDefault="001C3A32" w:rsidP="00891D73">
      <w:pPr>
        <w:pStyle w:val="texto"/>
      </w:pPr>
    </w:p>
    <w:p w:rsidR="001C3A32" w:rsidRPr="00204979" w:rsidRDefault="001C3A32"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Default="001C3A32" w:rsidP="00891D73">
      <w:pPr>
        <w:pStyle w:val="texto"/>
      </w:pPr>
    </w:p>
    <w:p w:rsidR="00220DAA" w:rsidRPr="00204979" w:rsidRDefault="00220DAA" w:rsidP="00891D73">
      <w:pPr>
        <w:pStyle w:val="texto"/>
      </w:pPr>
    </w:p>
    <w:p w:rsidR="001C3A32" w:rsidRPr="00204979" w:rsidRDefault="001C3A32" w:rsidP="00891D73">
      <w:pPr>
        <w:pStyle w:val="texto"/>
      </w:pPr>
    </w:p>
    <w:p w:rsidR="001C3A32" w:rsidRPr="00204979" w:rsidRDefault="001C3A32" w:rsidP="00891D73">
      <w:pPr>
        <w:pStyle w:val="texto"/>
      </w:pPr>
    </w:p>
    <w:p w:rsidR="00844F74" w:rsidRPr="00204979" w:rsidRDefault="00844F74" w:rsidP="00891D73">
      <w:pPr>
        <w:pStyle w:val="texto"/>
      </w:pPr>
    </w:p>
    <w:p w:rsidR="00844F74" w:rsidRPr="00204979" w:rsidRDefault="00844F74" w:rsidP="00891D73">
      <w:pPr>
        <w:pStyle w:val="texto"/>
      </w:pPr>
    </w:p>
    <w:p w:rsidR="00D507D2" w:rsidRDefault="00D507D2" w:rsidP="009936FC">
      <w:pPr>
        <w:pStyle w:val="Fechaportada"/>
      </w:pPr>
    </w:p>
    <w:p w:rsidR="00761BE2" w:rsidRDefault="00761BE2" w:rsidP="009936FC">
      <w:pPr>
        <w:pStyle w:val="Fechaportada"/>
      </w:pPr>
    </w:p>
    <w:p w:rsidR="00761BE2" w:rsidRDefault="00761BE2" w:rsidP="009936FC">
      <w:pPr>
        <w:pStyle w:val="Fechaportada"/>
      </w:pPr>
    </w:p>
    <w:p w:rsidR="00716463" w:rsidRPr="001D4F09" w:rsidRDefault="003807FB" w:rsidP="009936FC">
      <w:pPr>
        <w:pStyle w:val="Fechaportada"/>
      </w:pPr>
      <w:r>
        <w:t>2019ko abendua</w:t>
      </w:r>
    </w:p>
    <w:p w:rsidR="008E3FFE" w:rsidRPr="001D4F09" w:rsidRDefault="008E3FFE" w:rsidP="00891D73">
      <w:pPr>
        <w:pStyle w:val="ndice"/>
        <w:rPr>
          <w:rFonts w:ascii="Times New Roman" w:hAnsi="Times New Roman"/>
        </w:rPr>
        <w:sectPr w:rsidR="008E3FFE" w:rsidRPr="001D4F09"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1C3A32" w:rsidRDefault="00891D73" w:rsidP="00891D73">
      <w:pPr>
        <w:pStyle w:val="ndice"/>
      </w:pPr>
      <w:r>
        <w:lastRenderedPageBreak/>
        <w:t>Aurkibidea</w:t>
      </w:r>
    </w:p>
    <w:p w:rsidR="00725E59" w:rsidRPr="00A728A6" w:rsidRDefault="00725E59" w:rsidP="00725E59">
      <w:pPr>
        <w:tabs>
          <w:tab w:val="center" w:pos="2835"/>
          <w:tab w:val="center" w:pos="3969"/>
          <w:tab w:val="center" w:pos="5103"/>
          <w:tab w:val="center" w:pos="6237"/>
          <w:tab w:val="center" w:pos="7371"/>
        </w:tabs>
        <w:ind w:right="-422" w:firstLine="284"/>
        <w:jc w:val="right"/>
        <w:rPr>
          <w:i/>
          <w:spacing w:val="6"/>
          <w:sz w:val="16"/>
          <w:szCs w:val="16"/>
        </w:rPr>
      </w:pPr>
      <w:r>
        <w:rPr>
          <w:i/>
          <w:sz w:val="16"/>
          <w:szCs w:val="16"/>
        </w:rPr>
        <w:t>ORRIALDEA</w:t>
      </w:r>
    </w:p>
    <w:p w:rsidR="00321556" w:rsidRDefault="00725E59">
      <w:pPr>
        <w:pStyle w:val="TDC1"/>
        <w:rPr>
          <w:rFonts w:asciiTheme="minorHAnsi" w:eastAsiaTheme="minorEastAsia" w:hAnsiTheme="minorHAnsi" w:cstheme="minorBidi"/>
          <w:smallCaps w:val="0"/>
          <w:noProof/>
          <w:szCs w:val="22"/>
          <w:lang w:val="es-ES" w:eastAsia="es-ES"/>
        </w:rPr>
      </w:pPr>
      <w:r w:rsidRPr="001C033C">
        <w:rPr>
          <w:rFonts w:ascii="Arial" w:hAnsi="Arial" w:cs="Arial"/>
          <w:color w:val="FF0000"/>
          <w:szCs w:val="22"/>
        </w:rPr>
        <w:fldChar w:fldCharType="begin"/>
      </w:r>
      <w:r w:rsidRPr="001C033C">
        <w:rPr>
          <w:rFonts w:ascii="Arial" w:hAnsi="Arial" w:cs="Arial"/>
          <w:color w:val="FF0000"/>
          <w:szCs w:val="22"/>
        </w:rPr>
        <w:instrText xml:space="preserve"> TOC \h \z \t "atitulo1;1;atitulo2;2" </w:instrText>
      </w:r>
      <w:r w:rsidRPr="001C033C">
        <w:rPr>
          <w:rFonts w:ascii="Arial" w:hAnsi="Arial" w:cs="Arial"/>
          <w:color w:val="FF0000"/>
          <w:szCs w:val="22"/>
        </w:rPr>
        <w:fldChar w:fldCharType="separate"/>
      </w:r>
      <w:hyperlink w:anchor="_Toc31606918" w:history="1">
        <w:r w:rsidR="00321556" w:rsidRPr="005C3659">
          <w:rPr>
            <w:rStyle w:val="Hipervnculo"/>
            <w:noProof/>
          </w:rPr>
          <w:t>I. Sarrera</w:t>
        </w:r>
        <w:r w:rsidR="00321556">
          <w:rPr>
            <w:noProof/>
            <w:webHidden/>
          </w:rPr>
          <w:tab/>
        </w:r>
        <w:r w:rsidR="00321556">
          <w:rPr>
            <w:noProof/>
            <w:webHidden/>
          </w:rPr>
          <w:fldChar w:fldCharType="begin"/>
        </w:r>
        <w:r w:rsidR="00321556">
          <w:rPr>
            <w:noProof/>
            <w:webHidden/>
          </w:rPr>
          <w:instrText xml:space="preserve"> PAGEREF _Toc31606918 \h </w:instrText>
        </w:r>
        <w:r w:rsidR="00321556">
          <w:rPr>
            <w:noProof/>
            <w:webHidden/>
          </w:rPr>
        </w:r>
        <w:r w:rsidR="00321556">
          <w:rPr>
            <w:noProof/>
            <w:webHidden/>
          </w:rPr>
          <w:fldChar w:fldCharType="separate"/>
        </w:r>
        <w:r w:rsidR="00321556">
          <w:rPr>
            <w:noProof/>
            <w:webHidden/>
          </w:rPr>
          <w:t>3</w:t>
        </w:r>
        <w:r w:rsidR="00321556">
          <w:rPr>
            <w:noProof/>
            <w:webHidden/>
          </w:rPr>
          <w:fldChar w:fldCharType="end"/>
        </w:r>
      </w:hyperlink>
    </w:p>
    <w:p w:rsidR="00321556" w:rsidRDefault="00321556">
      <w:pPr>
        <w:pStyle w:val="TDC1"/>
        <w:rPr>
          <w:rFonts w:asciiTheme="minorHAnsi" w:eastAsiaTheme="minorEastAsia" w:hAnsiTheme="minorHAnsi" w:cstheme="minorBidi"/>
          <w:smallCaps w:val="0"/>
          <w:noProof/>
          <w:szCs w:val="22"/>
          <w:lang w:val="es-ES" w:eastAsia="es-ES"/>
        </w:rPr>
      </w:pPr>
      <w:hyperlink w:anchor="_Toc31606919" w:history="1">
        <w:r w:rsidRPr="005C3659">
          <w:rPr>
            <w:rStyle w:val="Hipervnculo"/>
            <w:noProof/>
          </w:rPr>
          <w:t>II. Martzillako Udala</w:t>
        </w:r>
        <w:r>
          <w:rPr>
            <w:noProof/>
            <w:webHidden/>
          </w:rPr>
          <w:tab/>
        </w:r>
        <w:r>
          <w:rPr>
            <w:noProof/>
            <w:webHidden/>
          </w:rPr>
          <w:fldChar w:fldCharType="begin"/>
        </w:r>
        <w:r>
          <w:rPr>
            <w:noProof/>
            <w:webHidden/>
          </w:rPr>
          <w:instrText xml:space="preserve"> PAGEREF _Toc31606919 \h </w:instrText>
        </w:r>
        <w:r>
          <w:rPr>
            <w:noProof/>
            <w:webHidden/>
          </w:rPr>
        </w:r>
        <w:r>
          <w:rPr>
            <w:noProof/>
            <w:webHidden/>
          </w:rPr>
          <w:fldChar w:fldCharType="separate"/>
        </w:r>
        <w:r>
          <w:rPr>
            <w:noProof/>
            <w:webHidden/>
          </w:rPr>
          <w:t>4</w:t>
        </w:r>
        <w:r>
          <w:rPr>
            <w:noProof/>
            <w:webHidden/>
          </w:rPr>
          <w:fldChar w:fldCharType="end"/>
        </w:r>
      </w:hyperlink>
    </w:p>
    <w:p w:rsidR="00321556" w:rsidRDefault="00321556">
      <w:pPr>
        <w:pStyle w:val="TDC1"/>
        <w:rPr>
          <w:rFonts w:asciiTheme="minorHAnsi" w:eastAsiaTheme="minorEastAsia" w:hAnsiTheme="minorHAnsi" w:cstheme="minorBidi"/>
          <w:smallCaps w:val="0"/>
          <w:noProof/>
          <w:szCs w:val="22"/>
          <w:lang w:val="es-ES" w:eastAsia="es-ES"/>
        </w:rPr>
      </w:pPr>
      <w:hyperlink w:anchor="_Toc31606920" w:history="1">
        <w:r w:rsidRPr="005C3659">
          <w:rPr>
            <w:rStyle w:val="Hipervnculo"/>
            <w:noProof/>
          </w:rPr>
          <w:t>III. Fiskalizazioaren helburuak eta norainokoa</w:t>
        </w:r>
        <w:r>
          <w:rPr>
            <w:noProof/>
            <w:webHidden/>
          </w:rPr>
          <w:tab/>
        </w:r>
        <w:r>
          <w:rPr>
            <w:noProof/>
            <w:webHidden/>
          </w:rPr>
          <w:fldChar w:fldCharType="begin"/>
        </w:r>
        <w:r>
          <w:rPr>
            <w:noProof/>
            <w:webHidden/>
          </w:rPr>
          <w:instrText xml:space="preserve"> PAGEREF _Toc31606920 \h </w:instrText>
        </w:r>
        <w:r>
          <w:rPr>
            <w:noProof/>
            <w:webHidden/>
          </w:rPr>
        </w:r>
        <w:r>
          <w:rPr>
            <w:noProof/>
            <w:webHidden/>
          </w:rPr>
          <w:fldChar w:fldCharType="separate"/>
        </w:r>
        <w:r>
          <w:rPr>
            <w:noProof/>
            <w:webHidden/>
          </w:rPr>
          <w:t>6</w:t>
        </w:r>
        <w:r>
          <w:rPr>
            <w:noProof/>
            <w:webHidden/>
          </w:rPr>
          <w:fldChar w:fldCharType="end"/>
        </w:r>
      </w:hyperlink>
    </w:p>
    <w:p w:rsidR="00321556" w:rsidRDefault="00321556">
      <w:pPr>
        <w:pStyle w:val="TDC1"/>
        <w:rPr>
          <w:rFonts w:asciiTheme="minorHAnsi" w:eastAsiaTheme="minorEastAsia" w:hAnsiTheme="minorHAnsi" w:cstheme="minorBidi"/>
          <w:smallCaps w:val="0"/>
          <w:noProof/>
          <w:szCs w:val="22"/>
          <w:lang w:val="es-ES" w:eastAsia="es-ES"/>
        </w:rPr>
      </w:pPr>
      <w:hyperlink w:anchor="_Toc31606921" w:history="1">
        <w:r w:rsidRPr="005C3659">
          <w:rPr>
            <w:rStyle w:val="Hipervnculo"/>
            <w:noProof/>
          </w:rPr>
          <w:t>IV. Iritzia</w:t>
        </w:r>
        <w:r>
          <w:rPr>
            <w:noProof/>
            <w:webHidden/>
          </w:rPr>
          <w:tab/>
        </w:r>
        <w:r>
          <w:rPr>
            <w:noProof/>
            <w:webHidden/>
          </w:rPr>
          <w:fldChar w:fldCharType="begin"/>
        </w:r>
        <w:r>
          <w:rPr>
            <w:noProof/>
            <w:webHidden/>
          </w:rPr>
          <w:instrText xml:space="preserve"> PAGEREF _Toc31606921 \h </w:instrText>
        </w:r>
        <w:r>
          <w:rPr>
            <w:noProof/>
            <w:webHidden/>
          </w:rPr>
        </w:r>
        <w:r>
          <w:rPr>
            <w:noProof/>
            <w:webHidden/>
          </w:rPr>
          <w:fldChar w:fldCharType="separate"/>
        </w:r>
        <w:r>
          <w:rPr>
            <w:noProof/>
            <w:webHidden/>
          </w:rPr>
          <w:t>7</w:t>
        </w:r>
        <w:r>
          <w:rPr>
            <w:noProof/>
            <w:webHidden/>
          </w:rPr>
          <w:fldChar w:fldCharType="end"/>
        </w:r>
      </w:hyperlink>
    </w:p>
    <w:p w:rsidR="00321556" w:rsidRDefault="00321556">
      <w:pPr>
        <w:pStyle w:val="TDC2"/>
        <w:rPr>
          <w:rFonts w:asciiTheme="minorHAnsi" w:eastAsiaTheme="minorEastAsia" w:hAnsiTheme="minorHAnsi" w:cstheme="minorBidi"/>
          <w:noProof/>
          <w:szCs w:val="22"/>
          <w:lang w:val="es-ES" w:eastAsia="es-ES"/>
        </w:rPr>
      </w:pPr>
      <w:hyperlink w:anchor="_Toc31606922" w:history="1">
        <w:r w:rsidRPr="005C3659">
          <w:rPr>
            <w:rStyle w:val="Hipervnculo"/>
            <w:noProof/>
          </w:rPr>
          <w:t>IV.1 Auditoria finantzarioko iritzia</w:t>
        </w:r>
        <w:r>
          <w:rPr>
            <w:noProof/>
            <w:webHidden/>
          </w:rPr>
          <w:tab/>
        </w:r>
        <w:r>
          <w:rPr>
            <w:noProof/>
            <w:webHidden/>
          </w:rPr>
          <w:fldChar w:fldCharType="begin"/>
        </w:r>
        <w:r>
          <w:rPr>
            <w:noProof/>
            <w:webHidden/>
          </w:rPr>
          <w:instrText xml:space="preserve"> PAGEREF _Toc31606922 \h </w:instrText>
        </w:r>
        <w:r>
          <w:rPr>
            <w:noProof/>
            <w:webHidden/>
          </w:rPr>
        </w:r>
        <w:r>
          <w:rPr>
            <w:noProof/>
            <w:webHidden/>
          </w:rPr>
          <w:fldChar w:fldCharType="separate"/>
        </w:r>
        <w:r>
          <w:rPr>
            <w:noProof/>
            <w:webHidden/>
          </w:rPr>
          <w:t>8</w:t>
        </w:r>
        <w:r>
          <w:rPr>
            <w:noProof/>
            <w:webHidden/>
          </w:rPr>
          <w:fldChar w:fldCharType="end"/>
        </w:r>
      </w:hyperlink>
    </w:p>
    <w:p w:rsidR="00321556" w:rsidRDefault="00321556">
      <w:pPr>
        <w:pStyle w:val="TDC2"/>
        <w:rPr>
          <w:rFonts w:asciiTheme="minorHAnsi" w:eastAsiaTheme="minorEastAsia" w:hAnsiTheme="minorHAnsi" w:cstheme="minorBidi"/>
          <w:noProof/>
          <w:szCs w:val="22"/>
          <w:lang w:val="es-ES" w:eastAsia="es-ES"/>
        </w:rPr>
      </w:pPr>
      <w:hyperlink w:anchor="_Toc31606923" w:history="1">
        <w:r w:rsidRPr="005C3659">
          <w:rPr>
            <w:rStyle w:val="Hipervnculo"/>
            <w:noProof/>
          </w:rPr>
          <w:t>IV.2. Legezkotasuna betetzeari buruzko iritzia</w:t>
        </w:r>
        <w:r>
          <w:rPr>
            <w:noProof/>
            <w:webHidden/>
          </w:rPr>
          <w:tab/>
        </w:r>
        <w:r>
          <w:rPr>
            <w:noProof/>
            <w:webHidden/>
          </w:rPr>
          <w:fldChar w:fldCharType="begin"/>
        </w:r>
        <w:r>
          <w:rPr>
            <w:noProof/>
            <w:webHidden/>
          </w:rPr>
          <w:instrText xml:space="preserve"> PAGEREF _Toc31606923 \h </w:instrText>
        </w:r>
        <w:r>
          <w:rPr>
            <w:noProof/>
            <w:webHidden/>
          </w:rPr>
        </w:r>
        <w:r>
          <w:rPr>
            <w:noProof/>
            <w:webHidden/>
          </w:rPr>
          <w:fldChar w:fldCharType="separate"/>
        </w:r>
        <w:r>
          <w:rPr>
            <w:noProof/>
            <w:webHidden/>
          </w:rPr>
          <w:t>8</w:t>
        </w:r>
        <w:r>
          <w:rPr>
            <w:noProof/>
            <w:webHidden/>
          </w:rPr>
          <w:fldChar w:fldCharType="end"/>
        </w:r>
      </w:hyperlink>
    </w:p>
    <w:p w:rsidR="00321556" w:rsidRDefault="00321556">
      <w:pPr>
        <w:pStyle w:val="TDC1"/>
        <w:rPr>
          <w:rFonts w:asciiTheme="minorHAnsi" w:eastAsiaTheme="minorEastAsia" w:hAnsiTheme="minorHAnsi" w:cstheme="minorBidi"/>
          <w:smallCaps w:val="0"/>
          <w:noProof/>
          <w:szCs w:val="22"/>
          <w:lang w:val="es-ES" w:eastAsia="es-ES"/>
        </w:rPr>
      </w:pPr>
      <w:hyperlink w:anchor="_Toc31606924" w:history="1">
        <w:r w:rsidRPr="005C3659">
          <w:rPr>
            <w:rStyle w:val="Hipervnculo"/>
            <w:noProof/>
          </w:rPr>
          <w:t>V. Kontu orokorraren laburpena</w:t>
        </w:r>
        <w:r>
          <w:rPr>
            <w:noProof/>
            <w:webHidden/>
          </w:rPr>
          <w:tab/>
        </w:r>
        <w:r>
          <w:rPr>
            <w:noProof/>
            <w:webHidden/>
          </w:rPr>
          <w:fldChar w:fldCharType="begin"/>
        </w:r>
        <w:r>
          <w:rPr>
            <w:noProof/>
            <w:webHidden/>
          </w:rPr>
          <w:instrText xml:space="preserve"> PAGEREF _Toc31606924 \h </w:instrText>
        </w:r>
        <w:r>
          <w:rPr>
            <w:noProof/>
            <w:webHidden/>
          </w:rPr>
        </w:r>
        <w:r>
          <w:rPr>
            <w:noProof/>
            <w:webHidden/>
          </w:rPr>
          <w:fldChar w:fldCharType="separate"/>
        </w:r>
        <w:r>
          <w:rPr>
            <w:noProof/>
            <w:webHidden/>
          </w:rPr>
          <w:t>10</w:t>
        </w:r>
        <w:r>
          <w:rPr>
            <w:noProof/>
            <w:webHidden/>
          </w:rPr>
          <w:fldChar w:fldCharType="end"/>
        </w:r>
      </w:hyperlink>
    </w:p>
    <w:p w:rsidR="00321556" w:rsidRDefault="00321556">
      <w:pPr>
        <w:pStyle w:val="TDC2"/>
        <w:rPr>
          <w:rFonts w:asciiTheme="minorHAnsi" w:eastAsiaTheme="minorEastAsia" w:hAnsiTheme="minorHAnsi" w:cstheme="minorBidi"/>
          <w:noProof/>
          <w:szCs w:val="22"/>
          <w:lang w:val="es-ES" w:eastAsia="es-ES"/>
        </w:rPr>
      </w:pPr>
      <w:hyperlink w:anchor="_Toc31606925" w:history="1">
        <w:r w:rsidRPr="005C3659">
          <w:rPr>
            <w:rStyle w:val="Hipervnculo"/>
            <w:noProof/>
          </w:rPr>
          <w:t>V.1. Aurrekontu bateratuaren betetze-egoera</w:t>
        </w:r>
        <w:r>
          <w:rPr>
            <w:noProof/>
            <w:webHidden/>
          </w:rPr>
          <w:tab/>
        </w:r>
        <w:r>
          <w:rPr>
            <w:noProof/>
            <w:webHidden/>
          </w:rPr>
          <w:fldChar w:fldCharType="begin"/>
        </w:r>
        <w:r>
          <w:rPr>
            <w:noProof/>
            <w:webHidden/>
          </w:rPr>
          <w:instrText xml:space="preserve"> PAGEREF _Toc31606925 \h </w:instrText>
        </w:r>
        <w:r>
          <w:rPr>
            <w:noProof/>
            <w:webHidden/>
          </w:rPr>
        </w:r>
        <w:r>
          <w:rPr>
            <w:noProof/>
            <w:webHidden/>
          </w:rPr>
          <w:fldChar w:fldCharType="separate"/>
        </w:r>
        <w:r>
          <w:rPr>
            <w:noProof/>
            <w:webHidden/>
          </w:rPr>
          <w:t>10</w:t>
        </w:r>
        <w:r>
          <w:rPr>
            <w:noProof/>
            <w:webHidden/>
          </w:rPr>
          <w:fldChar w:fldCharType="end"/>
        </w:r>
      </w:hyperlink>
    </w:p>
    <w:p w:rsidR="00321556" w:rsidRDefault="00321556">
      <w:pPr>
        <w:pStyle w:val="TDC2"/>
        <w:rPr>
          <w:rFonts w:asciiTheme="minorHAnsi" w:eastAsiaTheme="minorEastAsia" w:hAnsiTheme="minorHAnsi" w:cstheme="minorBidi"/>
          <w:noProof/>
          <w:szCs w:val="22"/>
          <w:lang w:val="es-ES" w:eastAsia="es-ES"/>
        </w:rPr>
      </w:pPr>
      <w:hyperlink w:anchor="_Toc31606926" w:history="1">
        <w:r w:rsidRPr="005C3659">
          <w:rPr>
            <w:rStyle w:val="Hipervnculo"/>
            <w:noProof/>
          </w:rPr>
          <w:t>V.2. Aurrekontu-emaitzaren egoera-orri bateratua</w:t>
        </w:r>
        <w:r>
          <w:rPr>
            <w:noProof/>
            <w:webHidden/>
          </w:rPr>
          <w:tab/>
        </w:r>
        <w:r>
          <w:rPr>
            <w:noProof/>
            <w:webHidden/>
          </w:rPr>
          <w:fldChar w:fldCharType="begin"/>
        </w:r>
        <w:r>
          <w:rPr>
            <w:noProof/>
            <w:webHidden/>
          </w:rPr>
          <w:instrText xml:space="preserve"> PAGEREF _Toc31606926 \h </w:instrText>
        </w:r>
        <w:r>
          <w:rPr>
            <w:noProof/>
            <w:webHidden/>
          </w:rPr>
        </w:r>
        <w:r>
          <w:rPr>
            <w:noProof/>
            <w:webHidden/>
          </w:rPr>
          <w:fldChar w:fldCharType="separate"/>
        </w:r>
        <w:r>
          <w:rPr>
            <w:noProof/>
            <w:webHidden/>
          </w:rPr>
          <w:t>11</w:t>
        </w:r>
        <w:r>
          <w:rPr>
            <w:noProof/>
            <w:webHidden/>
          </w:rPr>
          <w:fldChar w:fldCharType="end"/>
        </w:r>
      </w:hyperlink>
    </w:p>
    <w:p w:rsidR="00321556" w:rsidRDefault="00321556">
      <w:pPr>
        <w:pStyle w:val="TDC2"/>
        <w:rPr>
          <w:rFonts w:asciiTheme="minorHAnsi" w:eastAsiaTheme="minorEastAsia" w:hAnsiTheme="minorHAnsi" w:cstheme="minorBidi"/>
          <w:noProof/>
          <w:szCs w:val="22"/>
          <w:lang w:val="es-ES" w:eastAsia="es-ES"/>
        </w:rPr>
      </w:pPr>
      <w:hyperlink w:anchor="_Toc31606927" w:history="1">
        <w:r w:rsidRPr="005C3659">
          <w:rPr>
            <w:rStyle w:val="Hipervnculo"/>
            <w:noProof/>
          </w:rPr>
          <w:t>V.3. Diruzaintza-gerakinaren egoera-orri bateratua</w:t>
        </w:r>
        <w:r>
          <w:rPr>
            <w:noProof/>
            <w:webHidden/>
          </w:rPr>
          <w:tab/>
        </w:r>
        <w:r>
          <w:rPr>
            <w:noProof/>
            <w:webHidden/>
          </w:rPr>
          <w:fldChar w:fldCharType="begin"/>
        </w:r>
        <w:r>
          <w:rPr>
            <w:noProof/>
            <w:webHidden/>
          </w:rPr>
          <w:instrText xml:space="preserve"> PAGEREF _Toc31606927 \h </w:instrText>
        </w:r>
        <w:r>
          <w:rPr>
            <w:noProof/>
            <w:webHidden/>
          </w:rPr>
        </w:r>
        <w:r>
          <w:rPr>
            <w:noProof/>
            <w:webHidden/>
          </w:rPr>
          <w:fldChar w:fldCharType="separate"/>
        </w:r>
        <w:r>
          <w:rPr>
            <w:noProof/>
            <w:webHidden/>
          </w:rPr>
          <w:t>11</w:t>
        </w:r>
        <w:r>
          <w:rPr>
            <w:noProof/>
            <w:webHidden/>
          </w:rPr>
          <w:fldChar w:fldCharType="end"/>
        </w:r>
      </w:hyperlink>
    </w:p>
    <w:p w:rsidR="00321556" w:rsidRDefault="00321556">
      <w:pPr>
        <w:pStyle w:val="TDC2"/>
        <w:rPr>
          <w:rFonts w:asciiTheme="minorHAnsi" w:eastAsiaTheme="minorEastAsia" w:hAnsiTheme="minorHAnsi" w:cstheme="minorBidi"/>
          <w:noProof/>
          <w:szCs w:val="22"/>
          <w:lang w:val="es-ES" w:eastAsia="es-ES"/>
        </w:rPr>
      </w:pPr>
      <w:hyperlink w:anchor="_Toc31606928" w:history="1">
        <w:r w:rsidRPr="005C3659">
          <w:rPr>
            <w:rStyle w:val="Hipervnculo"/>
            <w:noProof/>
          </w:rPr>
          <w:t>V.4. Egoera-balantze bateratua</w:t>
        </w:r>
        <w:r>
          <w:rPr>
            <w:noProof/>
            <w:webHidden/>
          </w:rPr>
          <w:tab/>
        </w:r>
        <w:r>
          <w:rPr>
            <w:noProof/>
            <w:webHidden/>
          </w:rPr>
          <w:fldChar w:fldCharType="begin"/>
        </w:r>
        <w:r>
          <w:rPr>
            <w:noProof/>
            <w:webHidden/>
          </w:rPr>
          <w:instrText xml:space="preserve"> PAGEREF _Toc31606928 \h </w:instrText>
        </w:r>
        <w:r>
          <w:rPr>
            <w:noProof/>
            <w:webHidden/>
          </w:rPr>
        </w:r>
        <w:r>
          <w:rPr>
            <w:noProof/>
            <w:webHidden/>
          </w:rPr>
          <w:fldChar w:fldCharType="separate"/>
        </w:r>
        <w:r>
          <w:rPr>
            <w:noProof/>
            <w:webHidden/>
          </w:rPr>
          <w:t>12</w:t>
        </w:r>
        <w:r>
          <w:rPr>
            <w:noProof/>
            <w:webHidden/>
          </w:rPr>
          <w:fldChar w:fldCharType="end"/>
        </w:r>
      </w:hyperlink>
    </w:p>
    <w:p w:rsidR="00321556" w:rsidRDefault="00321556">
      <w:pPr>
        <w:pStyle w:val="TDC2"/>
        <w:rPr>
          <w:rFonts w:asciiTheme="minorHAnsi" w:eastAsiaTheme="minorEastAsia" w:hAnsiTheme="minorHAnsi" w:cstheme="minorBidi"/>
          <w:noProof/>
          <w:szCs w:val="22"/>
          <w:lang w:val="es-ES" w:eastAsia="es-ES"/>
        </w:rPr>
      </w:pPr>
      <w:hyperlink w:anchor="_Toc31606929" w:history="1">
        <w:r w:rsidRPr="005C3659">
          <w:rPr>
            <w:rStyle w:val="Hipervnculo"/>
            <w:noProof/>
          </w:rPr>
          <w:t>V.5. Galeren eta irabazien kontu bateratua</w:t>
        </w:r>
        <w:r>
          <w:rPr>
            <w:noProof/>
            <w:webHidden/>
          </w:rPr>
          <w:tab/>
        </w:r>
        <w:r>
          <w:rPr>
            <w:noProof/>
            <w:webHidden/>
          </w:rPr>
          <w:fldChar w:fldCharType="begin"/>
        </w:r>
        <w:r>
          <w:rPr>
            <w:noProof/>
            <w:webHidden/>
          </w:rPr>
          <w:instrText xml:space="preserve"> PAGEREF _Toc31606929 \h </w:instrText>
        </w:r>
        <w:r>
          <w:rPr>
            <w:noProof/>
            <w:webHidden/>
          </w:rPr>
        </w:r>
        <w:r>
          <w:rPr>
            <w:noProof/>
            <w:webHidden/>
          </w:rPr>
          <w:fldChar w:fldCharType="separate"/>
        </w:r>
        <w:r>
          <w:rPr>
            <w:noProof/>
            <w:webHidden/>
          </w:rPr>
          <w:t>13</w:t>
        </w:r>
        <w:r>
          <w:rPr>
            <w:noProof/>
            <w:webHidden/>
          </w:rPr>
          <w:fldChar w:fldCharType="end"/>
        </w:r>
      </w:hyperlink>
    </w:p>
    <w:p w:rsidR="00321556" w:rsidRDefault="00321556">
      <w:pPr>
        <w:pStyle w:val="TDC1"/>
        <w:rPr>
          <w:rFonts w:asciiTheme="minorHAnsi" w:eastAsiaTheme="minorEastAsia" w:hAnsiTheme="minorHAnsi" w:cstheme="minorBidi"/>
          <w:smallCaps w:val="0"/>
          <w:noProof/>
          <w:szCs w:val="22"/>
          <w:lang w:val="es-ES" w:eastAsia="es-ES"/>
        </w:rPr>
      </w:pPr>
      <w:hyperlink w:anchor="_Toc31606930" w:history="1">
        <w:r w:rsidRPr="005C3659">
          <w:rPr>
            <w:rStyle w:val="Hipervnculo"/>
            <w:noProof/>
          </w:rPr>
          <w:t>VI.00 Konklusioak eta gomendioak</w:t>
        </w:r>
        <w:r>
          <w:rPr>
            <w:noProof/>
            <w:webHidden/>
          </w:rPr>
          <w:tab/>
        </w:r>
        <w:r>
          <w:rPr>
            <w:noProof/>
            <w:webHidden/>
          </w:rPr>
          <w:fldChar w:fldCharType="begin"/>
        </w:r>
        <w:r>
          <w:rPr>
            <w:noProof/>
            <w:webHidden/>
          </w:rPr>
          <w:instrText xml:space="preserve"> PAGEREF _Toc31606930 \h </w:instrText>
        </w:r>
        <w:r>
          <w:rPr>
            <w:noProof/>
            <w:webHidden/>
          </w:rPr>
        </w:r>
        <w:r>
          <w:rPr>
            <w:noProof/>
            <w:webHidden/>
          </w:rPr>
          <w:fldChar w:fldCharType="separate"/>
        </w:r>
        <w:r>
          <w:rPr>
            <w:noProof/>
            <w:webHidden/>
          </w:rPr>
          <w:t>14</w:t>
        </w:r>
        <w:r>
          <w:rPr>
            <w:noProof/>
            <w:webHidden/>
          </w:rPr>
          <w:fldChar w:fldCharType="end"/>
        </w:r>
      </w:hyperlink>
    </w:p>
    <w:p w:rsidR="00321556" w:rsidRDefault="00321556">
      <w:pPr>
        <w:pStyle w:val="TDC2"/>
        <w:rPr>
          <w:rFonts w:asciiTheme="minorHAnsi" w:eastAsiaTheme="minorEastAsia" w:hAnsiTheme="minorHAnsi" w:cstheme="minorBidi"/>
          <w:noProof/>
          <w:szCs w:val="22"/>
          <w:lang w:val="es-ES" w:eastAsia="es-ES"/>
        </w:rPr>
      </w:pPr>
      <w:hyperlink w:anchor="_Toc31606931" w:history="1">
        <w:r w:rsidRPr="005C3659">
          <w:rPr>
            <w:rStyle w:val="Hipervnculo"/>
            <w:noProof/>
          </w:rPr>
          <w:t>VI.1. Udalaren aurrekontu orokorra</w:t>
        </w:r>
        <w:r>
          <w:rPr>
            <w:noProof/>
            <w:webHidden/>
          </w:rPr>
          <w:tab/>
        </w:r>
        <w:r>
          <w:rPr>
            <w:noProof/>
            <w:webHidden/>
          </w:rPr>
          <w:fldChar w:fldCharType="begin"/>
        </w:r>
        <w:r>
          <w:rPr>
            <w:noProof/>
            <w:webHidden/>
          </w:rPr>
          <w:instrText xml:space="preserve"> PAGEREF _Toc31606931 \h </w:instrText>
        </w:r>
        <w:r>
          <w:rPr>
            <w:noProof/>
            <w:webHidden/>
          </w:rPr>
        </w:r>
        <w:r>
          <w:rPr>
            <w:noProof/>
            <w:webHidden/>
          </w:rPr>
          <w:fldChar w:fldCharType="separate"/>
        </w:r>
        <w:r>
          <w:rPr>
            <w:noProof/>
            <w:webHidden/>
          </w:rPr>
          <w:t>14</w:t>
        </w:r>
        <w:r>
          <w:rPr>
            <w:noProof/>
            <w:webHidden/>
          </w:rPr>
          <w:fldChar w:fldCharType="end"/>
        </w:r>
      </w:hyperlink>
    </w:p>
    <w:p w:rsidR="00321556" w:rsidRDefault="00321556">
      <w:pPr>
        <w:pStyle w:val="TDC2"/>
        <w:rPr>
          <w:rFonts w:asciiTheme="minorHAnsi" w:eastAsiaTheme="minorEastAsia" w:hAnsiTheme="minorHAnsi" w:cstheme="minorBidi"/>
          <w:noProof/>
          <w:szCs w:val="22"/>
          <w:lang w:val="es-ES" w:eastAsia="es-ES"/>
        </w:rPr>
      </w:pPr>
      <w:hyperlink w:anchor="_Toc31606932" w:history="1">
        <w:r w:rsidRPr="005C3659">
          <w:rPr>
            <w:rStyle w:val="Hipervnculo"/>
            <w:noProof/>
          </w:rPr>
          <w:t>VI.2. Udalaren egoera ekonomiko-finantzario bateratua 2018-12-31n</w:t>
        </w:r>
        <w:r>
          <w:rPr>
            <w:noProof/>
            <w:webHidden/>
          </w:rPr>
          <w:tab/>
        </w:r>
        <w:r>
          <w:rPr>
            <w:noProof/>
            <w:webHidden/>
          </w:rPr>
          <w:fldChar w:fldCharType="begin"/>
        </w:r>
        <w:r>
          <w:rPr>
            <w:noProof/>
            <w:webHidden/>
          </w:rPr>
          <w:instrText xml:space="preserve"> PAGEREF _Toc31606932 \h </w:instrText>
        </w:r>
        <w:r>
          <w:rPr>
            <w:noProof/>
            <w:webHidden/>
          </w:rPr>
        </w:r>
        <w:r>
          <w:rPr>
            <w:noProof/>
            <w:webHidden/>
          </w:rPr>
          <w:fldChar w:fldCharType="separate"/>
        </w:r>
        <w:r>
          <w:rPr>
            <w:noProof/>
            <w:webHidden/>
          </w:rPr>
          <w:t>16</w:t>
        </w:r>
        <w:r>
          <w:rPr>
            <w:noProof/>
            <w:webHidden/>
          </w:rPr>
          <w:fldChar w:fldCharType="end"/>
        </w:r>
      </w:hyperlink>
    </w:p>
    <w:p w:rsidR="00321556" w:rsidRDefault="00321556">
      <w:pPr>
        <w:pStyle w:val="TDC2"/>
        <w:rPr>
          <w:rFonts w:asciiTheme="minorHAnsi" w:eastAsiaTheme="minorEastAsia" w:hAnsiTheme="minorHAnsi" w:cstheme="minorBidi"/>
          <w:noProof/>
          <w:szCs w:val="22"/>
          <w:lang w:val="es-ES" w:eastAsia="es-ES"/>
        </w:rPr>
      </w:pPr>
      <w:hyperlink w:anchor="_Toc31606933" w:history="1">
        <w:r w:rsidRPr="005C3659">
          <w:rPr>
            <w:rStyle w:val="Hipervnculo"/>
            <w:noProof/>
          </w:rPr>
          <w:t>VI.3. Aurrekontu-egonkortasuneko eta finantza-iraunkortasunaren helburuak betetzea.</w:t>
        </w:r>
        <w:r>
          <w:rPr>
            <w:noProof/>
            <w:webHidden/>
          </w:rPr>
          <w:tab/>
        </w:r>
        <w:r>
          <w:rPr>
            <w:noProof/>
            <w:webHidden/>
          </w:rPr>
          <w:fldChar w:fldCharType="begin"/>
        </w:r>
        <w:r>
          <w:rPr>
            <w:noProof/>
            <w:webHidden/>
          </w:rPr>
          <w:instrText xml:space="preserve"> PAGEREF _Toc31606933 \h </w:instrText>
        </w:r>
        <w:r>
          <w:rPr>
            <w:noProof/>
            <w:webHidden/>
          </w:rPr>
        </w:r>
        <w:r>
          <w:rPr>
            <w:noProof/>
            <w:webHidden/>
          </w:rPr>
          <w:fldChar w:fldCharType="separate"/>
        </w:r>
        <w:r>
          <w:rPr>
            <w:noProof/>
            <w:webHidden/>
          </w:rPr>
          <w:t>17</w:t>
        </w:r>
        <w:r>
          <w:rPr>
            <w:noProof/>
            <w:webHidden/>
          </w:rPr>
          <w:fldChar w:fldCharType="end"/>
        </w:r>
      </w:hyperlink>
    </w:p>
    <w:p w:rsidR="00321556" w:rsidRDefault="00321556">
      <w:pPr>
        <w:pStyle w:val="TDC2"/>
        <w:rPr>
          <w:rFonts w:asciiTheme="minorHAnsi" w:eastAsiaTheme="minorEastAsia" w:hAnsiTheme="minorHAnsi" w:cstheme="minorBidi"/>
          <w:noProof/>
          <w:szCs w:val="22"/>
          <w:lang w:val="es-ES" w:eastAsia="es-ES"/>
        </w:rPr>
      </w:pPr>
      <w:hyperlink w:anchor="_Toc31606934" w:history="1">
        <w:r w:rsidRPr="005C3659">
          <w:rPr>
            <w:rStyle w:val="Hipervnculo"/>
            <w:noProof/>
          </w:rPr>
          <w:t>VI.4. Kudeaketa-alor aipagarriak</w:t>
        </w:r>
        <w:r>
          <w:rPr>
            <w:noProof/>
            <w:webHidden/>
          </w:rPr>
          <w:tab/>
        </w:r>
        <w:r>
          <w:rPr>
            <w:noProof/>
            <w:webHidden/>
          </w:rPr>
          <w:fldChar w:fldCharType="begin"/>
        </w:r>
        <w:r>
          <w:rPr>
            <w:noProof/>
            <w:webHidden/>
          </w:rPr>
          <w:instrText xml:space="preserve"> PAGEREF _Toc31606934 \h </w:instrText>
        </w:r>
        <w:r>
          <w:rPr>
            <w:noProof/>
            <w:webHidden/>
          </w:rPr>
        </w:r>
        <w:r>
          <w:rPr>
            <w:noProof/>
            <w:webHidden/>
          </w:rPr>
          <w:fldChar w:fldCharType="separate"/>
        </w:r>
        <w:r>
          <w:rPr>
            <w:noProof/>
            <w:webHidden/>
          </w:rPr>
          <w:t>18</w:t>
        </w:r>
        <w:r>
          <w:rPr>
            <w:noProof/>
            <w:webHidden/>
          </w:rPr>
          <w:fldChar w:fldCharType="end"/>
        </w:r>
      </w:hyperlink>
    </w:p>
    <w:p w:rsidR="00321556" w:rsidRDefault="00321556">
      <w:pPr>
        <w:pStyle w:val="TDC1"/>
        <w:rPr>
          <w:rFonts w:asciiTheme="minorHAnsi" w:eastAsiaTheme="minorEastAsia" w:hAnsiTheme="minorHAnsi" w:cstheme="minorBidi"/>
          <w:smallCaps w:val="0"/>
          <w:noProof/>
          <w:szCs w:val="22"/>
          <w:lang w:val="es-ES" w:eastAsia="es-ES"/>
        </w:rPr>
      </w:pPr>
      <w:hyperlink w:anchor="_Toc31606935" w:history="1">
        <w:r w:rsidRPr="005C3659">
          <w:rPr>
            <w:rStyle w:val="Hipervnculo"/>
            <w:noProof/>
          </w:rPr>
          <w:t>Behin-behineko txostenari aurkeztutako alegazioak</w:t>
        </w:r>
        <w:r>
          <w:rPr>
            <w:noProof/>
            <w:webHidden/>
          </w:rPr>
          <w:tab/>
        </w:r>
        <w:r>
          <w:rPr>
            <w:noProof/>
            <w:webHidden/>
          </w:rPr>
          <w:fldChar w:fldCharType="begin"/>
        </w:r>
        <w:r>
          <w:rPr>
            <w:noProof/>
            <w:webHidden/>
          </w:rPr>
          <w:instrText xml:space="preserve"> PAGEREF _Toc31606935 \h </w:instrText>
        </w:r>
        <w:r>
          <w:rPr>
            <w:noProof/>
            <w:webHidden/>
          </w:rPr>
        </w:r>
        <w:r>
          <w:rPr>
            <w:noProof/>
            <w:webHidden/>
          </w:rPr>
          <w:fldChar w:fldCharType="separate"/>
        </w:r>
        <w:r>
          <w:rPr>
            <w:noProof/>
            <w:webHidden/>
          </w:rPr>
          <w:t>39</w:t>
        </w:r>
        <w:r>
          <w:rPr>
            <w:noProof/>
            <w:webHidden/>
          </w:rPr>
          <w:fldChar w:fldCharType="end"/>
        </w:r>
      </w:hyperlink>
    </w:p>
    <w:p w:rsidR="00321556" w:rsidRDefault="00321556">
      <w:pPr>
        <w:pStyle w:val="TDC1"/>
        <w:rPr>
          <w:rFonts w:asciiTheme="minorHAnsi" w:eastAsiaTheme="minorEastAsia" w:hAnsiTheme="minorHAnsi" w:cstheme="minorBidi"/>
          <w:smallCaps w:val="0"/>
          <w:noProof/>
          <w:szCs w:val="22"/>
          <w:lang w:val="es-ES" w:eastAsia="es-ES"/>
        </w:rPr>
      </w:pPr>
      <w:hyperlink w:anchor="_Toc31606936" w:history="1">
        <w:r w:rsidRPr="005C3659">
          <w:rPr>
            <w:rStyle w:val="Hipervnculo"/>
            <w:noProof/>
          </w:rPr>
          <w:t>Behin-behineko txostenari aurkeztutako alegazioen erant</w:t>
        </w:r>
        <w:r w:rsidRPr="005C3659">
          <w:rPr>
            <w:rStyle w:val="Hipervnculo"/>
            <w:noProof/>
          </w:rPr>
          <w:t>z</w:t>
        </w:r>
        <w:r w:rsidRPr="005C3659">
          <w:rPr>
            <w:rStyle w:val="Hipervnculo"/>
            <w:noProof/>
          </w:rPr>
          <w:t>una</w:t>
        </w:r>
        <w:r>
          <w:rPr>
            <w:noProof/>
            <w:webHidden/>
          </w:rPr>
          <w:tab/>
          <w:t>40</w:t>
        </w:r>
        <w:bookmarkStart w:id="0" w:name="_GoBack"/>
        <w:bookmarkEnd w:id="0"/>
      </w:hyperlink>
    </w:p>
    <w:p w:rsidR="00891D73" w:rsidRDefault="00725E59" w:rsidP="00725E59">
      <w:pPr>
        <w:pStyle w:val="texto"/>
      </w:pPr>
      <w:r w:rsidRPr="001C033C">
        <w:rPr>
          <w:rFonts w:ascii="Arial" w:hAnsi="Arial" w:cs="Arial"/>
          <w:color w:val="FF0000"/>
          <w:sz w:val="22"/>
          <w:szCs w:val="22"/>
        </w:rPr>
        <w:fldChar w:fldCharType="end"/>
      </w:r>
    </w:p>
    <w:p w:rsidR="00891D73" w:rsidRPr="00E703B6" w:rsidRDefault="00891D73" w:rsidP="00E703B6"/>
    <w:p w:rsidR="008E3FFE" w:rsidRDefault="008E3FFE" w:rsidP="00891D73">
      <w:pPr>
        <w:pStyle w:val="texto"/>
        <w:sectPr w:rsidR="008E3FFE" w:rsidSect="00160F66">
          <w:type w:val="oddPage"/>
          <w:pgSz w:w="11907" w:h="16840" w:code="9"/>
          <w:pgMar w:top="2109" w:right="1559" w:bottom="1644" w:left="1559" w:header="369" w:footer="402" w:gutter="0"/>
          <w:pgNumType w:start="3"/>
          <w:cols w:space="720"/>
          <w:docGrid w:linePitch="360"/>
        </w:sectPr>
      </w:pPr>
    </w:p>
    <w:p w:rsidR="00725E59" w:rsidRPr="005E7E77" w:rsidRDefault="00725E59" w:rsidP="00725E59">
      <w:pPr>
        <w:pStyle w:val="atitulo1"/>
        <w:rPr>
          <w:color w:val="auto"/>
        </w:rPr>
      </w:pPr>
      <w:bookmarkStart w:id="1" w:name="_Toc303592528"/>
      <w:bookmarkStart w:id="2" w:name="_Toc309383711"/>
      <w:bookmarkStart w:id="3" w:name="_Toc339016600"/>
      <w:bookmarkStart w:id="4" w:name="_Toc442251791"/>
      <w:bookmarkStart w:id="5" w:name="_Toc31606918"/>
      <w:r>
        <w:rPr>
          <w:color w:val="auto"/>
        </w:rPr>
        <w:lastRenderedPageBreak/>
        <w:t>I. Sarrera</w:t>
      </w:r>
      <w:bookmarkEnd w:id="1"/>
      <w:bookmarkEnd w:id="2"/>
      <w:bookmarkEnd w:id="3"/>
      <w:bookmarkEnd w:id="4"/>
      <w:bookmarkEnd w:id="5"/>
    </w:p>
    <w:p w:rsidR="00725E59" w:rsidRPr="00FF18F8" w:rsidRDefault="00725E59" w:rsidP="00725E59">
      <w:pPr>
        <w:pStyle w:val="texto"/>
      </w:pPr>
      <w:r>
        <w:t>Kontuen Ganberak, bera arautzen duen abenduaren 20ko 19/1984 Foru L</w:t>
      </w:r>
      <w:r>
        <w:t>e</w:t>
      </w:r>
      <w:r>
        <w:t xml:space="preserve">geari, Nafarroako Toki Administrazioari buruzko uztailaren 2ko 6/1990 Foru Legeari eta 2019rako fiskalizazio-programari jarraituz, </w:t>
      </w:r>
      <w:proofErr w:type="spellStart"/>
      <w:r>
        <w:t>Martzillako</w:t>
      </w:r>
      <w:proofErr w:type="spellEnd"/>
      <w:r>
        <w:t xml:space="preserve"> Udalaren 2018ko ekitaldiko Kontu Orokorra fiskalizatu du.</w:t>
      </w:r>
    </w:p>
    <w:p w:rsidR="00725E59" w:rsidRPr="00FF18F8" w:rsidRDefault="00725E59" w:rsidP="00FF18F8">
      <w:pPr>
        <w:pStyle w:val="texto"/>
      </w:pPr>
      <w:r>
        <w:t>Txostenak sei atal ditu, sarrera hau barne. Bigarren atalean, honako hauek deskribatzen ditugu: udal antolamendua, toki entitateak ematen dituen zerb</w:t>
      </w:r>
      <w:r>
        <w:t>i</w:t>
      </w:r>
      <w:r>
        <w:t>tzuak eta araudi erregulatzailea; hirugarrenean, fiskalizazioaren helburuak eta norainokoa azaltzen ditugu, eta laugarrenean Udalaren 2018ko ekitaldiko Kontu Orokorrari buruzko gure finantza-iritzia eta legezkotasuna betetzeari b</w:t>
      </w:r>
      <w:r>
        <w:t>u</w:t>
      </w:r>
      <w:r>
        <w:t>ruzkoa ematen ditugu. Bosgarren atalean, Kontu Orokorraren laburpen bat erantsi dugu. Seigarrenean, honako gai hauei buruz lortutako konklusio eta g</w:t>
      </w:r>
      <w:r>
        <w:t>o</w:t>
      </w:r>
      <w:r>
        <w:t>mendioak ematen ditugu: Udalaren aurrekontu- eta finantza-egoera, aurr</w:t>
      </w:r>
      <w:r>
        <w:t>e</w:t>
      </w:r>
      <w:r>
        <w:t xml:space="preserve">kontu-egonkortasuneko eta finantza-iraunkortasuneko printzipioen betetzea eta kudeaketa-alor garrantzitsuenak.   </w:t>
      </w:r>
    </w:p>
    <w:p w:rsidR="00725E59" w:rsidRPr="00FF18F8" w:rsidRDefault="00725E59" w:rsidP="00FF18F8">
      <w:pPr>
        <w:pStyle w:val="texto"/>
      </w:pPr>
      <w:r>
        <w:t xml:space="preserve">Landa-lana 2019ko iraila eta urria bitartean egin zuen kontratatutako </w:t>
      </w:r>
      <w:proofErr w:type="spellStart"/>
      <w:r>
        <w:t>audit</w:t>
      </w:r>
      <w:r>
        <w:t>o</w:t>
      </w:r>
      <w:r>
        <w:t>retza-enpresa</w:t>
      </w:r>
      <w:proofErr w:type="spellEnd"/>
      <w:r>
        <w:t xml:space="preserve"> batek, auditore baten gainbegiratzearen eta zuzendaritzaren pean, Kontuen Ganberako zerbitzu juridiko, informatiko eta administratiboen lank</w:t>
      </w:r>
      <w:r>
        <w:t>i</w:t>
      </w:r>
      <w:r>
        <w:t>detzarekin.</w:t>
      </w:r>
    </w:p>
    <w:p w:rsidR="005A6F03" w:rsidRPr="00EC095E" w:rsidRDefault="005A6F03" w:rsidP="005A6F03">
      <w:pPr>
        <w:pStyle w:val="texto"/>
        <w:spacing w:after="120"/>
      </w:pPr>
      <w:r>
        <w:t xml:space="preserve">Jarduketa horren emaitzak </w:t>
      </w:r>
      <w:proofErr w:type="spellStart"/>
      <w:r>
        <w:t>Martzillako</w:t>
      </w:r>
      <w:proofErr w:type="spellEnd"/>
      <w:r>
        <w:t xml:space="preserve"> Udaleko alkateari jakinarazi zitzai</w:t>
      </w:r>
      <w:r>
        <w:t>z</w:t>
      </w:r>
      <w:r>
        <w:t>kion, egokitzat jotzen zituen alegazioak aurkez zitzan, Nafarroako Kontuen Ganbera arautzen duen 19/1984 Foru Legearen 11.2 artikuluan ezarritakoari j</w:t>
      </w:r>
      <w:r>
        <w:t>a</w:t>
      </w:r>
      <w:r>
        <w:t xml:space="preserve">rraituz. </w:t>
      </w:r>
    </w:p>
    <w:p w:rsidR="005A6F03" w:rsidRPr="00842D33" w:rsidRDefault="005A6F03" w:rsidP="005A6F03">
      <w:pPr>
        <w:pStyle w:val="texto"/>
        <w:spacing w:after="120"/>
      </w:pPr>
      <w:r>
        <w:t xml:space="preserve">Epea iraganda, </w:t>
      </w:r>
      <w:proofErr w:type="spellStart"/>
      <w:r>
        <w:t>Martzillako</w:t>
      </w:r>
      <w:proofErr w:type="spellEnd"/>
      <w:r>
        <w:t xml:space="preserve"> Udaleko alkateak alegazioak aurkeztu ditu.</w:t>
      </w:r>
    </w:p>
    <w:p w:rsidR="00725E59" w:rsidRPr="00FF18F8" w:rsidRDefault="00725E59" w:rsidP="00FF18F8">
      <w:pPr>
        <w:pStyle w:val="texto"/>
      </w:pPr>
      <w:r>
        <w:t xml:space="preserve">Lan hau egiteko eman diguten laguntzarengatik eskerrak ematen dizkiegu Udaleko eta haren menpeko </w:t>
      </w:r>
      <w:proofErr w:type="spellStart"/>
      <w:r>
        <w:t>enteetako</w:t>
      </w:r>
      <w:proofErr w:type="spellEnd"/>
      <w:r>
        <w:t xml:space="preserve"> langileei.</w:t>
      </w:r>
    </w:p>
    <w:p w:rsidR="00155542" w:rsidRDefault="00155542">
      <w:pPr>
        <w:spacing w:after="0"/>
        <w:ind w:firstLine="0"/>
        <w:jc w:val="left"/>
        <w:rPr>
          <w:spacing w:val="6"/>
          <w:sz w:val="26"/>
          <w:szCs w:val="24"/>
        </w:rPr>
      </w:pPr>
      <w:r>
        <w:br w:type="page"/>
      </w:r>
    </w:p>
    <w:p w:rsidR="00725E59" w:rsidRDefault="00725E59" w:rsidP="00725E59">
      <w:pPr>
        <w:pStyle w:val="atitulo1"/>
        <w:rPr>
          <w:color w:val="auto"/>
        </w:rPr>
      </w:pPr>
      <w:bookmarkStart w:id="6" w:name="_Toc31606919"/>
      <w:r>
        <w:rPr>
          <w:color w:val="auto"/>
        </w:rPr>
        <w:t xml:space="preserve">II. </w:t>
      </w:r>
      <w:proofErr w:type="spellStart"/>
      <w:r>
        <w:rPr>
          <w:color w:val="auto"/>
        </w:rPr>
        <w:t>Martzillako</w:t>
      </w:r>
      <w:proofErr w:type="spellEnd"/>
      <w:r>
        <w:rPr>
          <w:color w:val="auto"/>
        </w:rPr>
        <w:t xml:space="preserve"> Udala</w:t>
      </w:r>
      <w:bookmarkEnd w:id="6"/>
    </w:p>
    <w:p w:rsidR="00725E59" w:rsidRDefault="00725E59" w:rsidP="00725E59">
      <w:pPr>
        <w:pStyle w:val="texto"/>
      </w:pPr>
      <w:proofErr w:type="spellStart"/>
      <w:r>
        <w:t>Martzilla</w:t>
      </w:r>
      <w:proofErr w:type="spellEnd"/>
      <w:r>
        <w:t xml:space="preserve"> udalerri bat da, 2018ko urtarrilaren 1ean zuzenbideko 2.862 bi</w:t>
      </w:r>
      <w:r>
        <w:t>z</w:t>
      </w:r>
      <w:r>
        <w:t>tanle zituena eta 21,9 Km</w:t>
      </w:r>
      <w:r>
        <w:rPr>
          <w:vertAlign w:val="superscript"/>
        </w:rPr>
        <w:t>2-</w:t>
      </w:r>
      <w:proofErr w:type="spellStart"/>
      <w:r>
        <w:t>ko</w:t>
      </w:r>
      <w:proofErr w:type="spellEnd"/>
      <w:r>
        <w:t xml:space="preserve"> azalera duena. </w:t>
      </w:r>
    </w:p>
    <w:p w:rsidR="00AB7BC8" w:rsidRPr="00FF18F8" w:rsidRDefault="00AB7BC8" w:rsidP="00725E59">
      <w:pPr>
        <w:pStyle w:val="texto"/>
      </w:pPr>
      <w:r>
        <w:t>Udalaren gobernu-organoak Osoko Bilkura eta Alkatea dira.</w:t>
      </w:r>
    </w:p>
    <w:p w:rsidR="00725E59" w:rsidRPr="00FF18F8" w:rsidRDefault="00725E59" w:rsidP="00725E59">
      <w:pPr>
        <w:pStyle w:val="texto"/>
      </w:pPr>
      <w:r>
        <w:t>Udalak, zerbitzu publikoen kudeaketarako, honako erakunde autonomo hauek sortu ditu:</w:t>
      </w:r>
    </w:p>
    <w:p w:rsidR="00725E59" w:rsidRPr="00222376" w:rsidRDefault="00725E59" w:rsidP="00222376">
      <w:pPr>
        <w:pStyle w:val="texto"/>
        <w:numPr>
          <w:ilvl w:val="0"/>
          <w:numId w:val="3"/>
        </w:numPr>
        <w:tabs>
          <w:tab w:val="clear" w:pos="2835"/>
          <w:tab w:val="clear" w:pos="3969"/>
          <w:tab w:val="clear" w:pos="5103"/>
          <w:tab w:val="clear" w:pos="6237"/>
          <w:tab w:val="clear" w:pos="7371"/>
          <w:tab w:val="num" w:pos="360"/>
          <w:tab w:val="left" w:pos="480"/>
          <w:tab w:val="num" w:pos="600"/>
          <w:tab w:val="num" w:pos="720"/>
        </w:tabs>
        <w:ind w:left="56" w:firstLine="289"/>
        <w:rPr>
          <w:rFonts w:cs="Arial"/>
        </w:rPr>
      </w:pPr>
      <w:r>
        <w:t xml:space="preserve">Vicente </w:t>
      </w:r>
      <w:proofErr w:type="spellStart"/>
      <w:r>
        <w:t>Fontán</w:t>
      </w:r>
      <w:proofErr w:type="spellEnd"/>
      <w:r>
        <w:t xml:space="preserve"> Udalaren Musika Patronatua, musika zerbitzua emateko.</w:t>
      </w:r>
    </w:p>
    <w:p w:rsidR="00725E59" w:rsidRPr="00222376" w:rsidRDefault="00725E59" w:rsidP="00222376">
      <w:pPr>
        <w:pStyle w:val="texto"/>
        <w:numPr>
          <w:ilvl w:val="0"/>
          <w:numId w:val="3"/>
        </w:numPr>
        <w:tabs>
          <w:tab w:val="clear" w:pos="2835"/>
          <w:tab w:val="clear" w:pos="3969"/>
          <w:tab w:val="clear" w:pos="5103"/>
          <w:tab w:val="clear" w:pos="6237"/>
          <w:tab w:val="clear" w:pos="7371"/>
          <w:tab w:val="left" w:pos="480"/>
          <w:tab w:val="num" w:pos="600"/>
          <w:tab w:val="num" w:pos="720"/>
        </w:tabs>
        <w:ind w:left="56" w:firstLine="289"/>
        <w:rPr>
          <w:rFonts w:cs="Arial"/>
        </w:rPr>
      </w:pPr>
      <w:r>
        <w:t>San Bartolome Zahar-etxearen Patronatua, adinekoei arreta emateko zerb</w:t>
      </w:r>
      <w:r>
        <w:t>i</w:t>
      </w:r>
      <w:r>
        <w:t>tzua emateko.</w:t>
      </w:r>
    </w:p>
    <w:p w:rsidR="00725E59" w:rsidRPr="009B77A4" w:rsidRDefault="00725E59" w:rsidP="00EC095E">
      <w:pPr>
        <w:pStyle w:val="texto"/>
        <w:spacing w:after="300"/>
      </w:pPr>
      <w:r>
        <w:t xml:space="preserve">Udalaren eta haren menpeko </w:t>
      </w:r>
      <w:proofErr w:type="spellStart"/>
      <w:r>
        <w:t>enteen</w:t>
      </w:r>
      <w:proofErr w:type="spellEnd"/>
      <w:r>
        <w:t xml:space="preserve"> datu ekonomiko eta langileei buruzko datu nagusiak honako hauek dira 2018ko ekitaldiaren itxieran:</w:t>
      </w:r>
    </w:p>
    <w:tbl>
      <w:tblPr>
        <w:tblW w:w="8749" w:type="dxa"/>
        <w:jc w:val="center"/>
        <w:tblLook w:val="01E0" w:firstRow="1" w:lastRow="1" w:firstColumn="1" w:lastColumn="1" w:noHBand="0" w:noVBand="0"/>
      </w:tblPr>
      <w:tblGrid>
        <w:gridCol w:w="4244"/>
        <w:gridCol w:w="1712"/>
        <w:gridCol w:w="1489"/>
        <w:gridCol w:w="1304"/>
      </w:tblGrid>
      <w:tr w:rsidR="00725E59" w:rsidRPr="005E7E77" w:rsidTr="004F2952">
        <w:trPr>
          <w:trHeight w:val="284"/>
          <w:jc w:val="center"/>
        </w:trPr>
        <w:tc>
          <w:tcPr>
            <w:tcW w:w="4244" w:type="dxa"/>
            <w:tcBorders>
              <w:top w:val="single" w:sz="4" w:space="0" w:color="auto"/>
              <w:bottom w:val="single" w:sz="4" w:space="0" w:color="auto"/>
            </w:tcBorders>
            <w:shd w:val="clear" w:color="auto" w:fill="FABF8F" w:themeFill="accent6" w:themeFillTint="99"/>
            <w:vAlign w:val="center"/>
          </w:tcPr>
          <w:p w:rsidR="00725E59" w:rsidRPr="002E4EB5" w:rsidRDefault="00725E59" w:rsidP="00FF18F8">
            <w:pPr>
              <w:pStyle w:val="cuatexto"/>
              <w:jc w:val="left"/>
              <w:rPr>
                <w:rFonts w:ascii="Arial" w:hAnsi="Arial" w:cs="Arial"/>
                <w:sz w:val="18"/>
                <w:szCs w:val="18"/>
              </w:rPr>
            </w:pPr>
            <w:r>
              <w:rPr>
                <w:rFonts w:ascii="Arial" w:hAnsi="Arial"/>
                <w:sz w:val="18"/>
                <w:szCs w:val="18"/>
              </w:rPr>
              <w:t>Entitatea</w:t>
            </w:r>
          </w:p>
        </w:tc>
        <w:tc>
          <w:tcPr>
            <w:tcW w:w="1712" w:type="dxa"/>
            <w:tcBorders>
              <w:top w:val="single" w:sz="4" w:space="0" w:color="auto"/>
              <w:bottom w:val="single" w:sz="4" w:space="0" w:color="auto"/>
            </w:tcBorders>
            <w:shd w:val="clear" w:color="auto" w:fill="FABF8F" w:themeFill="accent6" w:themeFillTint="99"/>
            <w:vAlign w:val="center"/>
          </w:tcPr>
          <w:p w:rsidR="00725E59" w:rsidRPr="002E4EB5" w:rsidRDefault="00725E59" w:rsidP="00FF18F8">
            <w:pPr>
              <w:pStyle w:val="cuatexto"/>
              <w:jc w:val="right"/>
              <w:rPr>
                <w:rFonts w:ascii="Arial" w:hAnsi="Arial" w:cs="Arial"/>
                <w:sz w:val="18"/>
                <w:szCs w:val="18"/>
              </w:rPr>
            </w:pPr>
            <w:r>
              <w:rPr>
                <w:rFonts w:ascii="Arial" w:hAnsi="Arial"/>
                <w:sz w:val="18"/>
                <w:szCs w:val="18"/>
              </w:rPr>
              <w:t>Aitortutako esk</w:t>
            </w:r>
            <w:r>
              <w:rPr>
                <w:rFonts w:ascii="Arial" w:hAnsi="Arial"/>
                <w:sz w:val="18"/>
                <w:szCs w:val="18"/>
              </w:rPr>
              <w:t>u</w:t>
            </w:r>
            <w:r>
              <w:rPr>
                <w:rFonts w:ascii="Arial" w:hAnsi="Arial"/>
                <w:sz w:val="18"/>
                <w:szCs w:val="18"/>
              </w:rPr>
              <w:t>bideak</w:t>
            </w:r>
          </w:p>
          <w:p w:rsidR="00725E59" w:rsidRPr="002E4EB5" w:rsidRDefault="00725E59" w:rsidP="00FF18F8">
            <w:pPr>
              <w:pStyle w:val="cuatexto"/>
              <w:jc w:val="right"/>
              <w:rPr>
                <w:rFonts w:ascii="Arial" w:hAnsi="Arial" w:cs="Arial"/>
                <w:sz w:val="18"/>
                <w:szCs w:val="18"/>
              </w:rPr>
            </w:pPr>
          </w:p>
        </w:tc>
        <w:tc>
          <w:tcPr>
            <w:tcW w:w="1489" w:type="dxa"/>
            <w:tcBorders>
              <w:top w:val="single" w:sz="4" w:space="0" w:color="auto"/>
              <w:bottom w:val="single" w:sz="4" w:space="0" w:color="auto"/>
            </w:tcBorders>
            <w:shd w:val="clear" w:color="auto" w:fill="FABF8F" w:themeFill="accent6" w:themeFillTint="99"/>
            <w:vAlign w:val="center"/>
          </w:tcPr>
          <w:p w:rsidR="00725E59" w:rsidRPr="002E4EB5" w:rsidRDefault="00725E59" w:rsidP="00FF18F8">
            <w:pPr>
              <w:pStyle w:val="cuatexto"/>
              <w:jc w:val="right"/>
              <w:rPr>
                <w:rFonts w:ascii="Arial" w:hAnsi="Arial" w:cs="Arial"/>
                <w:sz w:val="18"/>
                <w:szCs w:val="18"/>
              </w:rPr>
            </w:pPr>
            <w:r>
              <w:rPr>
                <w:rFonts w:ascii="Arial" w:hAnsi="Arial"/>
                <w:sz w:val="18"/>
                <w:szCs w:val="18"/>
              </w:rPr>
              <w:t xml:space="preserve">Aitortutako betebeharrak </w:t>
            </w:r>
          </w:p>
          <w:p w:rsidR="00725E59" w:rsidRPr="002E4EB5" w:rsidRDefault="00725E59" w:rsidP="00FF18F8">
            <w:pPr>
              <w:pStyle w:val="cuatexto"/>
              <w:jc w:val="right"/>
              <w:rPr>
                <w:rFonts w:ascii="Arial" w:hAnsi="Arial" w:cs="Arial"/>
                <w:sz w:val="18"/>
                <w:szCs w:val="18"/>
              </w:rPr>
            </w:pPr>
          </w:p>
        </w:tc>
        <w:tc>
          <w:tcPr>
            <w:tcW w:w="1304" w:type="dxa"/>
            <w:tcBorders>
              <w:top w:val="single" w:sz="4" w:space="0" w:color="auto"/>
              <w:bottom w:val="single" w:sz="4" w:space="0" w:color="auto"/>
            </w:tcBorders>
            <w:shd w:val="clear" w:color="auto" w:fill="FABF8F" w:themeFill="accent6" w:themeFillTint="99"/>
            <w:vAlign w:val="center"/>
          </w:tcPr>
          <w:p w:rsidR="00725E59" w:rsidRPr="00162E71" w:rsidRDefault="00725E59" w:rsidP="00FF18F8">
            <w:pPr>
              <w:pStyle w:val="cuatexto"/>
              <w:jc w:val="right"/>
              <w:rPr>
                <w:rFonts w:ascii="Arial" w:hAnsi="Arial" w:cs="Arial"/>
                <w:sz w:val="18"/>
                <w:szCs w:val="18"/>
              </w:rPr>
            </w:pPr>
            <w:r>
              <w:rPr>
                <w:rFonts w:ascii="Arial" w:hAnsi="Arial"/>
                <w:sz w:val="18"/>
                <w:szCs w:val="18"/>
              </w:rPr>
              <w:t xml:space="preserve">Langileak, </w:t>
            </w:r>
          </w:p>
          <w:p w:rsidR="00725E59" w:rsidRPr="00162E71" w:rsidRDefault="00725E59" w:rsidP="00FF18F8">
            <w:pPr>
              <w:pStyle w:val="cuatexto"/>
              <w:jc w:val="right"/>
              <w:rPr>
                <w:rFonts w:ascii="Arial" w:hAnsi="Arial" w:cs="Arial"/>
                <w:sz w:val="18"/>
                <w:szCs w:val="18"/>
                <w:highlight w:val="yellow"/>
              </w:rPr>
            </w:pPr>
            <w:r>
              <w:rPr>
                <w:rFonts w:ascii="Arial" w:hAnsi="Arial"/>
                <w:sz w:val="18"/>
                <w:szCs w:val="18"/>
              </w:rPr>
              <w:t>2018-12-31n</w:t>
            </w:r>
          </w:p>
        </w:tc>
      </w:tr>
      <w:tr w:rsidR="00725E59" w:rsidRPr="005E7E77" w:rsidTr="00EC095E">
        <w:trPr>
          <w:trHeight w:val="284"/>
          <w:jc w:val="center"/>
        </w:trPr>
        <w:tc>
          <w:tcPr>
            <w:tcW w:w="4244" w:type="dxa"/>
            <w:tcBorders>
              <w:top w:val="single" w:sz="4" w:space="0" w:color="auto"/>
              <w:bottom w:val="single" w:sz="2" w:space="0" w:color="auto"/>
            </w:tcBorders>
            <w:shd w:val="clear" w:color="auto" w:fill="auto"/>
            <w:vAlign w:val="center"/>
          </w:tcPr>
          <w:p w:rsidR="00725E59" w:rsidRPr="002E4EB5" w:rsidRDefault="00725E59" w:rsidP="00FF18F8">
            <w:pPr>
              <w:pStyle w:val="cuatexto"/>
              <w:jc w:val="left"/>
            </w:pPr>
            <w:r>
              <w:t>Udala</w:t>
            </w:r>
          </w:p>
        </w:tc>
        <w:tc>
          <w:tcPr>
            <w:tcW w:w="1712" w:type="dxa"/>
            <w:tcBorders>
              <w:top w:val="single" w:sz="4" w:space="0" w:color="auto"/>
              <w:bottom w:val="single" w:sz="2" w:space="0" w:color="auto"/>
            </w:tcBorders>
            <w:shd w:val="clear" w:color="auto" w:fill="auto"/>
            <w:vAlign w:val="center"/>
          </w:tcPr>
          <w:p w:rsidR="00725E59" w:rsidRPr="002E4EB5" w:rsidRDefault="00725E59" w:rsidP="00FF18F8">
            <w:pPr>
              <w:pStyle w:val="cuatexto"/>
              <w:jc w:val="right"/>
            </w:pPr>
            <w:r>
              <w:t>3.571.290</w:t>
            </w:r>
          </w:p>
        </w:tc>
        <w:tc>
          <w:tcPr>
            <w:tcW w:w="1489" w:type="dxa"/>
            <w:tcBorders>
              <w:top w:val="single" w:sz="4" w:space="0" w:color="auto"/>
              <w:bottom w:val="single" w:sz="2" w:space="0" w:color="auto"/>
            </w:tcBorders>
            <w:shd w:val="clear" w:color="auto" w:fill="auto"/>
            <w:vAlign w:val="center"/>
          </w:tcPr>
          <w:p w:rsidR="00725E59" w:rsidRPr="002E4EB5" w:rsidRDefault="00725E59" w:rsidP="00FF18F8">
            <w:pPr>
              <w:pStyle w:val="cuatexto"/>
              <w:jc w:val="right"/>
            </w:pPr>
            <w:r>
              <w:t>3.082.597</w:t>
            </w:r>
          </w:p>
        </w:tc>
        <w:tc>
          <w:tcPr>
            <w:tcW w:w="1304" w:type="dxa"/>
            <w:tcBorders>
              <w:top w:val="single" w:sz="4" w:space="0" w:color="auto"/>
              <w:bottom w:val="single" w:sz="2" w:space="0" w:color="auto"/>
            </w:tcBorders>
            <w:shd w:val="clear" w:color="auto" w:fill="auto"/>
            <w:vAlign w:val="center"/>
          </w:tcPr>
          <w:p w:rsidR="00725E59" w:rsidRPr="00162E71" w:rsidRDefault="00725E59" w:rsidP="00FF18F8">
            <w:pPr>
              <w:pStyle w:val="cuatexto"/>
              <w:jc w:val="right"/>
            </w:pPr>
            <w:r>
              <w:t>16</w:t>
            </w:r>
          </w:p>
        </w:tc>
      </w:tr>
      <w:tr w:rsidR="00725E59" w:rsidRPr="005E7E77" w:rsidTr="00EC095E">
        <w:trPr>
          <w:trHeight w:val="284"/>
          <w:jc w:val="center"/>
        </w:trPr>
        <w:tc>
          <w:tcPr>
            <w:tcW w:w="4244" w:type="dxa"/>
            <w:tcBorders>
              <w:top w:val="single" w:sz="2" w:space="0" w:color="auto"/>
              <w:bottom w:val="single" w:sz="2" w:space="0" w:color="auto"/>
            </w:tcBorders>
            <w:shd w:val="clear" w:color="auto" w:fill="auto"/>
            <w:vAlign w:val="center"/>
          </w:tcPr>
          <w:p w:rsidR="00725E59" w:rsidRPr="002E4EB5" w:rsidRDefault="00725E59" w:rsidP="00FF18F8">
            <w:pPr>
              <w:pStyle w:val="cuatexto"/>
              <w:jc w:val="left"/>
            </w:pPr>
            <w:r>
              <w:t>Udalaren Musika Patronatua</w:t>
            </w:r>
          </w:p>
        </w:tc>
        <w:tc>
          <w:tcPr>
            <w:tcW w:w="1712" w:type="dxa"/>
            <w:tcBorders>
              <w:top w:val="single" w:sz="2" w:space="0" w:color="auto"/>
              <w:bottom w:val="single" w:sz="2" w:space="0" w:color="auto"/>
            </w:tcBorders>
            <w:shd w:val="clear" w:color="auto" w:fill="auto"/>
            <w:vAlign w:val="center"/>
          </w:tcPr>
          <w:p w:rsidR="00725E59" w:rsidRPr="002E4EB5" w:rsidRDefault="00725E59" w:rsidP="00FF18F8">
            <w:pPr>
              <w:pStyle w:val="cuatexto"/>
              <w:jc w:val="right"/>
            </w:pPr>
            <w:r>
              <w:t>270.000</w:t>
            </w:r>
          </w:p>
        </w:tc>
        <w:tc>
          <w:tcPr>
            <w:tcW w:w="1489" w:type="dxa"/>
            <w:tcBorders>
              <w:top w:val="single" w:sz="2" w:space="0" w:color="auto"/>
              <w:bottom w:val="single" w:sz="2" w:space="0" w:color="auto"/>
            </w:tcBorders>
            <w:shd w:val="clear" w:color="auto" w:fill="auto"/>
            <w:vAlign w:val="center"/>
          </w:tcPr>
          <w:p w:rsidR="00725E59" w:rsidRPr="002E4EB5" w:rsidRDefault="00725E59" w:rsidP="00FF18F8">
            <w:pPr>
              <w:pStyle w:val="cuatexto"/>
              <w:jc w:val="right"/>
            </w:pPr>
            <w:r>
              <w:t>251.667</w:t>
            </w:r>
          </w:p>
        </w:tc>
        <w:tc>
          <w:tcPr>
            <w:tcW w:w="1304" w:type="dxa"/>
            <w:tcBorders>
              <w:top w:val="single" w:sz="2" w:space="0" w:color="auto"/>
              <w:bottom w:val="single" w:sz="2" w:space="0" w:color="auto"/>
            </w:tcBorders>
            <w:shd w:val="clear" w:color="auto" w:fill="auto"/>
            <w:vAlign w:val="center"/>
          </w:tcPr>
          <w:p w:rsidR="00725E59" w:rsidRPr="00162E71" w:rsidRDefault="002A006E" w:rsidP="00FF18F8">
            <w:pPr>
              <w:pStyle w:val="cuatexto"/>
              <w:jc w:val="right"/>
            </w:pPr>
            <w:r>
              <w:t>18</w:t>
            </w:r>
          </w:p>
        </w:tc>
      </w:tr>
      <w:tr w:rsidR="00725E59" w:rsidRPr="005E7E77" w:rsidTr="00EC095E">
        <w:trPr>
          <w:trHeight w:val="284"/>
          <w:jc w:val="center"/>
        </w:trPr>
        <w:tc>
          <w:tcPr>
            <w:tcW w:w="4244" w:type="dxa"/>
            <w:tcBorders>
              <w:top w:val="single" w:sz="2" w:space="0" w:color="auto"/>
              <w:bottom w:val="single" w:sz="2" w:space="0" w:color="auto"/>
            </w:tcBorders>
            <w:shd w:val="clear" w:color="auto" w:fill="auto"/>
            <w:vAlign w:val="center"/>
          </w:tcPr>
          <w:p w:rsidR="00725E59" w:rsidRDefault="00725E59" w:rsidP="00FF18F8">
            <w:pPr>
              <w:pStyle w:val="cuatexto"/>
              <w:jc w:val="left"/>
            </w:pPr>
            <w:r>
              <w:t>Zahar-etxea</w:t>
            </w:r>
          </w:p>
        </w:tc>
        <w:tc>
          <w:tcPr>
            <w:tcW w:w="1712" w:type="dxa"/>
            <w:tcBorders>
              <w:top w:val="single" w:sz="2" w:space="0" w:color="auto"/>
              <w:bottom w:val="single" w:sz="2" w:space="0" w:color="auto"/>
            </w:tcBorders>
            <w:shd w:val="clear" w:color="auto" w:fill="auto"/>
            <w:vAlign w:val="center"/>
          </w:tcPr>
          <w:p w:rsidR="00725E59" w:rsidRPr="002E4EB5" w:rsidRDefault="00725E59" w:rsidP="00FF18F8">
            <w:pPr>
              <w:pStyle w:val="cuatexto"/>
              <w:jc w:val="right"/>
            </w:pPr>
            <w:r>
              <w:t>712.862</w:t>
            </w:r>
          </w:p>
        </w:tc>
        <w:tc>
          <w:tcPr>
            <w:tcW w:w="1489" w:type="dxa"/>
            <w:tcBorders>
              <w:top w:val="single" w:sz="2" w:space="0" w:color="auto"/>
              <w:bottom w:val="single" w:sz="2" w:space="0" w:color="auto"/>
            </w:tcBorders>
            <w:shd w:val="clear" w:color="auto" w:fill="auto"/>
            <w:vAlign w:val="center"/>
          </w:tcPr>
          <w:p w:rsidR="00725E59" w:rsidRPr="002E4EB5" w:rsidRDefault="00725E59" w:rsidP="00FF18F8">
            <w:pPr>
              <w:pStyle w:val="cuatexto"/>
              <w:jc w:val="right"/>
            </w:pPr>
            <w:r>
              <w:t>726.382</w:t>
            </w:r>
          </w:p>
        </w:tc>
        <w:tc>
          <w:tcPr>
            <w:tcW w:w="1304" w:type="dxa"/>
            <w:tcBorders>
              <w:top w:val="single" w:sz="2" w:space="0" w:color="auto"/>
              <w:bottom w:val="single" w:sz="2" w:space="0" w:color="auto"/>
            </w:tcBorders>
            <w:shd w:val="clear" w:color="auto" w:fill="auto"/>
            <w:vAlign w:val="center"/>
          </w:tcPr>
          <w:p w:rsidR="00725E59" w:rsidRPr="00871F57" w:rsidRDefault="00871F57" w:rsidP="00871F57">
            <w:pPr>
              <w:pStyle w:val="cuatexto"/>
              <w:jc w:val="right"/>
            </w:pPr>
            <w:r>
              <w:t>21</w:t>
            </w:r>
          </w:p>
        </w:tc>
      </w:tr>
      <w:tr w:rsidR="00725E59" w:rsidRPr="005E7E77" w:rsidTr="00EC095E">
        <w:trPr>
          <w:trHeight w:val="284"/>
          <w:jc w:val="center"/>
        </w:trPr>
        <w:tc>
          <w:tcPr>
            <w:tcW w:w="4244" w:type="dxa"/>
            <w:tcBorders>
              <w:top w:val="single" w:sz="2" w:space="0" w:color="auto"/>
              <w:bottom w:val="single" w:sz="4" w:space="0" w:color="auto"/>
            </w:tcBorders>
            <w:shd w:val="clear" w:color="auto" w:fill="auto"/>
            <w:vAlign w:val="center"/>
          </w:tcPr>
          <w:p w:rsidR="00725E59" w:rsidRPr="002E4EB5" w:rsidRDefault="00725E59" w:rsidP="00FF18F8">
            <w:pPr>
              <w:pStyle w:val="cuatexto"/>
              <w:jc w:val="left"/>
            </w:pPr>
            <w:r>
              <w:t xml:space="preserve">- Bateratzearen doitzeak </w:t>
            </w:r>
          </w:p>
        </w:tc>
        <w:tc>
          <w:tcPr>
            <w:tcW w:w="1712" w:type="dxa"/>
            <w:tcBorders>
              <w:top w:val="single" w:sz="2" w:space="0" w:color="auto"/>
              <w:bottom w:val="single" w:sz="4" w:space="0" w:color="auto"/>
            </w:tcBorders>
            <w:shd w:val="clear" w:color="auto" w:fill="auto"/>
            <w:vAlign w:val="center"/>
          </w:tcPr>
          <w:p w:rsidR="00725E59" w:rsidRPr="002E4EB5" w:rsidRDefault="00725E59" w:rsidP="00FF18F8">
            <w:pPr>
              <w:pStyle w:val="cuatexto"/>
              <w:jc w:val="right"/>
            </w:pPr>
            <w:r>
              <w:t>-85.600</w:t>
            </w:r>
          </w:p>
        </w:tc>
        <w:tc>
          <w:tcPr>
            <w:tcW w:w="1489" w:type="dxa"/>
            <w:tcBorders>
              <w:top w:val="single" w:sz="2" w:space="0" w:color="auto"/>
              <w:bottom w:val="single" w:sz="4" w:space="0" w:color="auto"/>
            </w:tcBorders>
            <w:shd w:val="clear" w:color="auto" w:fill="auto"/>
            <w:vAlign w:val="center"/>
          </w:tcPr>
          <w:p w:rsidR="00725E59" w:rsidRPr="002E4EB5" w:rsidRDefault="00725E59" w:rsidP="00FF18F8">
            <w:pPr>
              <w:pStyle w:val="cuatexto"/>
              <w:jc w:val="right"/>
            </w:pPr>
            <w:r>
              <w:t>-85.600</w:t>
            </w:r>
          </w:p>
        </w:tc>
        <w:tc>
          <w:tcPr>
            <w:tcW w:w="1304" w:type="dxa"/>
            <w:tcBorders>
              <w:top w:val="single" w:sz="2" w:space="0" w:color="auto"/>
              <w:bottom w:val="single" w:sz="4" w:space="0" w:color="auto"/>
            </w:tcBorders>
            <w:shd w:val="clear" w:color="auto" w:fill="auto"/>
            <w:vAlign w:val="center"/>
          </w:tcPr>
          <w:p w:rsidR="00725E59" w:rsidRPr="00871F57" w:rsidRDefault="00725E59" w:rsidP="00FF18F8">
            <w:pPr>
              <w:pStyle w:val="cuatexto"/>
              <w:jc w:val="right"/>
            </w:pPr>
          </w:p>
        </w:tc>
      </w:tr>
      <w:tr w:rsidR="00725E59" w:rsidRPr="005E7E77" w:rsidTr="004F2952">
        <w:trPr>
          <w:trHeight w:val="312"/>
          <w:jc w:val="center"/>
        </w:trPr>
        <w:tc>
          <w:tcPr>
            <w:tcW w:w="4244" w:type="dxa"/>
            <w:tcBorders>
              <w:top w:val="single" w:sz="4" w:space="0" w:color="auto"/>
              <w:bottom w:val="single" w:sz="4" w:space="0" w:color="auto"/>
            </w:tcBorders>
            <w:shd w:val="clear" w:color="auto" w:fill="FABF8F" w:themeFill="accent6" w:themeFillTint="99"/>
            <w:vAlign w:val="center"/>
          </w:tcPr>
          <w:p w:rsidR="00725E59" w:rsidRPr="002E4EB5" w:rsidRDefault="00725E59" w:rsidP="00FF18F8">
            <w:pPr>
              <w:pStyle w:val="cuatexto"/>
              <w:jc w:val="left"/>
              <w:rPr>
                <w:rFonts w:ascii="Arial" w:hAnsi="Arial" w:cs="Arial"/>
                <w:sz w:val="18"/>
                <w:szCs w:val="18"/>
              </w:rPr>
            </w:pPr>
            <w:r>
              <w:rPr>
                <w:rFonts w:ascii="Arial" w:hAnsi="Arial"/>
                <w:sz w:val="18"/>
                <w:szCs w:val="18"/>
              </w:rPr>
              <w:t>Bateratua, guztira</w:t>
            </w:r>
          </w:p>
        </w:tc>
        <w:tc>
          <w:tcPr>
            <w:tcW w:w="1712" w:type="dxa"/>
            <w:tcBorders>
              <w:top w:val="single" w:sz="4" w:space="0" w:color="auto"/>
              <w:bottom w:val="single" w:sz="4" w:space="0" w:color="auto"/>
            </w:tcBorders>
            <w:shd w:val="clear" w:color="auto" w:fill="FABF8F" w:themeFill="accent6" w:themeFillTint="99"/>
            <w:vAlign w:val="center"/>
          </w:tcPr>
          <w:p w:rsidR="00725E59" w:rsidRPr="002E4EB5" w:rsidRDefault="00725E59" w:rsidP="00FF18F8">
            <w:pPr>
              <w:pStyle w:val="cuatexto"/>
              <w:jc w:val="right"/>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=SUM(ABOVE) </w:instrText>
            </w:r>
            <w:r>
              <w:rPr>
                <w:rFonts w:ascii="Arial" w:hAnsi="Arial" w:cs="Arial"/>
                <w:sz w:val="18"/>
                <w:szCs w:val="18"/>
              </w:rPr>
              <w:fldChar w:fldCharType="separate"/>
            </w:r>
            <w:r w:rsidR="003D1A3D">
              <w:rPr>
                <w:rFonts w:ascii="Arial" w:hAnsi="Arial" w:cs="Arial"/>
                <w:noProof/>
                <w:sz w:val="18"/>
                <w:szCs w:val="18"/>
              </w:rPr>
              <w:t>4.468.552</w:t>
            </w:r>
            <w:r>
              <w:rPr>
                <w:rFonts w:ascii="Arial" w:hAnsi="Arial" w:cs="Arial"/>
                <w:sz w:val="18"/>
                <w:szCs w:val="18"/>
              </w:rPr>
              <w:fldChar w:fldCharType="end"/>
            </w:r>
          </w:p>
        </w:tc>
        <w:tc>
          <w:tcPr>
            <w:tcW w:w="1489" w:type="dxa"/>
            <w:tcBorders>
              <w:top w:val="single" w:sz="4" w:space="0" w:color="auto"/>
              <w:bottom w:val="single" w:sz="4" w:space="0" w:color="auto"/>
            </w:tcBorders>
            <w:shd w:val="clear" w:color="auto" w:fill="FABF8F" w:themeFill="accent6" w:themeFillTint="99"/>
            <w:vAlign w:val="center"/>
          </w:tcPr>
          <w:p w:rsidR="00725E59" w:rsidRPr="002E4EB5" w:rsidRDefault="00725E59" w:rsidP="00FF18F8">
            <w:pPr>
              <w:pStyle w:val="cuatexto"/>
              <w:jc w:val="right"/>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=SUM(ABOVE) </w:instrText>
            </w:r>
            <w:r>
              <w:rPr>
                <w:rFonts w:ascii="Arial" w:hAnsi="Arial" w:cs="Arial"/>
                <w:sz w:val="18"/>
                <w:szCs w:val="18"/>
              </w:rPr>
              <w:fldChar w:fldCharType="separate"/>
            </w:r>
            <w:r w:rsidR="003D1A3D">
              <w:rPr>
                <w:rFonts w:ascii="Arial" w:hAnsi="Arial" w:cs="Arial"/>
                <w:noProof/>
                <w:sz w:val="18"/>
                <w:szCs w:val="18"/>
              </w:rPr>
              <w:t>3.975.046</w:t>
            </w:r>
            <w:r>
              <w:rPr>
                <w:rFonts w:ascii="Arial" w:hAnsi="Arial" w:cs="Arial"/>
                <w:sz w:val="18"/>
                <w:szCs w:val="18"/>
              </w:rPr>
              <w:fldChar w:fldCharType="end"/>
            </w:r>
          </w:p>
        </w:tc>
        <w:tc>
          <w:tcPr>
            <w:tcW w:w="1304" w:type="dxa"/>
            <w:tcBorders>
              <w:top w:val="single" w:sz="4" w:space="0" w:color="auto"/>
              <w:bottom w:val="single" w:sz="4" w:space="0" w:color="auto"/>
            </w:tcBorders>
            <w:shd w:val="clear" w:color="auto" w:fill="FABF8F" w:themeFill="accent6" w:themeFillTint="99"/>
            <w:vAlign w:val="center"/>
          </w:tcPr>
          <w:p w:rsidR="00725E59" w:rsidRPr="00871F57" w:rsidRDefault="00871F57" w:rsidP="00FF18F8">
            <w:pPr>
              <w:pStyle w:val="cuatexto"/>
              <w:jc w:val="right"/>
              <w:rPr>
                <w:rFonts w:ascii="Arial" w:hAnsi="Arial" w:cs="Arial"/>
                <w:sz w:val="18"/>
                <w:szCs w:val="18"/>
              </w:rPr>
            </w:pPr>
            <w:r>
              <w:rPr>
                <w:rFonts w:ascii="Arial" w:hAnsi="Arial"/>
                <w:sz w:val="18"/>
                <w:szCs w:val="18"/>
              </w:rPr>
              <w:t>55</w:t>
            </w:r>
          </w:p>
        </w:tc>
      </w:tr>
    </w:tbl>
    <w:p w:rsidR="00725E59" w:rsidRPr="00FF18F8" w:rsidRDefault="00725E59" w:rsidP="00EC095E">
      <w:pPr>
        <w:pStyle w:val="texto"/>
        <w:spacing w:before="300"/>
      </w:pPr>
      <w:r>
        <w:t>2018an, Udalak 77.000 euro eman zizkien erakunde autonomoei, eta 8.600 euro jaso zituen erakunde horiei emandako zerbitzuengatik.</w:t>
      </w:r>
    </w:p>
    <w:p w:rsidR="00725E59" w:rsidRPr="00FF18F8" w:rsidRDefault="00725E59" w:rsidP="00FF18F8">
      <w:pPr>
        <w:pStyle w:val="texto"/>
      </w:pPr>
      <w:r>
        <w:t>Udalak, halaber, honako mankomunitate hauetan parte hartzen du:</w:t>
      </w:r>
    </w:p>
    <w:p w:rsidR="00725E59" w:rsidRPr="002350AF" w:rsidRDefault="00725E59" w:rsidP="002350AF">
      <w:pPr>
        <w:pStyle w:val="texto"/>
        <w:numPr>
          <w:ilvl w:val="0"/>
          <w:numId w:val="3"/>
        </w:numPr>
        <w:tabs>
          <w:tab w:val="clear" w:pos="2835"/>
          <w:tab w:val="clear" w:pos="3969"/>
          <w:tab w:val="clear" w:pos="5103"/>
          <w:tab w:val="clear" w:pos="6237"/>
          <w:tab w:val="clear" w:pos="7371"/>
          <w:tab w:val="num" w:pos="360"/>
          <w:tab w:val="left" w:pos="480"/>
          <w:tab w:val="num" w:pos="600"/>
          <w:tab w:val="num" w:pos="720"/>
        </w:tabs>
        <w:ind w:left="56" w:firstLine="289"/>
        <w:rPr>
          <w:rFonts w:cs="Arial"/>
        </w:rPr>
      </w:pPr>
      <w:r>
        <w:t xml:space="preserve">Nafarroako </w:t>
      </w:r>
      <w:proofErr w:type="spellStart"/>
      <w:r>
        <w:t>Erriberagoieneko</w:t>
      </w:r>
      <w:proofErr w:type="spellEnd"/>
      <w:r>
        <w:t xml:space="preserve"> Hiri Hondakin Solidoen Mankomunitatea, zeinaren bidez hiri hondakin solidoak kudeatu eta tratatzeko zerbitzuak ematen baitira.</w:t>
      </w:r>
    </w:p>
    <w:p w:rsidR="00725E59" w:rsidRPr="002350AF" w:rsidRDefault="00725E59" w:rsidP="002350AF">
      <w:pPr>
        <w:pStyle w:val="texto"/>
        <w:numPr>
          <w:ilvl w:val="0"/>
          <w:numId w:val="3"/>
        </w:numPr>
        <w:tabs>
          <w:tab w:val="clear" w:pos="2835"/>
          <w:tab w:val="clear" w:pos="3969"/>
          <w:tab w:val="clear" w:pos="5103"/>
          <w:tab w:val="clear" w:pos="6237"/>
          <w:tab w:val="clear" w:pos="7371"/>
          <w:tab w:val="num" w:pos="360"/>
          <w:tab w:val="left" w:pos="480"/>
          <w:tab w:val="num" w:pos="600"/>
          <w:tab w:val="num" w:pos="720"/>
        </w:tabs>
        <w:ind w:left="56" w:firstLine="289"/>
        <w:rPr>
          <w:rFonts w:cs="Arial"/>
        </w:rPr>
      </w:pPr>
      <w:r>
        <w:t xml:space="preserve">Azkoien, </w:t>
      </w:r>
      <w:proofErr w:type="spellStart"/>
      <w:r>
        <w:t>Martzilla</w:t>
      </w:r>
      <w:proofErr w:type="spellEnd"/>
      <w:r>
        <w:t xml:space="preserve">, </w:t>
      </w:r>
      <w:proofErr w:type="spellStart"/>
      <w:r>
        <w:t>Faltzes</w:t>
      </w:r>
      <w:proofErr w:type="spellEnd"/>
      <w:r>
        <w:t xml:space="preserve"> eta Funesko Oinarrizko Gizarte Zerbitzuen Mankomunitatea, zeinaren bidez oinarrizko gizarte zerbitzuen jarduera ber</w:t>
      </w:r>
      <w:r>
        <w:t>e</w:t>
      </w:r>
      <w:r>
        <w:t>kiak kudeatzen baitira.</w:t>
      </w:r>
    </w:p>
    <w:p w:rsidR="00725E59" w:rsidRPr="00FF18F8" w:rsidRDefault="00725E59" w:rsidP="00FF18F8">
      <w:pPr>
        <w:pStyle w:val="texto"/>
      </w:pPr>
      <w:r>
        <w:t>Zerbitzu mankomunatu horiek guztiek 79.323 euroko gastua ekarri diote Udalari 2018an.</w:t>
      </w:r>
    </w:p>
    <w:p w:rsidR="00725E59" w:rsidRPr="00FF18F8" w:rsidRDefault="00725E59" w:rsidP="00FF18F8">
      <w:pPr>
        <w:pStyle w:val="texto"/>
      </w:pPr>
      <w:r>
        <w:t xml:space="preserve">EDER partzuergoan ere parte hartzen du, eta haren helburua </w:t>
      </w:r>
      <w:proofErr w:type="spellStart"/>
      <w:r>
        <w:t>Erriberagoi</w:t>
      </w:r>
      <w:r>
        <w:t>e</w:t>
      </w:r>
      <w:r>
        <w:t>neko</w:t>
      </w:r>
      <w:proofErr w:type="spellEnd"/>
      <w:r>
        <w:t xml:space="preserve"> landa-garapenari laguntzea da. 2018an, 16.188 eurokoak izan ziren Pa</w:t>
      </w:r>
      <w:r>
        <w:t>r</w:t>
      </w:r>
      <w:r>
        <w:t>tzuergoarekin lotutako gastuak.</w:t>
      </w:r>
    </w:p>
    <w:p w:rsidR="00364D7D" w:rsidRPr="003D1A3D" w:rsidRDefault="00364D7D" w:rsidP="001212F6">
      <w:pPr>
        <w:pStyle w:val="texto"/>
        <w:spacing w:after="240"/>
      </w:pPr>
    </w:p>
    <w:p w:rsidR="006502AE" w:rsidRPr="00657C56" w:rsidRDefault="006502AE" w:rsidP="006502AE">
      <w:pPr>
        <w:spacing w:before="120" w:after="0"/>
        <w:ind w:firstLine="0"/>
        <w:jc w:val="center"/>
        <w:rPr>
          <w:rFonts w:ascii="Arial" w:hAnsi="Arial" w:cs="Arial"/>
          <w:sz w:val="8"/>
          <w:szCs w:val="8"/>
        </w:rPr>
      </w:pPr>
    </w:p>
    <w:p w:rsidR="00725E59" w:rsidRDefault="00725E59" w:rsidP="00EC095E">
      <w:pPr>
        <w:pStyle w:val="texto"/>
        <w:spacing w:after="300"/>
      </w:pPr>
      <w:r>
        <w:t>Honako hauek dira Udalak ematen dituen zerbitzu publikoak eta haiek k</w:t>
      </w:r>
      <w:r>
        <w:t>u</w:t>
      </w:r>
      <w:r>
        <w:t>deatzeko modua:</w:t>
      </w:r>
    </w:p>
    <w:tbl>
      <w:tblPr>
        <w:tblW w:w="8798" w:type="dxa"/>
        <w:jc w:val="center"/>
        <w:tblCellMar>
          <w:left w:w="70" w:type="dxa"/>
          <w:right w:w="70" w:type="dxa"/>
        </w:tblCellMar>
        <w:tblLook w:val="04A0" w:firstRow="1" w:lastRow="0" w:firstColumn="1" w:lastColumn="0" w:noHBand="0" w:noVBand="1"/>
      </w:tblPr>
      <w:tblGrid>
        <w:gridCol w:w="3386"/>
        <w:gridCol w:w="1241"/>
        <w:gridCol w:w="1160"/>
        <w:gridCol w:w="1540"/>
        <w:gridCol w:w="1471"/>
      </w:tblGrid>
      <w:tr w:rsidR="00155542" w:rsidRPr="00C41053" w:rsidTr="00EC095E">
        <w:trPr>
          <w:trHeight w:val="227"/>
          <w:jc w:val="center"/>
        </w:trPr>
        <w:tc>
          <w:tcPr>
            <w:tcW w:w="3485" w:type="dxa"/>
            <w:vMerge w:val="restart"/>
            <w:tcBorders>
              <w:top w:val="single" w:sz="4" w:space="0" w:color="auto"/>
              <w:left w:val="nil"/>
              <w:bottom w:val="single" w:sz="4" w:space="0" w:color="auto"/>
              <w:right w:val="nil"/>
            </w:tcBorders>
            <w:shd w:val="clear" w:color="auto" w:fill="FABF8F" w:themeFill="accent6" w:themeFillTint="99"/>
            <w:vAlign w:val="center"/>
            <w:hideMark/>
          </w:tcPr>
          <w:p w:rsidR="00155542" w:rsidRPr="00C41053" w:rsidRDefault="00155542" w:rsidP="00155542">
            <w:pPr>
              <w:spacing w:after="0"/>
              <w:ind w:firstLine="0"/>
              <w:jc w:val="left"/>
              <w:rPr>
                <w:rFonts w:ascii="Arial" w:hAnsi="Arial" w:cs="Arial"/>
                <w:color w:val="000000"/>
                <w:sz w:val="18"/>
                <w:szCs w:val="18"/>
              </w:rPr>
            </w:pPr>
            <w:proofErr w:type="spellStart"/>
            <w:r>
              <w:rPr>
                <w:rFonts w:ascii="Arial" w:hAnsi="Arial"/>
                <w:color w:val="000000"/>
                <w:sz w:val="18"/>
                <w:szCs w:val="18"/>
              </w:rPr>
              <w:t> Zerbitzua</w:t>
            </w:r>
            <w:proofErr w:type="spellEnd"/>
            <w:r>
              <w:rPr>
                <w:rFonts w:ascii="Arial" w:hAnsi="Arial"/>
                <w:color w:val="000000"/>
                <w:sz w:val="18"/>
                <w:szCs w:val="18"/>
              </w:rPr>
              <w:t xml:space="preserve"> </w:t>
            </w:r>
          </w:p>
        </w:tc>
        <w:tc>
          <w:tcPr>
            <w:tcW w:w="2402" w:type="dxa"/>
            <w:gridSpan w:val="2"/>
            <w:tcBorders>
              <w:top w:val="single" w:sz="4" w:space="0" w:color="auto"/>
              <w:left w:val="nil"/>
              <w:bottom w:val="single" w:sz="4" w:space="0" w:color="auto"/>
              <w:right w:val="nil"/>
            </w:tcBorders>
            <w:shd w:val="clear" w:color="auto" w:fill="FABF8F" w:themeFill="accent6" w:themeFillTint="99"/>
            <w:vAlign w:val="center"/>
            <w:hideMark/>
          </w:tcPr>
          <w:p w:rsidR="00155542" w:rsidRPr="00C41053" w:rsidRDefault="00155542" w:rsidP="00155542">
            <w:pPr>
              <w:spacing w:after="0"/>
              <w:ind w:firstLine="0"/>
              <w:jc w:val="center"/>
              <w:rPr>
                <w:rFonts w:ascii="Arial" w:hAnsi="Arial" w:cs="Arial"/>
                <w:color w:val="000000"/>
                <w:sz w:val="18"/>
                <w:szCs w:val="18"/>
              </w:rPr>
            </w:pPr>
            <w:r>
              <w:rPr>
                <w:rFonts w:ascii="Arial" w:hAnsi="Arial"/>
                <w:color w:val="000000"/>
                <w:sz w:val="18"/>
                <w:szCs w:val="18"/>
              </w:rPr>
              <w:t>Zuzeneko kudeaketa</w:t>
            </w:r>
          </w:p>
        </w:tc>
        <w:tc>
          <w:tcPr>
            <w:tcW w:w="1540" w:type="dxa"/>
            <w:tcBorders>
              <w:top w:val="single" w:sz="4" w:space="0" w:color="auto"/>
              <w:left w:val="nil"/>
              <w:bottom w:val="single" w:sz="4" w:space="0" w:color="auto"/>
              <w:right w:val="nil"/>
            </w:tcBorders>
            <w:shd w:val="clear" w:color="auto" w:fill="FABF8F" w:themeFill="accent6" w:themeFillTint="99"/>
            <w:vAlign w:val="center"/>
            <w:hideMark/>
          </w:tcPr>
          <w:p w:rsidR="00155542" w:rsidRPr="00C41053" w:rsidRDefault="00155542" w:rsidP="00155542">
            <w:pPr>
              <w:spacing w:after="0"/>
              <w:ind w:firstLine="0"/>
              <w:jc w:val="left"/>
              <w:rPr>
                <w:rFonts w:ascii="Arial" w:hAnsi="Arial" w:cs="Arial"/>
                <w:color w:val="000000"/>
                <w:sz w:val="18"/>
                <w:szCs w:val="18"/>
              </w:rPr>
            </w:pPr>
            <w:r>
              <w:rPr>
                <w:rFonts w:ascii="Arial" w:hAnsi="Arial"/>
                <w:color w:val="000000"/>
                <w:sz w:val="18"/>
                <w:szCs w:val="18"/>
              </w:rPr>
              <w:t>Zeharkako k</w:t>
            </w:r>
            <w:r>
              <w:rPr>
                <w:rFonts w:ascii="Arial" w:hAnsi="Arial"/>
                <w:color w:val="000000"/>
                <w:sz w:val="18"/>
                <w:szCs w:val="18"/>
              </w:rPr>
              <w:t>u</w:t>
            </w:r>
            <w:r>
              <w:rPr>
                <w:rFonts w:ascii="Arial" w:hAnsi="Arial"/>
                <w:color w:val="000000"/>
                <w:sz w:val="18"/>
                <w:szCs w:val="18"/>
              </w:rPr>
              <w:t>deaketa</w:t>
            </w:r>
          </w:p>
        </w:tc>
        <w:tc>
          <w:tcPr>
            <w:tcW w:w="1371" w:type="dxa"/>
            <w:vMerge w:val="restart"/>
            <w:tcBorders>
              <w:top w:val="single" w:sz="4" w:space="0" w:color="auto"/>
              <w:left w:val="nil"/>
              <w:bottom w:val="single" w:sz="4" w:space="0" w:color="auto"/>
              <w:right w:val="nil"/>
            </w:tcBorders>
            <w:shd w:val="clear" w:color="auto" w:fill="FABF8F" w:themeFill="accent6" w:themeFillTint="99"/>
            <w:vAlign w:val="center"/>
            <w:hideMark/>
          </w:tcPr>
          <w:p w:rsidR="00155542" w:rsidRPr="00C41053" w:rsidRDefault="00155542" w:rsidP="00155542">
            <w:pPr>
              <w:spacing w:after="0"/>
              <w:ind w:firstLine="0"/>
              <w:jc w:val="right"/>
              <w:rPr>
                <w:rFonts w:ascii="Arial" w:hAnsi="Arial" w:cs="Arial"/>
                <w:color w:val="000000"/>
                <w:sz w:val="18"/>
                <w:szCs w:val="18"/>
              </w:rPr>
            </w:pPr>
            <w:r>
              <w:rPr>
                <w:rFonts w:ascii="Arial" w:hAnsi="Arial"/>
                <w:color w:val="000000"/>
                <w:sz w:val="18"/>
                <w:szCs w:val="18"/>
              </w:rPr>
              <w:t>Mankomunitatea</w:t>
            </w:r>
          </w:p>
        </w:tc>
      </w:tr>
      <w:tr w:rsidR="00155542" w:rsidRPr="00C41053" w:rsidTr="00EC095E">
        <w:trPr>
          <w:trHeight w:val="227"/>
          <w:jc w:val="center"/>
        </w:trPr>
        <w:tc>
          <w:tcPr>
            <w:tcW w:w="3485" w:type="dxa"/>
            <w:vMerge/>
            <w:tcBorders>
              <w:top w:val="single" w:sz="4" w:space="0" w:color="auto"/>
              <w:left w:val="nil"/>
              <w:bottom w:val="single" w:sz="4" w:space="0" w:color="auto"/>
              <w:right w:val="nil"/>
            </w:tcBorders>
            <w:shd w:val="clear" w:color="auto" w:fill="FABF8F" w:themeFill="accent6" w:themeFillTint="99"/>
            <w:vAlign w:val="center"/>
            <w:hideMark/>
          </w:tcPr>
          <w:p w:rsidR="00155542" w:rsidRPr="00C41053" w:rsidRDefault="00155542" w:rsidP="00155542">
            <w:pPr>
              <w:spacing w:after="0"/>
              <w:ind w:firstLine="0"/>
              <w:jc w:val="left"/>
              <w:rPr>
                <w:rFonts w:ascii="Arial" w:hAnsi="Arial" w:cs="Arial"/>
                <w:color w:val="000000"/>
                <w:sz w:val="18"/>
                <w:szCs w:val="18"/>
                <w:lang w:val="es-ES" w:eastAsia="es-ES"/>
              </w:rPr>
            </w:pPr>
          </w:p>
        </w:tc>
        <w:tc>
          <w:tcPr>
            <w:tcW w:w="1241" w:type="dxa"/>
            <w:tcBorders>
              <w:top w:val="single" w:sz="4" w:space="0" w:color="auto"/>
              <w:left w:val="nil"/>
              <w:bottom w:val="single" w:sz="4" w:space="0" w:color="auto"/>
              <w:right w:val="nil"/>
            </w:tcBorders>
            <w:shd w:val="clear" w:color="auto" w:fill="FABF8F" w:themeFill="accent6" w:themeFillTint="99"/>
            <w:vAlign w:val="center"/>
            <w:hideMark/>
          </w:tcPr>
          <w:p w:rsidR="00155542" w:rsidRPr="00C41053" w:rsidRDefault="00155542" w:rsidP="00155542">
            <w:pPr>
              <w:spacing w:after="0"/>
              <w:ind w:firstLine="0"/>
              <w:jc w:val="center"/>
              <w:rPr>
                <w:rFonts w:ascii="Arial" w:hAnsi="Arial" w:cs="Arial"/>
                <w:color w:val="000000"/>
                <w:sz w:val="18"/>
                <w:szCs w:val="18"/>
              </w:rPr>
            </w:pPr>
            <w:r>
              <w:rPr>
                <w:rFonts w:ascii="Arial" w:hAnsi="Arial"/>
                <w:color w:val="000000"/>
                <w:sz w:val="18"/>
                <w:szCs w:val="18"/>
              </w:rPr>
              <w:t>Udala</w:t>
            </w:r>
          </w:p>
        </w:tc>
        <w:tc>
          <w:tcPr>
            <w:tcW w:w="1161" w:type="dxa"/>
            <w:tcBorders>
              <w:top w:val="single" w:sz="4" w:space="0" w:color="auto"/>
              <w:left w:val="nil"/>
              <w:bottom w:val="single" w:sz="4" w:space="0" w:color="auto"/>
              <w:right w:val="nil"/>
            </w:tcBorders>
            <w:shd w:val="clear" w:color="auto" w:fill="FABF8F" w:themeFill="accent6" w:themeFillTint="99"/>
            <w:vAlign w:val="center"/>
            <w:hideMark/>
          </w:tcPr>
          <w:p w:rsidR="00155542" w:rsidRPr="00C41053" w:rsidRDefault="00155542" w:rsidP="00155542">
            <w:pPr>
              <w:spacing w:after="0"/>
              <w:ind w:firstLine="0"/>
              <w:jc w:val="center"/>
              <w:rPr>
                <w:rFonts w:ascii="Arial" w:hAnsi="Arial" w:cs="Arial"/>
                <w:color w:val="000000"/>
                <w:sz w:val="18"/>
                <w:szCs w:val="18"/>
              </w:rPr>
            </w:pPr>
            <w:r>
              <w:rPr>
                <w:rFonts w:ascii="Arial" w:hAnsi="Arial"/>
                <w:color w:val="000000"/>
                <w:sz w:val="18"/>
                <w:szCs w:val="18"/>
              </w:rPr>
              <w:t>Erakunde autonomoak</w:t>
            </w:r>
          </w:p>
        </w:tc>
        <w:tc>
          <w:tcPr>
            <w:tcW w:w="1540" w:type="dxa"/>
            <w:tcBorders>
              <w:top w:val="single" w:sz="4" w:space="0" w:color="auto"/>
              <w:left w:val="nil"/>
              <w:bottom w:val="single" w:sz="4" w:space="0" w:color="auto"/>
              <w:right w:val="nil"/>
            </w:tcBorders>
            <w:shd w:val="clear" w:color="auto" w:fill="FABF8F" w:themeFill="accent6" w:themeFillTint="99"/>
            <w:vAlign w:val="center"/>
            <w:hideMark/>
          </w:tcPr>
          <w:p w:rsidR="00155542" w:rsidRPr="00C41053" w:rsidRDefault="00155542" w:rsidP="00155542">
            <w:pPr>
              <w:spacing w:after="0"/>
              <w:ind w:firstLine="0"/>
              <w:jc w:val="center"/>
              <w:rPr>
                <w:rFonts w:ascii="Arial" w:hAnsi="Arial" w:cs="Arial"/>
                <w:color w:val="000000"/>
                <w:sz w:val="18"/>
                <w:szCs w:val="18"/>
              </w:rPr>
            </w:pPr>
            <w:r>
              <w:rPr>
                <w:rFonts w:ascii="Arial" w:hAnsi="Arial"/>
                <w:color w:val="000000"/>
                <w:sz w:val="18"/>
                <w:szCs w:val="18"/>
              </w:rPr>
              <w:t>Zerbitzu-kontratua</w:t>
            </w:r>
          </w:p>
        </w:tc>
        <w:tc>
          <w:tcPr>
            <w:tcW w:w="1371" w:type="dxa"/>
            <w:vMerge/>
            <w:tcBorders>
              <w:top w:val="single" w:sz="4" w:space="0" w:color="auto"/>
              <w:left w:val="nil"/>
              <w:bottom w:val="single" w:sz="4" w:space="0" w:color="auto"/>
              <w:right w:val="nil"/>
            </w:tcBorders>
            <w:shd w:val="clear" w:color="auto" w:fill="FABF8F" w:themeFill="accent6" w:themeFillTint="99"/>
            <w:vAlign w:val="center"/>
            <w:hideMark/>
          </w:tcPr>
          <w:p w:rsidR="00155542" w:rsidRPr="00C41053" w:rsidRDefault="00155542" w:rsidP="00155542">
            <w:pPr>
              <w:spacing w:after="0"/>
              <w:ind w:firstLine="0"/>
              <w:jc w:val="left"/>
              <w:rPr>
                <w:rFonts w:ascii="Arial" w:hAnsi="Arial" w:cs="Arial"/>
                <w:color w:val="000000"/>
                <w:sz w:val="18"/>
                <w:szCs w:val="18"/>
                <w:lang w:val="es-ES" w:eastAsia="es-ES"/>
              </w:rPr>
            </w:pPr>
          </w:p>
        </w:tc>
      </w:tr>
      <w:tr w:rsidR="00155542" w:rsidRPr="00C41053" w:rsidTr="00EC095E">
        <w:trPr>
          <w:trHeight w:val="284"/>
          <w:jc w:val="center"/>
        </w:trPr>
        <w:tc>
          <w:tcPr>
            <w:tcW w:w="3485" w:type="dxa"/>
            <w:tcBorders>
              <w:top w:val="single" w:sz="4" w:space="0" w:color="auto"/>
              <w:left w:val="nil"/>
              <w:bottom w:val="single" w:sz="2" w:space="0" w:color="auto"/>
              <w:right w:val="nil"/>
            </w:tcBorders>
            <w:shd w:val="clear" w:color="auto" w:fill="auto"/>
            <w:vAlign w:val="center"/>
            <w:hideMark/>
          </w:tcPr>
          <w:p w:rsidR="00155542" w:rsidRPr="00C41053" w:rsidRDefault="00155542" w:rsidP="00155542">
            <w:pPr>
              <w:spacing w:after="0"/>
              <w:ind w:firstLine="0"/>
              <w:jc w:val="left"/>
              <w:rPr>
                <w:rFonts w:ascii="Arial Narrow" w:hAnsi="Arial Narrow"/>
                <w:color w:val="000000"/>
              </w:rPr>
            </w:pPr>
            <w:r>
              <w:rPr>
                <w:rFonts w:ascii="Arial Narrow" w:hAnsi="Arial Narrow"/>
                <w:color w:val="000000"/>
              </w:rPr>
              <w:t>Argiteria publikoa</w:t>
            </w:r>
          </w:p>
        </w:tc>
        <w:tc>
          <w:tcPr>
            <w:tcW w:w="1241" w:type="dxa"/>
            <w:tcBorders>
              <w:top w:val="single" w:sz="4"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center"/>
              <w:rPr>
                <w:rFonts w:ascii="Arial Narrow" w:hAnsi="Arial Narrow"/>
                <w:color w:val="000000"/>
              </w:rPr>
            </w:pPr>
            <w:r>
              <w:rPr>
                <w:rFonts w:ascii="Arial Narrow" w:hAnsi="Arial Narrow"/>
                <w:color w:val="000000"/>
              </w:rPr>
              <w:t>X</w:t>
            </w:r>
          </w:p>
        </w:tc>
        <w:tc>
          <w:tcPr>
            <w:tcW w:w="1161" w:type="dxa"/>
            <w:tcBorders>
              <w:top w:val="single" w:sz="4" w:space="0" w:color="auto"/>
              <w:left w:val="nil"/>
              <w:bottom w:val="single" w:sz="2" w:space="0" w:color="auto"/>
              <w:right w:val="nil"/>
            </w:tcBorders>
            <w:shd w:val="clear" w:color="auto" w:fill="auto"/>
            <w:vAlign w:val="center"/>
            <w:hideMark/>
          </w:tcPr>
          <w:p w:rsidR="00155542" w:rsidRPr="00C41053" w:rsidRDefault="00155542" w:rsidP="00155542">
            <w:pPr>
              <w:spacing w:after="0"/>
              <w:ind w:firstLine="0"/>
              <w:jc w:val="center"/>
              <w:rPr>
                <w:rFonts w:ascii="Arial Narrow" w:hAnsi="Arial Narrow"/>
                <w:color w:val="000000"/>
              </w:rPr>
            </w:pPr>
            <w:r>
              <w:rPr>
                <w:rFonts w:ascii="Arial Narrow" w:hAnsi="Arial Narrow"/>
                <w:color w:val="000000"/>
              </w:rPr>
              <w:t> </w:t>
            </w:r>
          </w:p>
        </w:tc>
        <w:tc>
          <w:tcPr>
            <w:tcW w:w="1540" w:type="dxa"/>
            <w:tcBorders>
              <w:top w:val="single" w:sz="4"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left"/>
              <w:rPr>
                <w:color w:val="000000"/>
              </w:rPr>
            </w:pPr>
            <w:r>
              <w:rPr>
                <w:color w:val="000000"/>
              </w:rPr>
              <w:t> </w:t>
            </w:r>
          </w:p>
        </w:tc>
        <w:tc>
          <w:tcPr>
            <w:tcW w:w="1371" w:type="dxa"/>
            <w:tcBorders>
              <w:top w:val="single" w:sz="4"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left"/>
              <w:rPr>
                <w:color w:val="000000"/>
              </w:rPr>
            </w:pPr>
            <w:r>
              <w:rPr>
                <w:color w:val="000000"/>
              </w:rPr>
              <w:t> </w:t>
            </w:r>
          </w:p>
        </w:tc>
      </w:tr>
      <w:tr w:rsidR="00155542" w:rsidRPr="00C41053" w:rsidTr="00EC095E">
        <w:trPr>
          <w:trHeight w:val="284"/>
          <w:jc w:val="center"/>
        </w:trPr>
        <w:tc>
          <w:tcPr>
            <w:tcW w:w="3485" w:type="dxa"/>
            <w:tcBorders>
              <w:top w:val="single" w:sz="2" w:space="0" w:color="auto"/>
              <w:left w:val="nil"/>
              <w:bottom w:val="single" w:sz="2" w:space="0" w:color="auto"/>
              <w:right w:val="nil"/>
            </w:tcBorders>
            <w:shd w:val="clear" w:color="auto" w:fill="auto"/>
            <w:vAlign w:val="center"/>
            <w:hideMark/>
          </w:tcPr>
          <w:p w:rsidR="00155542" w:rsidRPr="00C41053" w:rsidRDefault="00155542" w:rsidP="00155542">
            <w:pPr>
              <w:spacing w:after="0"/>
              <w:ind w:firstLine="0"/>
              <w:jc w:val="left"/>
              <w:rPr>
                <w:rFonts w:ascii="Arial Narrow" w:hAnsi="Arial Narrow"/>
                <w:color w:val="000000"/>
              </w:rPr>
            </w:pPr>
            <w:r>
              <w:rPr>
                <w:rFonts w:ascii="Arial Narrow" w:hAnsi="Arial Narrow"/>
                <w:color w:val="000000"/>
              </w:rPr>
              <w:t>Hilerria</w:t>
            </w:r>
          </w:p>
        </w:tc>
        <w:tc>
          <w:tcPr>
            <w:tcW w:w="1241"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center"/>
              <w:rPr>
                <w:rFonts w:ascii="Arial Narrow" w:hAnsi="Arial Narrow"/>
                <w:color w:val="000000"/>
              </w:rPr>
            </w:pPr>
            <w:r>
              <w:rPr>
                <w:rFonts w:ascii="Arial Narrow" w:hAnsi="Arial Narrow"/>
                <w:color w:val="000000"/>
              </w:rPr>
              <w:t>X</w:t>
            </w:r>
          </w:p>
        </w:tc>
        <w:tc>
          <w:tcPr>
            <w:tcW w:w="1161" w:type="dxa"/>
            <w:tcBorders>
              <w:top w:val="single" w:sz="2" w:space="0" w:color="auto"/>
              <w:left w:val="nil"/>
              <w:bottom w:val="single" w:sz="2" w:space="0" w:color="auto"/>
              <w:right w:val="nil"/>
            </w:tcBorders>
            <w:shd w:val="clear" w:color="auto" w:fill="auto"/>
            <w:vAlign w:val="center"/>
            <w:hideMark/>
          </w:tcPr>
          <w:p w:rsidR="00155542" w:rsidRPr="00C41053" w:rsidRDefault="00155542" w:rsidP="00155542">
            <w:pPr>
              <w:spacing w:after="0"/>
              <w:ind w:firstLine="0"/>
              <w:jc w:val="center"/>
              <w:rPr>
                <w:rFonts w:ascii="Arial Narrow" w:hAnsi="Arial Narrow"/>
                <w:color w:val="000000"/>
              </w:rPr>
            </w:pPr>
            <w:r>
              <w:rPr>
                <w:rFonts w:ascii="Arial Narrow" w:hAnsi="Arial Narrow"/>
                <w:color w:val="000000"/>
              </w:rPr>
              <w:t> </w:t>
            </w:r>
          </w:p>
        </w:tc>
        <w:tc>
          <w:tcPr>
            <w:tcW w:w="1540"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left"/>
              <w:rPr>
                <w:color w:val="000000"/>
              </w:rPr>
            </w:pPr>
            <w:r>
              <w:rPr>
                <w:color w:val="000000"/>
              </w:rPr>
              <w:t> </w:t>
            </w:r>
          </w:p>
        </w:tc>
        <w:tc>
          <w:tcPr>
            <w:tcW w:w="1371"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left"/>
              <w:rPr>
                <w:color w:val="000000"/>
              </w:rPr>
            </w:pPr>
            <w:r>
              <w:rPr>
                <w:color w:val="000000"/>
              </w:rPr>
              <w:t> </w:t>
            </w:r>
          </w:p>
        </w:tc>
      </w:tr>
      <w:tr w:rsidR="00155542" w:rsidRPr="00C41053" w:rsidTr="00EC095E">
        <w:trPr>
          <w:trHeight w:val="284"/>
          <w:jc w:val="center"/>
        </w:trPr>
        <w:tc>
          <w:tcPr>
            <w:tcW w:w="3485" w:type="dxa"/>
            <w:tcBorders>
              <w:top w:val="single" w:sz="2" w:space="0" w:color="auto"/>
              <w:left w:val="nil"/>
              <w:bottom w:val="single" w:sz="2" w:space="0" w:color="auto"/>
              <w:right w:val="nil"/>
            </w:tcBorders>
            <w:shd w:val="clear" w:color="auto" w:fill="auto"/>
            <w:vAlign w:val="center"/>
            <w:hideMark/>
          </w:tcPr>
          <w:p w:rsidR="00155542" w:rsidRPr="00C41053" w:rsidRDefault="00155542" w:rsidP="00155542">
            <w:pPr>
              <w:spacing w:after="0"/>
              <w:ind w:firstLine="0"/>
              <w:jc w:val="left"/>
              <w:rPr>
                <w:rFonts w:ascii="Arial Narrow" w:hAnsi="Arial Narrow"/>
                <w:color w:val="000000"/>
              </w:rPr>
            </w:pPr>
            <w:r>
              <w:rPr>
                <w:rFonts w:ascii="Arial Narrow" w:hAnsi="Arial Narrow"/>
                <w:color w:val="000000"/>
              </w:rPr>
              <w:t>Kale garbiketa</w:t>
            </w:r>
          </w:p>
        </w:tc>
        <w:tc>
          <w:tcPr>
            <w:tcW w:w="1241"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left"/>
              <w:rPr>
                <w:color w:val="000000"/>
              </w:rPr>
            </w:pPr>
            <w:r>
              <w:rPr>
                <w:color w:val="000000"/>
              </w:rPr>
              <w:t> </w:t>
            </w:r>
          </w:p>
        </w:tc>
        <w:tc>
          <w:tcPr>
            <w:tcW w:w="1161" w:type="dxa"/>
            <w:tcBorders>
              <w:top w:val="single" w:sz="2" w:space="0" w:color="auto"/>
              <w:left w:val="nil"/>
              <w:bottom w:val="single" w:sz="2" w:space="0" w:color="auto"/>
              <w:right w:val="nil"/>
            </w:tcBorders>
            <w:shd w:val="clear" w:color="auto" w:fill="auto"/>
            <w:vAlign w:val="center"/>
            <w:hideMark/>
          </w:tcPr>
          <w:p w:rsidR="00155542" w:rsidRPr="00C41053" w:rsidRDefault="00155542" w:rsidP="00155542">
            <w:pPr>
              <w:spacing w:after="0"/>
              <w:ind w:firstLine="0"/>
              <w:jc w:val="center"/>
              <w:rPr>
                <w:rFonts w:ascii="Arial Narrow" w:hAnsi="Arial Narrow"/>
                <w:color w:val="000000"/>
              </w:rPr>
            </w:pPr>
            <w:r>
              <w:rPr>
                <w:rFonts w:ascii="Arial Narrow" w:hAnsi="Arial Narrow"/>
                <w:color w:val="000000"/>
              </w:rPr>
              <w:t> </w:t>
            </w:r>
          </w:p>
        </w:tc>
        <w:tc>
          <w:tcPr>
            <w:tcW w:w="1540"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center"/>
              <w:rPr>
                <w:rFonts w:ascii="Arial Narrow" w:hAnsi="Arial Narrow"/>
                <w:color w:val="000000"/>
              </w:rPr>
            </w:pPr>
            <w:r>
              <w:rPr>
                <w:rFonts w:ascii="Arial Narrow" w:hAnsi="Arial Narrow"/>
                <w:color w:val="000000"/>
              </w:rPr>
              <w:t>X</w:t>
            </w:r>
          </w:p>
        </w:tc>
        <w:tc>
          <w:tcPr>
            <w:tcW w:w="1371"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left"/>
              <w:rPr>
                <w:color w:val="000000"/>
              </w:rPr>
            </w:pPr>
            <w:r>
              <w:rPr>
                <w:color w:val="000000"/>
              </w:rPr>
              <w:t> </w:t>
            </w:r>
          </w:p>
        </w:tc>
      </w:tr>
      <w:tr w:rsidR="00155542" w:rsidRPr="00C41053" w:rsidTr="00EC095E">
        <w:trPr>
          <w:trHeight w:val="284"/>
          <w:jc w:val="center"/>
        </w:trPr>
        <w:tc>
          <w:tcPr>
            <w:tcW w:w="3485" w:type="dxa"/>
            <w:tcBorders>
              <w:top w:val="single" w:sz="2" w:space="0" w:color="auto"/>
              <w:left w:val="nil"/>
              <w:bottom w:val="single" w:sz="2" w:space="0" w:color="auto"/>
              <w:right w:val="nil"/>
            </w:tcBorders>
            <w:shd w:val="clear" w:color="auto" w:fill="auto"/>
            <w:vAlign w:val="center"/>
            <w:hideMark/>
          </w:tcPr>
          <w:p w:rsidR="00155542" w:rsidRPr="00C41053" w:rsidRDefault="00155542" w:rsidP="00155542">
            <w:pPr>
              <w:spacing w:after="0"/>
              <w:ind w:firstLine="0"/>
              <w:jc w:val="left"/>
              <w:rPr>
                <w:rFonts w:ascii="Arial Narrow" w:hAnsi="Arial Narrow"/>
                <w:color w:val="000000"/>
              </w:rPr>
            </w:pPr>
            <w:r>
              <w:rPr>
                <w:rFonts w:ascii="Arial Narrow" w:hAnsi="Arial Narrow"/>
                <w:color w:val="000000"/>
              </w:rPr>
              <w:t>Edateko uraren etxeetako hornidura</w:t>
            </w:r>
          </w:p>
        </w:tc>
        <w:tc>
          <w:tcPr>
            <w:tcW w:w="1241"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center"/>
              <w:rPr>
                <w:rFonts w:ascii="Arial Narrow" w:hAnsi="Arial Narrow"/>
                <w:color w:val="000000"/>
              </w:rPr>
            </w:pPr>
            <w:r>
              <w:rPr>
                <w:rFonts w:ascii="Arial Narrow" w:hAnsi="Arial Narrow"/>
                <w:color w:val="000000"/>
              </w:rPr>
              <w:t>X</w:t>
            </w:r>
          </w:p>
        </w:tc>
        <w:tc>
          <w:tcPr>
            <w:tcW w:w="1161" w:type="dxa"/>
            <w:tcBorders>
              <w:top w:val="single" w:sz="2" w:space="0" w:color="auto"/>
              <w:left w:val="nil"/>
              <w:bottom w:val="single" w:sz="2" w:space="0" w:color="auto"/>
              <w:right w:val="nil"/>
            </w:tcBorders>
            <w:shd w:val="clear" w:color="auto" w:fill="auto"/>
            <w:vAlign w:val="center"/>
            <w:hideMark/>
          </w:tcPr>
          <w:p w:rsidR="00155542" w:rsidRPr="00C41053" w:rsidRDefault="00155542" w:rsidP="00155542">
            <w:pPr>
              <w:spacing w:after="0"/>
              <w:ind w:firstLine="0"/>
              <w:jc w:val="center"/>
              <w:rPr>
                <w:rFonts w:ascii="Arial Narrow" w:hAnsi="Arial Narrow"/>
                <w:color w:val="000000"/>
              </w:rPr>
            </w:pPr>
            <w:r>
              <w:rPr>
                <w:rFonts w:ascii="Arial Narrow" w:hAnsi="Arial Narrow"/>
                <w:color w:val="000000"/>
              </w:rPr>
              <w:t> </w:t>
            </w:r>
          </w:p>
        </w:tc>
        <w:tc>
          <w:tcPr>
            <w:tcW w:w="1540"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left"/>
              <w:rPr>
                <w:color w:val="000000"/>
              </w:rPr>
            </w:pPr>
            <w:r>
              <w:rPr>
                <w:color w:val="000000"/>
              </w:rPr>
              <w:t> </w:t>
            </w:r>
          </w:p>
        </w:tc>
        <w:tc>
          <w:tcPr>
            <w:tcW w:w="1371"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left"/>
              <w:rPr>
                <w:color w:val="000000"/>
              </w:rPr>
            </w:pPr>
            <w:r>
              <w:rPr>
                <w:color w:val="000000"/>
              </w:rPr>
              <w:t> </w:t>
            </w:r>
          </w:p>
        </w:tc>
      </w:tr>
      <w:tr w:rsidR="00155542" w:rsidRPr="00C41053" w:rsidTr="00EC095E">
        <w:trPr>
          <w:trHeight w:val="284"/>
          <w:jc w:val="center"/>
        </w:trPr>
        <w:tc>
          <w:tcPr>
            <w:tcW w:w="3485" w:type="dxa"/>
            <w:tcBorders>
              <w:top w:val="single" w:sz="2" w:space="0" w:color="auto"/>
              <w:left w:val="nil"/>
              <w:bottom w:val="single" w:sz="2" w:space="0" w:color="auto"/>
              <w:right w:val="nil"/>
            </w:tcBorders>
            <w:shd w:val="clear" w:color="auto" w:fill="auto"/>
            <w:vAlign w:val="center"/>
            <w:hideMark/>
          </w:tcPr>
          <w:p w:rsidR="00155542" w:rsidRPr="00C41053" w:rsidRDefault="00155542" w:rsidP="00155542">
            <w:pPr>
              <w:spacing w:after="0"/>
              <w:ind w:firstLine="0"/>
              <w:jc w:val="left"/>
              <w:rPr>
                <w:rFonts w:ascii="Arial Narrow" w:hAnsi="Arial Narrow"/>
                <w:color w:val="000000"/>
              </w:rPr>
            </w:pPr>
            <w:r>
              <w:rPr>
                <w:rFonts w:ascii="Arial Narrow" w:hAnsi="Arial Narrow"/>
                <w:color w:val="000000"/>
              </w:rPr>
              <w:t>Estolderia</w:t>
            </w:r>
          </w:p>
        </w:tc>
        <w:tc>
          <w:tcPr>
            <w:tcW w:w="1241"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center"/>
              <w:rPr>
                <w:rFonts w:ascii="Arial Narrow" w:hAnsi="Arial Narrow"/>
                <w:color w:val="000000"/>
              </w:rPr>
            </w:pPr>
            <w:r>
              <w:rPr>
                <w:rFonts w:ascii="Arial Narrow" w:hAnsi="Arial Narrow"/>
                <w:color w:val="000000"/>
              </w:rPr>
              <w:t>X</w:t>
            </w:r>
          </w:p>
        </w:tc>
        <w:tc>
          <w:tcPr>
            <w:tcW w:w="1161" w:type="dxa"/>
            <w:tcBorders>
              <w:top w:val="single" w:sz="2" w:space="0" w:color="auto"/>
              <w:left w:val="nil"/>
              <w:bottom w:val="single" w:sz="2" w:space="0" w:color="auto"/>
              <w:right w:val="nil"/>
            </w:tcBorders>
            <w:shd w:val="clear" w:color="auto" w:fill="auto"/>
            <w:vAlign w:val="center"/>
            <w:hideMark/>
          </w:tcPr>
          <w:p w:rsidR="00155542" w:rsidRPr="00C41053" w:rsidRDefault="00155542" w:rsidP="00155542">
            <w:pPr>
              <w:spacing w:after="0"/>
              <w:ind w:firstLine="0"/>
              <w:jc w:val="center"/>
              <w:rPr>
                <w:rFonts w:ascii="Arial Narrow" w:hAnsi="Arial Narrow"/>
                <w:color w:val="000000"/>
              </w:rPr>
            </w:pPr>
            <w:r>
              <w:rPr>
                <w:rFonts w:ascii="Arial Narrow" w:hAnsi="Arial Narrow"/>
                <w:color w:val="000000"/>
              </w:rPr>
              <w:t> </w:t>
            </w:r>
          </w:p>
        </w:tc>
        <w:tc>
          <w:tcPr>
            <w:tcW w:w="1540"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left"/>
              <w:rPr>
                <w:color w:val="000000"/>
              </w:rPr>
            </w:pPr>
            <w:r>
              <w:rPr>
                <w:color w:val="000000"/>
              </w:rPr>
              <w:t> </w:t>
            </w:r>
          </w:p>
        </w:tc>
        <w:tc>
          <w:tcPr>
            <w:tcW w:w="1371"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left"/>
              <w:rPr>
                <w:color w:val="000000"/>
              </w:rPr>
            </w:pPr>
            <w:r>
              <w:rPr>
                <w:color w:val="000000"/>
              </w:rPr>
              <w:t> </w:t>
            </w:r>
          </w:p>
        </w:tc>
      </w:tr>
      <w:tr w:rsidR="00155542" w:rsidRPr="00C41053" w:rsidTr="00EC095E">
        <w:trPr>
          <w:trHeight w:val="284"/>
          <w:jc w:val="center"/>
        </w:trPr>
        <w:tc>
          <w:tcPr>
            <w:tcW w:w="3485" w:type="dxa"/>
            <w:tcBorders>
              <w:top w:val="single" w:sz="2" w:space="0" w:color="auto"/>
              <w:left w:val="nil"/>
              <w:bottom w:val="single" w:sz="2" w:space="0" w:color="auto"/>
              <w:right w:val="nil"/>
            </w:tcBorders>
            <w:shd w:val="clear" w:color="auto" w:fill="auto"/>
            <w:vAlign w:val="center"/>
            <w:hideMark/>
          </w:tcPr>
          <w:p w:rsidR="00155542" w:rsidRPr="00C41053" w:rsidRDefault="00155542" w:rsidP="00155542">
            <w:pPr>
              <w:spacing w:after="0"/>
              <w:ind w:firstLine="0"/>
              <w:jc w:val="left"/>
              <w:rPr>
                <w:rFonts w:ascii="Arial Narrow" w:hAnsi="Arial Narrow"/>
                <w:color w:val="000000"/>
              </w:rPr>
            </w:pPr>
            <w:r>
              <w:rPr>
                <w:rFonts w:ascii="Arial Narrow" w:hAnsi="Arial Narrow"/>
                <w:color w:val="000000"/>
              </w:rPr>
              <w:t>Parke publikoa</w:t>
            </w:r>
          </w:p>
        </w:tc>
        <w:tc>
          <w:tcPr>
            <w:tcW w:w="1241"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center"/>
              <w:rPr>
                <w:rFonts w:ascii="Arial Narrow" w:hAnsi="Arial Narrow"/>
                <w:color w:val="000000"/>
              </w:rPr>
            </w:pPr>
            <w:r>
              <w:rPr>
                <w:rFonts w:ascii="Arial Narrow" w:hAnsi="Arial Narrow"/>
                <w:color w:val="000000"/>
              </w:rPr>
              <w:t>X</w:t>
            </w:r>
          </w:p>
        </w:tc>
        <w:tc>
          <w:tcPr>
            <w:tcW w:w="1161" w:type="dxa"/>
            <w:tcBorders>
              <w:top w:val="single" w:sz="2" w:space="0" w:color="auto"/>
              <w:left w:val="nil"/>
              <w:bottom w:val="single" w:sz="2" w:space="0" w:color="auto"/>
              <w:right w:val="nil"/>
            </w:tcBorders>
            <w:shd w:val="clear" w:color="auto" w:fill="auto"/>
            <w:vAlign w:val="center"/>
            <w:hideMark/>
          </w:tcPr>
          <w:p w:rsidR="00155542" w:rsidRPr="00C41053" w:rsidRDefault="00155542" w:rsidP="00155542">
            <w:pPr>
              <w:spacing w:after="0"/>
              <w:ind w:firstLine="0"/>
              <w:jc w:val="center"/>
              <w:rPr>
                <w:rFonts w:ascii="Arial Narrow" w:hAnsi="Arial Narrow"/>
                <w:color w:val="000000"/>
              </w:rPr>
            </w:pPr>
            <w:r>
              <w:rPr>
                <w:rFonts w:ascii="Arial Narrow" w:hAnsi="Arial Narrow"/>
                <w:color w:val="000000"/>
              </w:rPr>
              <w:t> </w:t>
            </w:r>
          </w:p>
        </w:tc>
        <w:tc>
          <w:tcPr>
            <w:tcW w:w="1540"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left"/>
              <w:rPr>
                <w:color w:val="000000"/>
              </w:rPr>
            </w:pPr>
            <w:r>
              <w:rPr>
                <w:color w:val="000000"/>
              </w:rPr>
              <w:t> </w:t>
            </w:r>
          </w:p>
        </w:tc>
        <w:tc>
          <w:tcPr>
            <w:tcW w:w="1371"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left"/>
              <w:rPr>
                <w:color w:val="000000"/>
              </w:rPr>
            </w:pPr>
            <w:r>
              <w:rPr>
                <w:color w:val="000000"/>
              </w:rPr>
              <w:t> </w:t>
            </w:r>
          </w:p>
        </w:tc>
      </w:tr>
      <w:tr w:rsidR="00155542" w:rsidRPr="00C41053" w:rsidTr="00EC095E">
        <w:trPr>
          <w:trHeight w:val="284"/>
          <w:jc w:val="center"/>
        </w:trPr>
        <w:tc>
          <w:tcPr>
            <w:tcW w:w="3485" w:type="dxa"/>
            <w:tcBorders>
              <w:top w:val="single" w:sz="2" w:space="0" w:color="auto"/>
              <w:left w:val="nil"/>
              <w:bottom w:val="single" w:sz="2" w:space="0" w:color="auto"/>
              <w:right w:val="nil"/>
            </w:tcBorders>
            <w:shd w:val="clear" w:color="auto" w:fill="auto"/>
            <w:vAlign w:val="center"/>
            <w:hideMark/>
          </w:tcPr>
          <w:p w:rsidR="00155542" w:rsidRPr="00C41053" w:rsidRDefault="00155542" w:rsidP="00155542">
            <w:pPr>
              <w:spacing w:after="0"/>
              <w:ind w:firstLine="0"/>
              <w:jc w:val="left"/>
              <w:rPr>
                <w:rFonts w:ascii="Arial Narrow" w:hAnsi="Arial Narrow"/>
                <w:color w:val="000000"/>
              </w:rPr>
            </w:pPr>
            <w:r>
              <w:rPr>
                <w:rFonts w:ascii="Arial Narrow" w:hAnsi="Arial Narrow"/>
                <w:color w:val="000000"/>
              </w:rPr>
              <w:t>Hondakinen tratamendua eta bilketa</w:t>
            </w:r>
          </w:p>
        </w:tc>
        <w:tc>
          <w:tcPr>
            <w:tcW w:w="1241"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left"/>
              <w:rPr>
                <w:color w:val="000000"/>
              </w:rPr>
            </w:pPr>
            <w:r>
              <w:rPr>
                <w:color w:val="000000"/>
              </w:rPr>
              <w:t> </w:t>
            </w:r>
          </w:p>
        </w:tc>
        <w:tc>
          <w:tcPr>
            <w:tcW w:w="1161" w:type="dxa"/>
            <w:tcBorders>
              <w:top w:val="single" w:sz="2" w:space="0" w:color="auto"/>
              <w:left w:val="nil"/>
              <w:bottom w:val="single" w:sz="2" w:space="0" w:color="auto"/>
              <w:right w:val="nil"/>
            </w:tcBorders>
            <w:shd w:val="clear" w:color="auto" w:fill="auto"/>
            <w:vAlign w:val="center"/>
            <w:hideMark/>
          </w:tcPr>
          <w:p w:rsidR="00155542" w:rsidRPr="00C41053" w:rsidRDefault="00155542" w:rsidP="00155542">
            <w:pPr>
              <w:spacing w:after="0"/>
              <w:ind w:firstLine="0"/>
              <w:jc w:val="center"/>
              <w:rPr>
                <w:rFonts w:ascii="Arial Narrow" w:hAnsi="Arial Narrow"/>
                <w:color w:val="000000"/>
              </w:rPr>
            </w:pPr>
            <w:r>
              <w:rPr>
                <w:rFonts w:ascii="Arial Narrow" w:hAnsi="Arial Narrow"/>
                <w:color w:val="000000"/>
              </w:rPr>
              <w:t> </w:t>
            </w:r>
          </w:p>
        </w:tc>
        <w:tc>
          <w:tcPr>
            <w:tcW w:w="1540"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left"/>
              <w:rPr>
                <w:color w:val="000000"/>
              </w:rPr>
            </w:pPr>
            <w:r>
              <w:rPr>
                <w:color w:val="000000"/>
              </w:rPr>
              <w:t> </w:t>
            </w:r>
          </w:p>
        </w:tc>
        <w:tc>
          <w:tcPr>
            <w:tcW w:w="1371"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center"/>
              <w:rPr>
                <w:rFonts w:ascii="Arial Narrow" w:hAnsi="Arial Narrow"/>
                <w:color w:val="000000"/>
              </w:rPr>
            </w:pPr>
            <w:r>
              <w:rPr>
                <w:rFonts w:ascii="Arial Narrow" w:hAnsi="Arial Narrow"/>
                <w:color w:val="000000"/>
              </w:rPr>
              <w:t>X</w:t>
            </w:r>
          </w:p>
        </w:tc>
      </w:tr>
      <w:tr w:rsidR="00155542" w:rsidRPr="00C41053" w:rsidTr="00EC095E">
        <w:trPr>
          <w:trHeight w:val="284"/>
          <w:jc w:val="center"/>
        </w:trPr>
        <w:tc>
          <w:tcPr>
            <w:tcW w:w="3485" w:type="dxa"/>
            <w:tcBorders>
              <w:top w:val="single" w:sz="2" w:space="0" w:color="auto"/>
              <w:left w:val="nil"/>
              <w:bottom w:val="single" w:sz="2" w:space="0" w:color="auto"/>
              <w:right w:val="nil"/>
            </w:tcBorders>
            <w:shd w:val="clear" w:color="auto" w:fill="auto"/>
            <w:vAlign w:val="center"/>
            <w:hideMark/>
          </w:tcPr>
          <w:p w:rsidR="00155542" w:rsidRPr="00C41053" w:rsidRDefault="00155542" w:rsidP="00155542">
            <w:pPr>
              <w:spacing w:after="0"/>
              <w:ind w:firstLine="0"/>
              <w:jc w:val="left"/>
              <w:rPr>
                <w:rFonts w:ascii="Arial Narrow" w:hAnsi="Arial Narrow"/>
                <w:color w:val="000000"/>
              </w:rPr>
            </w:pPr>
            <w:r>
              <w:rPr>
                <w:rFonts w:ascii="Arial Narrow" w:hAnsi="Arial Narrow"/>
                <w:color w:val="000000"/>
              </w:rPr>
              <w:t>Babes zibila</w:t>
            </w:r>
          </w:p>
        </w:tc>
        <w:tc>
          <w:tcPr>
            <w:tcW w:w="1241"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center"/>
              <w:rPr>
                <w:rFonts w:ascii="Arial Narrow" w:hAnsi="Arial Narrow"/>
                <w:color w:val="000000"/>
              </w:rPr>
            </w:pPr>
            <w:r>
              <w:rPr>
                <w:rFonts w:ascii="Arial Narrow" w:hAnsi="Arial Narrow"/>
                <w:color w:val="000000"/>
              </w:rPr>
              <w:t>X</w:t>
            </w:r>
          </w:p>
        </w:tc>
        <w:tc>
          <w:tcPr>
            <w:tcW w:w="1161" w:type="dxa"/>
            <w:tcBorders>
              <w:top w:val="single" w:sz="2" w:space="0" w:color="auto"/>
              <w:left w:val="nil"/>
              <w:bottom w:val="single" w:sz="2" w:space="0" w:color="auto"/>
              <w:right w:val="nil"/>
            </w:tcBorders>
            <w:shd w:val="clear" w:color="auto" w:fill="auto"/>
            <w:vAlign w:val="center"/>
            <w:hideMark/>
          </w:tcPr>
          <w:p w:rsidR="00155542" w:rsidRPr="00C41053" w:rsidRDefault="00155542" w:rsidP="00155542">
            <w:pPr>
              <w:spacing w:after="0"/>
              <w:ind w:firstLine="0"/>
              <w:jc w:val="center"/>
              <w:rPr>
                <w:rFonts w:ascii="Arial Narrow" w:hAnsi="Arial Narrow"/>
                <w:color w:val="000000"/>
              </w:rPr>
            </w:pPr>
            <w:r>
              <w:rPr>
                <w:rFonts w:ascii="Arial Narrow" w:hAnsi="Arial Narrow"/>
                <w:color w:val="000000"/>
              </w:rPr>
              <w:t> </w:t>
            </w:r>
          </w:p>
        </w:tc>
        <w:tc>
          <w:tcPr>
            <w:tcW w:w="1540"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left"/>
              <w:rPr>
                <w:color w:val="000000"/>
              </w:rPr>
            </w:pPr>
            <w:r>
              <w:rPr>
                <w:color w:val="000000"/>
              </w:rPr>
              <w:t> </w:t>
            </w:r>
          </w:p>
        </w:tc>
        <w:tc>
          <w:tcPr>
            <w:tcW w:w="1371"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left"/>
              <w:rPr>
                <w:color w:val="000000"/>
              </w:rPr>
            </w:pPr>
            <w:r>
              <w:rPr>
                <w:color w:val="000000"/>
              </w:rPr>
              <w:t> </w:t>
            </w:r>
          </w:p>
        </w:tc>
      </w:tr>
      <w:tr w:rsidR="00155542" w:rsidRPr="00C41053" w:rsidTr="00EC095E">
        <w:trPr>
          <w:trHeight w:val="284"/>
          <w:jc w:val="center"/>
        </w:trPr>
        <w:tc>
          <w:tcPr>
            <w:tcW w:w="3485" w:type="dxa"/>
            <w:tcBorders>
              <w:top w:val="single" w:sz="2" w:space="0" w:color="auto"/>
              <w:left w:val="nil"/>
              <w:bottom w:val="single" w:sz="2" w:space="0" w:color="auto"/>
              <w:right w:val="nil"/>
            </w:tcBorders>
            <w:shd w:val="clear" w:color="auto" w:fill="auto"/>
            <w:vAlign w:val="center"/>
            <w:hideMark/>
          </w:tcPr>
          <w:p w:rsidR="00155542" w:rsidRPr="00C41053" w:rsidRDefault="00155542" w:rsidP="00155542">
            <w:pPr>
              <w:spacing w:after="0"/>
              <w:ind w:firstLine="0"/>
              <w:jc w:val="left"/>
              <w:rPr>
                <w:rFonts w:ascii="Arial Narrow" w:hAnsi="Arial Narrow"/>
                <w:color w:val="000000"/>
              </w:rPr>
            </w:pPr>
            <w:r>
              <w:rPr>
                <w:rFonts w:ascii="Arial Narrow" w:hAnsi="Arial Narrow"/>
                <w:color w:val="000000"/>
              </w:rPr>
              <w:t>Gizarte zerbitzuak</w:t>
            </w:r>
          </w:p>
        </w:tc>
        <w:tc>
          <w:tcPr>
            <w:tcW w:w="1241"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left"/>
              <w:rPr>
                <w:color w:val="000000"/>
              </w:rPr>
            </w:pPr>
            <w:r>
              <w:rPr>
                <w:color w:val="000000"/>
              </w:rPr>
              <w:t> </w:t>
            </w:r>
          </w:p>
        </w:tc>
        <w:tc>
          <w:tcPr>
            <w:tcW w:w="1161" w:type="dxa"/>
            <w:tcBorders>
              <w:top w:val="single" w:sz="2" w:space="0" w:color="auto"/>
              <w:left w:val="nil"/>
              <w:bottom w:val="single" w:sz="2" w:space="0" w:color="auto"/>
              <w:right w:val="nil"/>
            </w:tcBorders>
            <w:shd w:val="clear" w:color="auto" w:fill="auto"/>
            <w:vAlign w:val="center"/>
            <w:hideMark/>
          </w:tcPr>
          <w:p w:rsidR="00155542" w:rsidRPr="00C41053" w:rsidRDefault="00155542" w:rsidP="00155542">
            <w:pPr>
              <w:spacing w:after="0"/>
              <w:ind w:firstLine="0"/>
              <w:jc w:val="center"/>
              <w:rPr>
                <w:rFonts w:ascii="Arial Narrow" w:hAnsi="Arial Narrow"/>
                <w:color w:val="000000"/>
              </w:rPr>
            </w:pPr>
            <w:r>
              <w:rPr>
                <w:rFonts w:ascii="Arial Narrow" w:hAnsi="Arial Narrow"/>
                <w:color w:val="000000"/>
              </w:rPr>
              <w:t> </w:t>
            </w:r>
          </w:p>
        </w:tc>
        <w:tc>
          <w:tcPr>
            <w:tcW w:w="1540"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left"/>
              <w:rPr>
                <w:color w:val="000000"/>
              </w:rPr>
            </w:pPr>
            <w:r>
              <w:rPr>
                <w:color w:val="000000"/>
              </w:rPr>
              <w:t> </w:t>
            </w:r>
          </w:p>
        </w:tc>
        <w:tc>
          <w:tcPr>
            <w:tcW w:w="1371"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center"/>
              <w:rPr>
                <w:rFonts w:ascii="Arial Narrow" w:hAnsi="Arial Narrow"/>
                <w:color w:val="000000"/>
              </w:rPr>
            </w:pPr>
            <w:r>
              <w:rPr>
                <w:rFonts w:ascii="Arial Narrow" w:hAnsi="Arial Narrow"/>
                <w:color w:val="000000"/>
              </w:rPr>
              <w:t>X</w:t>
            </w:r>
          </w:p>
        </w:tc>
      </w:tr>
      <w:tr w:rsidR="00155542" w:rsidRPr="00C41053" w:rsidTr="00EC095E">
        <w:trPr>
          <w:trHeight w:val="284"/>
          <w:jc w:val="center"/>
        </w:trPr>
        <w:tc>
          <w:tcPr>
            <w:tcW w:w="3485" w:type="dxa"/>
            <w:tcBorders>
              <w:top w:val="single" w:sz="2" w:space="0" w:color="auto"/>
              <w:left w:val="nil"/>
              <w:bottom w:val="single" w:sz="2" w:space="0" w:color="auto"/>
              <w:right w:val="nil"/>
            </w:tcBorders>
            <w:shd w:val="clear" w:color="auto" w:fill="auto"/>
            <w:vAlign w:val="center"/>
            <w:hideMark/>
          </w:tcPr>
          <w:p w:rsidR="00155542" w:rsidRPr="00C41053" w:rsidRDefault="00155542" w:rsidP="00155542">
            <w:pPr>
              <w:spacing w:after="0"/>
              <w:ind w:firstLine="0"/>
              <w:jc w:val="left"/>
              <w:rPr>
                <w:rFonts w:ascii="Arial Narrow" w:hAnsi="Arial Narrow"/>
                <w:color w:val="000000"/>
              </w:rPr>
            </w:pPr>
            <w:r>
              <w:rPr>
                <w:rFonts w:ascii="Arial Narrow" w:hAnsi="Arial Narrow"/>
                <w:color w:val="000000"/>
              </w:rPr>
              <w:t>Kirol instalazioak</w:t>
            </w:r>
          </w:p>
        </w:tc>
        <w:tc>
          <w:tcPr>
            <w:tcW w:w="1241"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center"/>
              <w:rPr>
                <w:rFonts w:ascii="Arial Narrow" w:hAnsi="Arial Narrow"/>
                <w:color w:val="000000"/>
              </w:rPr>
            </w:pPr>
            <w:r>
              <w:rPr>
                <w:rFonts w:ascii="Arial Narrow" w:hAnsi="Arial Narrow"/>
                <w:color w:val="000000"/>
              </w:rPr>
              <w:t>X</w:t>
            </w:r>
          </w:p>
        </w:tc>
        <w:tc>
          <w:tcPr>
            <w:tcW w:w="1161" w:type="dxa"/>
            <w:tcBorders>
              <w:top w:val="single" w:sz="2" w:space="0" w:color="auto"/>
              <w:left w:val="nil"/>
              <w:bottom w:val="single" w:sz="2" w:space="0" w:color="auto"/>
              <w:right w:val="nil"/>
            </w:tcBorders>
            <w:shd w:val="clear" w:color="auto" w:fill="auto"/>
            <w:vAlign w:val="center"/>
            <w:hideMark/>
          </w:tcPr>
          <w:p w:rsidR="00155542" w:rsidRPr="00C41053" w:rsidRDefault="00155542" w:rsidP="00155542">
            <w:pPr>
              <w:spacing w:after="0"/>
              <w:ind w:firstLine="0"/>
              <w:jc w:val="center"/>
              <w:rPr>
                <w:rFonts w:ascii="Arial Narrow" w:hAnsi="Arial Narrow"/>
                <w:color w:val="000000"/>
              </w:rPr>
            </w:pPr>
            <w:r>
              <w:rPr>
                <w:rFonts w:ascii="Arial Narrow" w:hAnsi="Arial Narrow"/>
                <w:color w:val="000000"/>
              </w:rPr>
              <w:t> </w:t>
            </w:r>
          </w:p>
        </w:tc>
        <w:tc>
          <w:tcPr>
            <w:tcW w:w="1540"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left"/>
              <w:rPr>
                <w:color w:val="000000"/>
              </w:rPr>
            </w:pPr>
            <w:r>
              <w:rPr>
                <w:color w:val="000000"/>
              </w:rPr>
              <w:t> </w:t>
            </w:r>
          </w:p>
        </w:tc>
        <w:tc>
          <w:tcPr>
            <w:tcW w:w="1371"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left"/>
              <w:rPr>
                <w:color w:val="000000"/>
              </w:rPr>
            </w:pPr>
            <w:r>
              <w:rPr>
                <w:color w:val="000000"/>
              </w:rPr>
              <w:t> </w:t>
            </w:r>
          </w:p>
        </w:tc>
      </w:tr>
      <w:tr w:rsidR="00155542" w:rsidRPr="00C41053" w:rsidTr="00EC095E">
        <w:trPr>
          <w:trHeight w:val="284"/>
          <w:jc w:val="center"/>
        </w:trPr>
        <w:tc>
          <w:tcPr>
            <w:tcW w:w="3485" w:type="dxa"/>
            <w:tcBorders>
              <w:top w:val="single" w:sz="2" w:space="0" w:color="auto"/>
              <w:left w:val="nil"/>
              <w:bottom w:val="single" w:sz="2" w:space="0" w:color="auto"/>
              <w:right w:val="nil"/>
            </w:tcBorders>
            <w:shd w:val="clear" w:color="auto" w:fill="auto"/>
            <w:vAlign w:val="center"/>
            <w:hideMark/>
          </w:tcPr>
          <w:p w:rsidR="00155542" w:rsidRPr="00C41053" w:rsidRDefault="00155542" w:rsidP="00155542">
            <w:pPr>
              <w:spacing w:after="0"/>
              <w:ind w:firstLine="0"/>
              <w:jc w:val="left"/>
              <w:rPr>
                <w:rFonts w:ascii="Arial Narrow" w:hAnsi="Arial Narrow"/>
                <w:color w:val="000000"/>
              </w:rPr>
            </w:pPr>
            <w:r>
              <w:rPr>
                <w:rFonts w:ascii="Arial Narrow" w:hAnsi="Arial Narrow"/>
                <w:color w:val="000000"/>
              </w:rPr>
              <w:t>Musika eskola</w:t>
            </w:r>
          </w:p>
        </w:tc>
        <w:tc>
          <w:tcPr>
            <w:tcW w:w="1241"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left"/>
              <w:rPr>
                <w:color w:val="000000"/>
              </w:rPr>
            </w:pPr>
            <w:r>
              <w:rPr>
                <w:color w:val="000000"/>
              </w:rPr>
              <w:t> </w:t>
            </w:r>
          </w:p>
        </w:tc>
        <w:tc>
          <w:tcPr>
            <w:tcW w:w="1161" w:type="dxa"/>
            <w:tcBorders>
              <w:top w:val="single" w:sz="2" w:space="0" w:color="auto"/>
              <w:left w:val="nil"/>
              <w:bottom w:val="single" w:sz="2" w:space="0" w:color="auto"/>
              <w:right w:val="nil"/>
            </w:tcBorders>
            <w:shd w:val="clear" w:color="auto" w:fill="auto"/>
            <w:vAlign w:val="center"/>
            <w:hideMark/>
          </w:tcPr>
          <w:p w:rsidR="00155542" w:rsidRPr="00C41053" w:rsidRDefault="00155542" w:rsidP="00155542">
            <w:pPr>
              <w:spacing w:after="0"/>
              <w:ind w:firstLine="0"/>
              <w:jc w:val="center"/>
              <w:rPr>
                <w:rFonts w:ascii="Arial Narrow" w:hAnsi="Arial Narrow"/>
                <w:color w:val="000000"/>
              </w:rPr>
            </w:pPr>
            <w:r>
              <w:rPr>
                <w:rFonts w:ascii="Arial Narrow" w:hAnsi="Arial Narrow"/>
                <w:color w:val="000000"/>
              </w:rPr>
              <w:t>X</w:t>
            </w:r>
          </w:p>
        </w:tc>
        <w:tc>
          <w:tcPr>
            <w:tcW w:w="1540"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left"/>
              <w:rPr>
                <w:color w:val="000000"/>
              </w:rPr>
            </w:pPr>
            <w:r>
              <w:rPr>
                <w:color w:val="000000"/>
              </w:rPr>
              <w:t> </w:t>
            </w:r>
          </w:p>
        </w:tc>
        <w:tc>
          <w:tcPr>
            <w:tcW w:w="1371" w:type="dxa"/>
            <w:tcBorders>
              <w:top w:val="single" w:sz="2" w:space="0" w:color="auto"/>
              <w:left w:val="nil"/>
              <w:bottom w:val="single" w:sz="2" w:space="0" w:color="auto"/>
              <w:right w:val="nil"/>
            </w:tcBorders>
            <w:shd w:val="clear" w:color="auto" w:fill="auto"/>
            <w:noWrap/>
            <w:vAlign w:val="center"/>
            <w:hideMark/>
          </w:tcPr>
          <w:p w:rsidR="00155542" w:rsidRPr="00C41053" w:rsidRDefault="00155542" w:rsidP="00155542">
            <w:pPr>
              <w:spacing w:after="0"/>
              <w:ind w:firstLine="0"/>
              <w:jc w:val="left"/>
              <w:rPr>
                <w:color w:val="000000"/>
              </w:rPr>
            </w:pPr>
            <w:r>
              <w:rPr>
                <w:color w:val="000000"/>
              </w:rPr>
              <w:t> </w:t>
            </w:r>
          </w:p>
        </w:tc>
      </w:tr>
      <w:tr w:rsidR="00155542" w:rsidRPr="00C41053" w:rsidTr="00EC095E">
        <w:trPr>
          <w:trHeight w:val="284"/>
          <w:jc w:val="center"/>
        </w:trPr>
        <w:tc>
          <w:tcPr>
            <w:tcW w:w="3485" w:type="dxa"/>
            <w:tcBorders>
              <w:top w:val="single" w:sz="2" w:space="0" w:color="auto"/>
              <w:left w:val="nil"/>
              <w:bottom w:val="single" w:sz="4" w:space="0" w:color="auto"/>
              <w:right w:val="nil"/>
            </w:tcBorders>
            <w:shd w:val="clear" w:color="auto" w:fill="auto"/>
            <w:vAlign w:val="center"/>
            <w:hideMark/>
          </w:tcPr>
          <w:p w:rsidR="00155542" w:rsidRPr="00C41053" w:rsidRDefault="00155542" w:rsidP="00155542">
            <w:pPr>
              <w:spacing w:after="0"/>
              <w:ind w:firstLine="0"/>
              <w:jc w:val="left"/>
              <w:rPr>
                <w:rFonts w:ascii="Arial Narrow" w:hAnsi="Arial Narrow"/>
                <w:color w:val="000000"/>
              </w:rPr>
            </w:pPr>
            <w:r>
              <w:rPr>
                <w:rFonts w:ascii="Arial Narrow" w:hAnsi="Arial Narrow"/>
                <w:color w:val="000000"/>
              </w:rPr>
              <w:t>Adinekoentzako arreta</w:t>
            </w:r>
          </w:p>
        </w:tc>
        <w:tc>
          <w:tcPr>
            <w:tcW w:w="1241" w:type="dxa"/>
            <w:tcBorders>
              <w:top w:val="single" w:sz="2" w:space="0" w:color="auto"/>
              <w:left w:val="nil"/>
              <w:bottom w:val="single" w:sz="4" w:space="0" w:color="auto"/>
              <w:right w:val="nil"/>
            </w:tcBorders>
            <w:shd w:val="clear" w:color="auto" w:fill="auto"/>
            <w:noWrap/>
            <w:vAlign w:val="center"/>
            <w:hideMark/>
          </w:tcPr>
          <w:p w:rsidR="00155542" w:rsidRPr="00C41053" w:rsidRDefault="00155542" w:rsidP="00155542">
            <w:pPr>
              <w:spacing w:after="0"/>
              <w:ind w:firstLine="0"/>
              <w:jc w:val="left"/>
              <w:rPr>
                <w:color w:val="000000"/>
              </w:rPr>
            </w:pPr>
            <w:r>
              <w:rPr>
                <w:color w:val="000000"/>
              </w:rPr>
              <w:t> </w:t>
            </w:r>
          </w:p>
        </w:tc>
        <w:tc>
          <w:tcPr>
            <w:tcW w:w="1161" w:type="dxa"/>
            <w:tcBorders>
              <w:top w:val="single" w:sz="2" w:space="0" w:color="auto"/>
              <w:left w:val="nil"/>
              <w:bottom w:val="single" w:sz="4" w:space="0" w:color="auto"/>
              <w:right w:val="nil"/>
            </w:tcBorders>
            <w:shd w:val="clear" w:color="auto" w:fill="auto"/>
            <w:vAlign w:val="center"/>
            <w:hideMark/>
          </w:tcPr>
          <w:p w:rsidR="00155542" w:rsidRPr="00C41053" w:rsidRDefault="00155542" w:rsidP="00155542">
            <w:pPr>
              <w:spacing w:after="0"/>
              <w:ind w:firstLine="0"/>
              <w:jc w:val="center"/>
              <w:rPr>
                <w:rFonts w:ascii="Arial Narrow" w:hAnsi="Arial Narrow"/>
                <w:color w:val="000000"/>
              </w:rPr>
            </w:pPr>
            <w:r>
              <w:rPr>
                <w:rFonts w:ascii="Arial Narrow" w:hAnsi="Arial Narrow"/>
                <w:color w:val="000000"/>
              </w:rPr>
              <w:t>X</w:t>
            </w:r>
          </w:p>
        </w:tc>
        <w:tc>
          <w:tcPr>
            <w:tcW w:w="1540" w:type="dxa"/>
            <w:tcBorders>
              <w:top w:val="single" w:sz="2" w:space="0" w:color="auto"/>
              <w:left w:val="nil"/>
              <w:bottom w:val="single" w:sz="4" w:space="0" w:color="auto"/>
              <w:right w:val="nil"/>
            </w:tcBorders>
            <w:shd w:val="clear" w:color="auto" w:fill="auto"/>
            <w:noWrap/>
            <w:vAlign w:val="bottom"/>
            <w:hideMark/>
          </w:tcPr>
          <w:p w:rsidR="00155542" w:rsidRPr="00C41053" w:rsidRDefault="00155542" w:rsidP="00155542">
            <w:pPr>
              <w:spacing w:after="0"/>
              <w:ind w:firstLine="0"/>
              <w:jc w:val="left"/>
              <w:rPr>
                <w:color w:val="000000"/>
              </w:rPr>
            </w:pPr>
            <w:r>
              <w:rPr>
                <w:color w:val="000000"/>
              </w:rPr>
              <w:t> </w:t>
            </w:r>
          </w:p>
        </w:tc>
        <w:tc>
          <w:tcPr>
            <w:tcW w:w="1371" w:type="dxa"/>
            <w:tcBorders>
              <w:top w:val="single" w:sz="2" w:space="0" w:color="auto"/>
              <w:left w:val="nil"/>
              <w:bottom w:val="single" w:sz="4" w:space="0" w:color="auto"/>
              <w:right w:val="nil"/>
            </w:tcBorders>
            <w:shd w:val="clear" w:color="auto" w:fill="auto"/>
            <w:noWrap/>
            <w:vAlign w:val="bottom"/>
            <w:hideMark/>
          </w:tcPr>
          <w:p w:rsidR="00155542" w:rsidRPr="00C41053" w:rsidRDefault="00155542" w:rsidP="00155542">
            <w:pPr>
              <w:spacing w:after="0"/>
              <w:ind w:firstLine="0"/>
              <w:jc w:val="left"/>
              <w:rPr>
                <w:color w:val="000000"/>
              </w:rPr>
            </w:pPr>
            <w:r>
              <w:rPr>
                <w:color w:val="000000"/>
              </w:rPr>
              <w:t> </w:t>
            </w:r>
          </w:p>
        </w:tc>
      </w:tr>
    </w:tbl>
    <w:p w:rsidR="00725E59" w:rsidRPr="00EC095E" w:rsidRDefault="00725E59" w:rsidP="00EC095E">
      <w:pPr>
        <w:pStyle w:val="texto"/>
        <w:spacing w:before="300"/>
        <w:rPr>
          <w:spacing w:val="4"/>
        </w:rPr>
      </w:pPr>
      <w:r>
        <w:t>2018an Udalari aplikatzekoa zaion arau-esparrua honako hauek osatzen dute, funtsean: Nafarroako Toki Administrazioari buruzko uztailaren 2ko 6/1990 Foru Legea; Nafarroako Toki Ogasunei buruzko martxoaren 10eko 2/1995 Foru Legea.; Toki Araubidearen Oinarriak arautzen dituen apirilaren 2ko 7/1985 L</w:t>
      </w:r>
      <w:r>
        <w:t>e</w:t>
      </w:r>
      <w:r>
        <w:t>gea, eta Aurrekontu-egonkortasunari eta Finantza-iraunkortasunari buruzko apirilaren 27ko 2/2012 Lege Organikoa, bai eta araudi sektorial indarduna ere.</w:t>
      </w:r>
    </w:p>
    <w:p w:rsidR="00725E59" w:rsidRDefault="00725E59" w:rsidP="00725E59">
      <w:pPr>
        <w:spacing w:after="0"/>
        <w:ind w:firstLine="0"/>
        <w:jc w:val="left"/>
        <w:rPr>
          <w:rFonts w:ascii="Arial" w:hAnsi="Arial"/>
          <w:b/>
          <w:kern w:val="28"/>
          <w:sz w:val="25"/>
          <w:szCs w:val="26"/>
        </w:rPr>
      </w:pPr>
      <w:bookmarkStart w:id="7" w:name="_Toc188167194"/>
      <w:bookmarkStart w:id="8" w:name="_Toc303592531"/>
      <w:bookmarkStart w:id="9" w:name="_Toc309383714"/>
      <w:bookmarkStart w:id="10" w:name="_Toc339016603"/>
      <w:bookmarkStart w:id="11" w:name="_Toc442251794"/>
      <w:r>
        <w:br w:type="page"/>
      </w:r>
    </w:p>
    <w:p w:rsidR="00725E59" w:rsidRPr="0098362D" w:rsidRDefault="00725E59" w:rsidP="00725E59">
      <w:pPr>
        <w:pStyle w:val="atitulo1"/>
        <w:rPr>
          <w:rFonts w:ascii="Times New Roman" w:hAnsi="Times New Roman"/>
          <w:b w:val="0"/>
          <w:color w:val="auto"/>
          <w:spacing w:val="6"/>
          <w:kern w:val="0"/>
          <w:sz w:val="26"/>
          <w:szCs w:val="24"/>
        </w:rPr>
      </w:pPr>
      <w:bookmarkStart w:id="12" w:name="_Toc31606920"/>
      <w:r>
        <w:rPr>
          <w:color w:val="auto"/>
        </w:rPr>
        <w:t xml:space="preserve">III. </w:t>
      </w:r>
      <w:bookmarkEnd w:id="7"/>
      <w:bookmarkEnd w:id="8"/>
      <w:bookmarkEnd w:id="9"/>
      <w:bookmarkEnd w:id="10"/>
      <w:bookmarkEnd w:id="11"/>
      <w:r>
        <w:rPr>
          <w:color w:val="auto"/>
        </w:rPr>
        <w:t>Fiskalizazioaren helburuak eta norainokoa</w:t>
      </w:r>
      <w:bookmarkEnd w:id="12"/>
      <w:r>
        <w:rPr>
          <w:color w:val="auto"/>
        </w:rPr>
        <w:t xml:space="preserve"> </w:t>
      </w:r>
    </w:p>
    <w:p w:rsidR="00725E59" w:rsidRPr="00FF18F8" w:rsidRDefault="00725E59" w:rsidP="00F00977">
      <w:pPr>
        <w:pStyle w:val="texto"/>
      </w:pPr>
      <w:proofErr w:type="spellStart"/>
      <w:r>
        <w:t>Martzillako</w:t>
      </w:r>
      <w:proofErr w:type="spellEnd"/>
      <w:r>
        <w:t xml:space="preserve"> Udalaren 2018ko ekitaldiko finantza-fiskalizazioa eta legezkot</w:t>
      </w:r>
      <w:r>
        <w:t>a</w:t>
      </w:r>
      <w:r>
        <w:t>suna betetzeari buruzko fiskalizazioa egin dira, honako honi buruzko iritzia emateko:</w:t>
      </w:r>
    </w:p>
    <w:p w:rsidR="00725E59" w:rsidRPr="0055580F" w:rsidRDefault="00725E59" w:rsidP="00F00977">
      <w:pPr>
        <w:pStyle w:val="texto"/>
        <w:numPr>
          <w:ilvl w:val="0"/>
          <w:numId w:val="1"/>
        </w:numPr>
        <w:tabs>
          <w:tab w:val="clear" w:pos="1948"/>
          <w:tab w:val="clear" w:pos="2835"/>
          <w:tab w:val="clear" w:pos="3969"/>
          <w:tab w:val="clear" w:pos="5103"/>
          <w:tab w:val="clear" w:pos="6237"/>
          <w:tab w:val="clear" w:pos="7371"/>
          <w:tab w:val="left" w:pos="480"/>
          <w:tab w:val="num" w:pos="720"/>
          <w:tab w:val="num" w:pos="6597"/>
        </w:tabs>
        <w:ind w:left="0" w:firstLine="289"/>
        <w:rPr>
          <w:spacing w:val="4"/>
          <w:szCs w:val="26"/>
        </w:rPr>
      </w:pPr>
      <w:r>
        <w:t>Ea Kontu Orokorrak, alderdi esanguratsu guztietan, irudi fidela ematen duen 2018ko abenduaren 31ko ondareari eta finantza-egoera bateratuari buruz, bai eta data horretan amaitutako ekitaldiko emaitza ekonomiko eta aurrekont</w:t>
      </w:r>
      <w:r>
        <w:t>u</w:t>
      </w:r>
      <w:r>
        <w:t>koei buruz ere, betiere aplikatzekoa den informazio finantzario publikoari b</w:t>
      </w:r>
      <w:r>
        <w:t>u</w:t>
      </w:r>
      <w:r>
        <w:t>ruzko arau-esparruari eta, bereziki, bertan jasotako kontabilitateko eta aurr</w:t>
      </w:r>
      <w:r>
        <w:t>e</w:t>
      </w:r>
      <w:r>
        <w:t>kontuen inguruko printzipio eta irizpideei jarraituz.</w:t>
      </w:r>
    </w:p>
    <w:p w:rsidR="00725E59" w:rsidRPr="00AB7BC8" w:rsidRDefault="00725E59" w:rsidP="00F00977">
      <w:pPr>
        <w:pStyle w:val="texto"/>
        <w:numPr>
          <w:ilvl w:val="0"/>
          <w:numId w:val="1"/>
        </w:numPr>
        <w:tabs>
          <w:tab w:val="clear" w:pos="1948"/>
          <w:tab w:val="clear" w:pos="2835"/>
          <w:tab w:val="clear" w:pos="3969"/>
          <w:tab w:val="clear" w:pos="5103"/>
          <w:tab w:val="clear" w:pos="6237"/>
          <w:tab w:val="clear" w:pos="7371"/>
          <w:tab w:val="left" w:pos="480"/>
          <w:tab w:val="num" w:pos="720"/>
          <w:tab w:val="num" w:pos="6597"/>
        </w:tabs>
        <w:ind w:left="0" w:firstLine="289"/>
        <w:rPr>
          <w:szCs w:val="26"/>
        </w:rPr>
      </w:pPr>
      <w:r>
        <w:t xml:space="preserve">Ea Udalak eta haren menpeko </w:t>
      </w:r>
      <w:proofErr w:type="spellStart"/>
      <w:r>
        <w:t>enteek</w:t>
      </w:r>
      <w:proofErr w:type="spellEnd"/>
      <w:r>
        <w:t xml:space="preserve"> ekitaldian zehar egindako jarduketak eta aurrekontu- eta finantza-eragiketak eta 2018ko ekitaldiko Kontu Orokorrean jasotako informazioa bat datozen, alderdi adierazgarri guztietan, funts publ</w:t>
      </w:r>
      <w:r>
        <w:t>i</w:t>
      </w:r>
      <w:r>
        <w:t>koen kudeaketari aplikatzekoak zaizkion arauekin.</w:t>
      </w:r>
    </w:p>
    <w:p w:rsidR="00AB7BC8" w:rsidRDefault="00AB7BC8" w:rsidP="00F00977">
      <w:pPr>
        <w:pStyle w:val="texto"/>
        <w:tabs>
          <w:tab w:val="clear" w:pos="2835"/>
          <w:tab w:val="clear" w:pos="3969"/>
          <w:tab w:val="clear" w:pos="5103"/>
          <w:tab w:val="clear" w:pos="6237"/>
          <w:tab w:val="clear" w:pos="7371"/>
        </w:tabs>
        <w:rPr>
          <w:szCs w:val="26"/>
        </w:rPr>
      </w:pPr>
      <w:r>
        <w:t xml:space="preserve">Aurreko iritzia emateaz gainera, lanak barne hartu du 2018rako finkatutako aurrekontu-egonkortasuneko eta finantza-iraunkortasuneko helburuen betetze-maila berrikustea. </w:t>
      </w:r>
    </w:p>
    <w:p w:rsidR="00AB7BC8" w:rsidRPr="00AB7BC8" w:rsidRDefault="00AB7BC8" w:rsidP="00F00977">
      <w:pPr>
        <w:pStyle w:val="texto"/>
      </w:pPr>
      <w:r>
        <w:t xml:space="preserve">Fiskalizazioaren norainokoa </w:t>
      </w:r>
      <w:proofErr w:type="spellStart"/>
      <w:r>
        <w:t>Martzillako</w:t>
      </w:r>
      <w:proofErr w:type="spellEnd"/>
      <w:r>
        <w:t xml:space="preserve"> Udalaren 2018. urteko Kontu Or</w:t>
      </w:r>
      <w:r>
        <w:t>o</w:t>
      </w:r>
      <w:r>
        <w:t xml:space="preserve">korra da, zeina honela osatuta baitago Nafarroako Toki Administraziorako Kontabilitatearen Instrukzio Orokorra onesten duen irailaren 21eko 272/1998 Foru Dekretuaren arabera: </w:t>
      </w:r>
    </w:p>
    <w:p w:rsidR="00AB7BC8" w:rsidRPr="00AB7BC8" w:rsidRDefault="00725E59" w:rsidP="00F00977">
      <w:pPr>
        <w:pStyle w:val="texto"/>
        <w:numPr>
          <w:ilvl w:val="0"/>
          <w:numId w:val="3"/>
        </w:numPr>
        <w:tabs>
          <w:tab w:val="clear" w:pos="2835"/>
          <w:tab w:val="clear" w:pos="3969"/>
          <w:tab w:val="clear" w:pos="5103"/>
          <w:tab w:val="clear" w:pos="6237"/>
          <w:tab w:val="clear" w:pos="7371"/>
          <w:tab w:val="left" w:pos="480"/>
          <w:tab w:val="num" w:pos="600"/>
          <w:tab w:val="num" w:pos="720"/>
        </w:tabs>
        <w:ind w:left="56" w:firstLine="289"/>
        <w:rPr>
          <w:rFonts w:cs="Arial"/>
        </w:rPr>
      </w:pPr>
      <w:r>
        <w:t xml:space="preserve"> Udalaren eta haren erakunde autonomoen kontua, honako hauek osatua:</w:t>
      </w:r>
    </w:p>
    <w:p w:rsidR="00AB7BC8" w:rsidRPr="00CA4B62" w:rsidRDefault="0055580F" w:rsidP="00F00977">
      <w:pPr>
        <w:pStyle w:val="texto"/>
        <w:rPr>
          <w:sz w:val="25"/>
          <w:szCs w:val="25"/>
        </w:rPr>
      </w:pPr>
      <w:r>
        <w:rPr>
          <w:sz w:val="25"/>
          <w:szCs w:val="25"/>
        </w:rPr>
        <w:t>a) Aurrekontuaren likidazioaren espedientea.</w:t>
      </w:r>
    </w:p>
    <w:p w:rsidR="00AB7BC8" w:rsidRPr="00CA4B62" w:rsidRDefault="0055580F" w:rsidP="00F00977">
      <w:pPr>
        <w:pStyle w:val="texto"/>
        <w:rPr>
          <w:sz w:val="25"/>
          <w:szCs w:val="25"/>
        </w:rPr>
      </w:pPr>
      <w:r>
        <w:rPr>
          <w:sz w:val="25"/>
          <w:szCs w:val="25"/>
        </w:rPr>
        <w:t xml:space="preserve">b) Ekonomia-, ondare- eta finantza-egoeraren espedientea, zeina egoera-balantzeak eta </w:t>
      </w:r>
      <w:proofErr w:type="spellStart"/>
      <w:r>
        <w:rPr>
          <w:sz w:val="25"/>
          <w:szCs w:val="25"/>
        </w:rPr>
        <w:t>galdu-irabazien</w:t>
      </w:r>
      <w:proofErr w:type="spellEnd"/>
      <w:r>
        <w:rPr>
          <w:sz w:val="25"/>
          <w:szCs w:val="25"/>
        </w:rPr>
        <w:t xml:space="preserve"> kontuak osatzen baitute.</w:t>
      </w:r>
    </w:p>
    <w:p w:rsidR="00AB7BC8" w:rsidRPr="00CA4B62" w:rsidRDefault="0055580F" w:rsidP="00F00977">
      <w:pPr>
        <w:pStyle w:val="texto"/>
        <w:rPr>
          <w:sz w:val="25"/>
          <w:szCs w:val="25"/>
        </w:rPr>
      </w:pPr>
      <w:r>
        <w:t>c) Udalaren eta haren erakunde autonomoen kontuaren eranskinak:  diruzai</w:t>
      </w:r>
      <w:r>
        <w:t>n</w:t>
      </w:r>
      <w:r>
        <w:t>tzako egoera-orria, etorkizunerako hitzartuta dauden gastuen eta diru-sarreren egoera-orria, balioen egoeraren egoera-orria eta mugimendua, eta tasa eta pr</w:t>
      </w:r>
      <w:r>
        <w:t>e</w:t>
      </w:r>
      <w:r>
        <w:t>zio publikoekin finantzatutako zerbitzuen kostuei buruzko oroitidazkia.</w:t>
      </w:r>
    </w:p>
    <w:p w:rsidR="00AB7BC8" w:rsidRPr="00AB7BC8" w:rsidRDefault="00AB7BC8" w:rsidP="00F00977">
      <w:pPr>
        <w:pStyle w:val="texto"/>
        <w:numPr>
          <w:ilvl w:val="0"/>
          <w:numId w:val="1"/>
        </w:numPr>
        <w:tabs>
          <w:tab w:val="clear" w:pos="1948"/>
          <w:tab w:val="clear" w:pos="2835"/>
          <w:tab w:val="clear" w:pos="3969"/>
          <w:tab w:val="clear" w:pos="5103"/>
          <w:tab w:val="clear" w:pos="6237"/>
          <w:tab w:val="clear" w:pos="7371"/>
          <w:tab w:val="left" w:pos="480"/>
          <w:tab w:val="num" w:pos="720"/>
          <w:tab w:val="num" w:pos="6597"/>
        </w:tabs>
        <w:ind w:left="0" w:firstLine="289"/>
        <w:rPr>
          <w:szCs w:val="26"/>
        </w:rPr>
      </w:pPr>
      <w:r>
        <w:t>Kontu Orokorraren eranskinak: Oroitidazkia, kontu bateratua, zorraren egoera eta esku-hartze txostena.</w:t>
      </w:r>
    </w:p>
    <w:p w:rsidR="00725E59" w:rsidRPr="00FF18F8" w:rsidRDefault="00725E59" w:rsidP="0055580F">
      <w:pPr>
        <w:pStyle w:val="texto"/>
        <w:spacing w:after="100"/>
      </w:pPr>
      <w:r>
        <w:t xml:space="preserve">Fiskalizazioaren </w:t>
      </w:r>
      <w:proofErr w:type="spellStart"/>
      <w:r>
        <w:t>denbora-norainokoa</w:t>
      </w:r>
      <w:proofErr w:type="spellEnd"/>
      <w:r>
        <w:t xml:space="preserve"> 2018ko ekitaldiari dagokio, baina beste ekitaldi batzuei buruzko beharrezko egiaztapenak egin dira ezarritako helb</w:t>
      </w:r>
      <w:r>
        <w:t>u</w:t>
      </w:r>
      <w:r>
        <w:t>ruak hobeki lortzeko.</w:t>
      </w:r>
    </w:p>
    <w:p w:rsidR="0056798E" w:rsidRDefault="00725E59" w:rsidP="0055580F">
      <w:pPr>
        <w:pStyle w:val="texto"/>
        <w:spacing w:after="100"/>
      </w:pPr>
      <w:r>
        <w:t>Legezkotasuna betetzeari dagokionez, irismena txosten honen VI. epigrafean aipatzen diren berrikusitako jarduketei dagokie.</w:t>
      </w:r>
      <w:r>
        <w:br w:type="page"/>
      </w:r>
    </w:p>
    <w:p w:rsidR="00725E59" w:rsidRDefault="00725E59" w:rsidP="00725E59">
      <w:pPr>
        <w:pStyle w:val="atitulo1"/>
        <w:rPr>
          <w:color w:val="auto"/>
        </w:rPr>
      </w:pPr>
      <w:bookmarkStart w:id="13" w:name="_Toc31606921"/>
      <w:r>
        <w:rPr>
          <w:color w:val="auto"/>
        </w:rPr>
        <w:t>IV. Iritzia</w:t>
      </w:r>
      <w:bookmarkEnd w:id="13"/>
      <w:r>
        <w:rPr>
          <w:color w:val="auto"/>
        </w:rPr>
        <w:t xml:space="preserve"> </w:t>
      </w:r>
    </w:p>
    <w:p w:rsidR="00725E59" w:rsidRPr="00FF18F8" w:rsidRDefault="00725E59" w:rsidP="00725E59">
      <w:pPr>
        <w:pStyle w:val="texto"/>
      </w:pPr>
      <w:proofErr w:type="spellStart"/>
      <w:r>
        <w:t>Martzillako</w:t>
      </w:r>
      <w:proofErr w:type="spellEnd"/>
      <w:r>
        <w:t xml:space="preserve"> Udalaren 2018ko ekitaldiko Kontu Orokorra fiskalizatu dugu. Haren kontabilitatearen egoera-orriak laburbilduta jaso ditugu txosten honen V. atalean. </w:t>
      </w:r>
    </w:p>
    <w:p w:rsidR="00725E59" w:rsidRPr="003D0F85" w:rsidRDefault="00725E59" w:rsidP="003D0F85">
      <w:pPr>
        <w:pStyle w:val="texto"/>
        <w:tabs>
          <w:tab w:val="clear" w:pos="2835"/>
          <w:tab w:val="clear" w:pos="3969"/>
          <w:tab w:val="clear" w:pos="5103"/>
          <w:tab w:val="clear" w:pos="6237"/>
          <w:tab w:val="clear" w:pos="7371"/>
          <w:tab w:val="left" w:pos="480"/>
          <w:tab w:val="num" w:pos="6597"/>
        </w:tabs>
        <w:spacing w:before="240" w:after="200"/>
        <w:ind w:firstLine="0"/>
        <w:rPr>
          <w:rFonts w:ascii="Arial" w:hAnsi="Arial" w:cs="Arial"/>
          <w:i/>
          <w:sz w:val="24"/>
        </w:rPr>
      </w:pPr>
      <w:r>
        <w:rPr>
          <w:rFonts w:ascii="Arial" w:hAnsi="Arial"/>
          <w:i/>
          <w:sz w:val="24"/>
        </w:rPr>
        <w:t>Udalaren erantzukizuna</w:t>
      </w:r>
    </w:p>
    <w:p w:rsidR="00725E59" w:rsidRPr="00FF18F8" w:rsidRDefault="00725E59" w:rsidP="00725E59">
      <w:pPr>
        <w:pStyle w:val="texto"/>
      </w:pPr>
      <w:proofErr w:type="spellStart"/>
      <w:r>
        <w:t>Kontu-hartzailetza</w:t>
      </w:r>
      <w:proofErr w:type="spellEnd"/>
      <w:r>
        <w:t xml:space="preserve"> da kontu orokorra osatzeko ardura duena. Kontua halako moduz egin behar du non leialki irudikatuko baititu Udalaren aurrekontu-likidazioa, ondarea, emaitzak eta finantza-egoera, aplikatzekoa den finantza-informazio publikoari buruzko arau-esparruarekin bat; erantzukizun horrek ha</w:t>
      </w:r>
      <w:r>
        <w:t>r</w:t>
      </w:r>
      <w:r>
        <w:t>tzen ditu iruzurraren edo akatsen ondoriozko ez-betetze materialetatik libre d</w:t>
      </w:r>
      <w:r>
        <w:t>a</w:t>
      </w:r>
      <w:r>
        <w:t xml:space="preserve">goen Kontu Orokorra egin eta aurkezteko beharrezkoa den barne kontrolaren kontzepzioa, ezarpena eta mantentzea. </w:t>
      </w:r>
    </w:p>
    <w:p w:rsidR="00725E59" w:rsidRPr="00FF18F8" w:rsidRDefault="00725E59" w:rsidP="00725E59">
      <w:pPr>
        <w:pStyle w:val="texto"/>
      </w:pPr>
      <w:r>
        <w:t>Udaleko Osoko Bilkurak 2019ko ekainaren 11n onetsi zuen Kontu Orokorra.</w:t>
      </w:r>
    </w:p>
    <w:p w:rsidR="00725E59" w:rsidRPr="00FF18F8" w:rsidRDefault="00725E59" w:rsidP="00725E59">
      <w:pPr>
        <w:pStyle w:val="texto"/>
      </w:pPr>
      <w:r>
        <w:t>Udalak bermatu behar du ezen urteko kontuek erakusten dituzten jarduerak, aurrekontu- nahiz finantza-eragiketak eta informazioa bat datozela aplikatu b</w:t>
      </w:r>
      <w:r>
        <w:t>e</w:t>
      </w:r>
      <w:r>
        <w:t>harreko arauekin, eta halaber ezarri behar ditu helburu horretarako beharrezk</w:t>
      </w:r>
      <w:r>
        <w:t>o</w:t>
      </w:r>
      <w:r>
        <w:t xml:space="preserve">tzat jotzen dituen barne-kontroleko sistemak. </w:t>
      </w:r>
    </w:p>
    <w:p w:rsidR="00725E59" w:rsidRPr="003D0F85" w:rsidRDefault="00725E59" w:rsidP="003D0F85">
      <w:pPr>
        <w:pStyle w:val="texto"/>
        <w:tabs>
          <w:tab w:val="clear" w:pos="2835"/>
          <w:tab w:val="clear" w:pos="3969"/>
          <w:tab w:val="clear" w:pos="5103"/>
          <w:tab w:val="clear" w:pos="6237"/>
          <w:tab w:val="clear" w:pos="7371"/>
          <w:tab w:val="left" w:pos="480"/>
          <w:tab w:val="num" w:pos="6597"/>
        </w:tabs>
        <w:spacing w:before="240" w:after="200"/>
        <w:ind w:firstLine="0"/>
        <w:rPr>
          <w:rFonts w:ascii="Arial" w:hAnsi="Arial" w:cs="Arial"/>
          <w:i/>
          <w:sz w:val="24"/>
        </w:rPr>
      </w:pPr>
      <w:r>
        <w:rPr>
          <w:rFonts w:ascii="Arial" w:hAnsi="Arial"/>
          <w:i/>
          <w:sz w:val="24"/>
        </w:rPr>
        <w:t>Nafarroako Kontuen Ganberaren erantzukizuna</w:t>
      </w:r>
    </w:p>
    <w:p w:rsidR="00725E59" w:rsidRPr="00FF18F8" w:rsidRDefault="00725E59" w:rsidP="00725E59">
      <w:pPr>
        <w:pStyle w:val="texto"/>
      </w:pPr>
      <w:r>
        <w:t>Gure erantzukizuna da iritzi bat adieraztea 2018ko ekitaldiko kontu orok</w:t>
      </w:r>
      <w:r>
        <w:t>o</w:t>
      </w:r>
      <w:r>
        <w:t>rraren fidagarritasunari buruz eta egin diren eragiketen legezkotasunari buruz, gure fiskalizazioan oinarrituta</w:t>
      </w:r>
    </w:p>
    <w:p w:rsidR="00725E59" w:rsidRPr="00FF18F8" w:rsidRDefault="00725E59" w:rsidP="00725E59">
      <w:pPr>
        <w:pStyle w:val="texto"/>
      </w:pPr>
      <w:r>
        <w:t>Horretarako, hura egin dugu Kanpo Kontroleko Erakunde Publikoek erabak</w:t>
      </w:r>
      <w:r>
        <w:t>i</w:t>
      </w:r>
      <w:r>
        <w:t xml:space="preserve">tako funtsezko fiskalizazio-printzipioen arabera, eta, zehazki, finantza-fiskalizazioari buruz </w:t>
      </w:r>
      <w:proofErr w:type="spellStart"/>
      <w:r>
        <w:t>ISSAI-ES</w:t>
      </w:r>
      <w:proofErr w:type="spellEnd"/>
      <w:r>
        <w:t xml:space="preserve"> 200en ezarritakoen arabera, bai eta betetzearen fiskalizazioari buruzkoa den </w:t>
      </w:r>
      <w:proofErr w:type="spellStart"/>
      <w:r>
        <w:t>ISSAI-ES</w:t>
      </w:r>
      <w:proofErr w:type="spellEnd"/>
      <w:r>
        <w:t xml:space="preserve"> 400 delakoan ezarritakoen arabera; h</w:t>
      </w:r>
      <w:r>
        <w:t>a</w:t>
      </w:r>
      <w:r>
        <w:t>laber, kanpo kontroleko organoen fiskalizazioari buruzko gida praktikoak er</w:t>
      </w:r>
      <w:r>
        <w:t>a</w:t>
      </w:r>
      <w:r>
        <w:t xml:space="preserve">bili ditugu. Printzipio horiek eskatzen dute etikaren arloko eskakizunak bete ditzagula, bai eta fiskalizazioaren plangintza eta betearaztea egin ditzagula ere, honako helburu honekin: kontu orokorretan arrazoizko segurtasun bat lortzea eta haietan akats materialik ez egotea; eta finantzen egoera-orrietan islatutako jarduketak, finantza-eragiketak eta informazioa, alderdi adierazgarri guztietan, arau indardunen araberakoak izatea. </w:t>
      </w:r>
    </w:p>
    <w:p w:rsidR="009B77A4" w:rsidRDefault="00725E59" w:rsidP="00725E59">
      <w:pPr>
        <w:pStyle w:val="texto"/>
      </w:pPr>
      <w:r>
        <w:t>Fiskalizazio batek eskatzen du prozedura batzuk aplika ditzagula auditoria-ebidentzia bat lortzeko urteko kontuetan adierazitako zenbatekoei eta inform</w:t>
      </w:r>
      <w:r>
        <w:t>a</w:t>
      </w:r>
      <w:r>
        <w:t>zioari buruz, bai eta eragiketen legezkotasunari buruz ere. Hautatutako proz</w:t>
      </w:r>
      <w:r>
        <w:t>e</w:t>
      </w:r>
      <w:r>
        <w:t>durak auditorearen irizpidearen araberakoak dira, horren barne dela kontu or</w:t>
      </w:r>
      <w:r>
        <w:t>o</w:t>
      </w:r>
      <w:r>
        <w:t>korren akats materialei buruzko arriskuen balorazioa, akats hori iruzurraren n</w:t>
      </w:r>
      <w:r>
        <w:t>a</w:t>
      </w:r>
      <w:r>
        <w:t>hiz akatsaren ondoriozkoa denean eta legezkotasunaren ez-betetze aipagarrien ondoriozkoa denean. Arriskuari buruzko balorazio horiek egiterakoan, audit</w:t>
      </w:r>
      <w:r>
        <w:t>o</w:t>
      </w:r>
      <w:r>
        <w:t xml:space="preserve">reak barne kontrola hartzen du kontuan </w:t>
      </w:r>
      <w:proofErr w:type="spellStart"/>
      <w:r>
        <w:t>—entitateak</w:t>
      </w:r>
      <w:proofErr w:type="spellEnd"/>
      <w:r>
        <w:t xml:space="preserve"> kontu orokorrak egin d</w:t>
      </w:r>
      <w:r>
        <w:t>i</w:t>
      </w:r>
      <w:r>
        <w:t xml:space="preserve">tzan garrantzitsua </w:t>
      </w:r>
      <w:proofErr w:type="spellStart"/>
      <w:r>
        <w:t>baita—</w:t>
      </w:r>
      <w:proofErr w:type="spellEnd"/>
      <w:r>
        <w:t xml:space="preserve"> inguruabarren araberako auditoria prozedura egokiak diseinatze aldera, eta ez entitatearen barne kontrolaren eraginkortasunari b</w:t>
      </w:r>
      <w:r>
        <w:t>u</w:t>
      </w:r>
      <w:r>
        <w:t xml:space="preserve">ruzko iritzia emateko xedez. </w:t>
      </w:r>
    </w:p>
    <w:p w:rsidR="00725E59" w:rsidRPr="00FF18F8" w:rsidRDefault="00725E59" w:rsidP="00725E59">
      <w:pPr>
        <w:pStyle w:val="texto"/>
      </w:pPr>
      <w:r>
        <w:t>Auditoria batek barne biltzen du, era berean, aplikatutako kontabilitate-politiken egokitasunaren eta arduradunek egindako kontabilitate-estimazioen arrazoizkotasunaren ebaluazioa, bai eta Kontu Orokorraren aurkezpenaren eb</w:t>
      </w:r>
      <w:r>
        <w:t>a</w:t>
      </w:r>
      <w:r>
        <w:t xml:space="preserve">luazioa ere, aurkezpen hori bere osotasunean hartuta. </w:t>
      </w:r>
    </w:p>
    <w:p w:rsidR="00725E59" w:rsidRPr="00FF18F8" w:rsidRDefault="00725E59" w:rsidP="00725E59">
      <w:pPr>
        <w:pStyle w:val="texto"/>
      </w:pPr>
      <w:r>
        <w:t>Gure ustez lortu dugun auditoria-ebidentziak behar adinako oinarria eta oin</w:t>
      </w:r>
      <w:r>
        <w:t>a</w:t>
      </w:r>
      <w:r>
        <w:t>rri egokia biltzen du finantzen eta betetzearen gainean egin dugun fiskalizaz</w:t>
      </w:r>
      <w:r>
        <w:t>i</w:t>
      </w:r>
      <w:r>
        <w:t>oari buruzko iritziak funtsa izateko.</w:t>
      </w:r>
    </w:p>
    <w:p w:rsidR="00725E59" w:rsidRPr="009113D7" w:rsidRDefault="00725E59" w:rsidP="00F00977">
      <w:pPr>
        <w:pStyle w:val="atitulo2"/>
        <w:spacing w:before="300"/>
        <w:rPr>
          <w:rFonts w:cs="Arial"/>
          <w:strike/>
          <w:color w:val="auto"/>
          <w:szCs w:val="25"/>
        </w:rPr>
      </w:pPr>
      <w:bookmarkStart w:id="14" w:name="_Toc188167195"/>
      <w:bookmarkStart w:id="15" w:name="_Toc303592532"/>
      <w:bookmarkStart w:id="16" w:name="_Toc309383715"/>
      <w:bookmarkStart w:id="17" w:name="_Toc339016604"/>
      <w:bookmarkStart w:id="18" w:name="_Toc442251795"/>
      <w:bookmarkStart w:id="19" w:name="_Toc31606922"/>
      <w:r>
        <w:rPr>
          <w:color w:val="auto"/>
          <w:szCs w:val="25"/>
        </w:rPr>
        <w:t xml:space="preserve">IV.1 </w:t>
      </w:r>
      <w:bookmarkEnd w:id="14"/>
      <w:bookmarkEnd w:id="15"/>
      <w:bookmarkEnd w:id="16"/>
      <w:bookmarkEnd w:id="17"/>
      <w:bookmarkEnd w:id="18"/>
      <w:r>
        <w:rPr>
          <w:color w:val="auto"/>
          <w:szCs w:val="25"/>
        </w:rPr>
        <w:t>Auditoria finantzarioko iritzia</w:t>
      </w:r>
      <w:bookmarkEnd w:id="19"/>
      <w:r>
        <w:rPr>
          <w:color w:val="auto"/>
          <w:szCs w:val="25"/>
        </w:rPr>
        <w:t xml:space="preserve"> </w:t>
      </w:r>
    </w:p>
    <w:p w:rsidR="00725E59" w:rsidRPr="003D0F85" w:rsidRDefault="00725E59" w:rsidP="003D0F85">
      <w:pPr>
        <w:pStyle w:val="texto"/>
        <w:tabs>
          <w:tab w:val="clear" w:pos="2835"/>
          <w:tab w:val="clear" w:pos="3969"/>
          <w:tab w:val="clear" w:pos="5103"/>
          <w:tab w:val="clear" w:pos="6237"/>
          <w:tab w:val="clear" w:pos="7371"/>
          <w:tab w:val="left" w:pos="480"/>
          <w:tab w:val="num" w:pos="6597"/>
        </w:tabs>
        <w:spacing w:before="240" w:after="200"/>
        <w:ind w:firstLine="0"/>
        <w:rPr>
          <w:rFonts w:ascii="Arial" w:hAnsi="Arial" w:cs="Arial"/>
          <w:i/>
          <w:sz w:val="24"/>
        </w:rPr>
      </w:pPr>
      <w:r>
        <w:rPr>
          <w:rFonts w:ascii="Arial" w:hAnsi="Arial"/>
          <w:i/>
          <w:sz w:val="24"/>
        </w:rPr>
        <w:t>Iritziaren oinarria, salbuespenekin</w:t>
      </w:r>
    </w:p>
    <w:p w:rsidR="00725E59" w:rsidRPr="00FF18F8" w:rsidRDefault="00155542" w:rsidP="00725E59">
      <w:pPr>
        <w:pStyle w:val="texto"/>
      </w:pPr>
      <w:r>
        <w:t>Ondasunen inbentarioa 2015ekoa da, 400.534 eurotan baloratuta dago eta eguneratu gabe dago; bestetik, ez ditu jasotzen Udalaren ondasun eta eskubide guztiak; hartara, ezinezkoa izan da ibilgetuaren egoera-balantzearen arrazoi</w:t>
      </w:r>
      <w:r>
        <w:t>z</w:t>
      </w:r>
      <w:r>
        <w:t>kotasuna egiaztatzea; saldo hori 14.241.556 euroko balorazioarekin ageri da 2018ko abenduaren 31ko egoera-balantze bateratuan.</w:t>
      </w:r>
    </w:p>
    <w:p w:rsidR="00725E59" w:rsidRPr="003D0F85" w:rsidRDefault="00725E59" w:rsidP="003D0F85">
      <w:pPr>
        <w:pStyle w:val="texto"/>
        <w:tabs>
          <w:tab w:val="clear" w:pos="2835"/>
          <w:tab w:val="clear" w:pos="3969"/>
          <w:tab w:val="clear" w:pos="5103"/>
          <w:tab w:val="clear" w:pos="6237"/>
          <w:tab w:val="clear" w:pos="7371"/>
          <w:tab w:val="left" w:pos="480"/>
          <w:tab w:val="num" w:pos="6597"/>
        </w:tabs>
        <w:spacing w:before="240" w:after="200"/>
        <w:ind w:firstLine="0"/>
        <w:rPr>
          <w:rFonts w:ascii="Arial" w:hAnsi="Arial" w:cs="Arial"/>
          <w:i/>
          <w:sz w:val="24"/>
        </w:rPr>
      </w:pPr>
      <w:bookmarkStart w:id="20" w:name="_Toc430262564"/>
      <w:bookmarkStart w:id="21" w:name="_Toc430262611"/>
      <w:bookmarkStart w:id="22" w:name="_Toc430436893"/>
      <w:bookmarkStart w:id="23" w:name="_Toc430436921"/>
      <w:bookmarkStart w:id="24" w:name="_Toc430498291"/>
      <w:bookmarkStart w:id="25" w:name="_Toc430607595"/>
      <w:bookmarkStart w:id="26" w:name="_Toc430693488"/>
      <w:bookmarkStart w:id="27" w:name="_Toc430693525"/>
      <w:bookmarkStart w:id="28" w:name="_Toc430935361"/>
      <w:proofErr w:type="spellStart"/>
      <w:r>
        <w:rPr>
          <w:rFonts w:ascii="Arial" w:hAnsi="Arial"/>
          <w:i/>
          <w:sz w:val="24"/>
        </w:rPr>
        <w:t>Auditoretza</w:t>
      </w:r>
      <w:proofErr w:type="spellEnd"/>
      <w:r>
        <w:rPr>
          <w:rFonts w:ascii="Arial" w:hAnsi="Arial"/>
          <w:i/>
          <w:sz w:val="24"/>
        </w:rPr>
        <w:t xml:space="preserve"> finantzarioko iritzia, salbuespenekin.</w:t>
      </w:r>
    </w:p>
    <w:bookmarkEnd w:id="20"/>
    <w:bookmarkEnd w:id="21"/>
    <w:bookmarkEnd w:id="22"/>
    <w:bookmarkEnd w:id="23"/>
    <w:bookmarkEnd w:id="24"/>
    <w:bookmarkEnd w:id="25"/>
    <w:bookmarkEnd w:id="26"/>
    <w:bookmarkEnd w:id="27"/>
    <w:bookmarkEnd w:id="28"/>
    <w:p w:rsidR="00725E59" w:rsidRDefault="00725E59" w:rsidP="00725E59">
      <w:pPr>
        <w:pStyle w:val="texto"/>
      </w:pPr>
      <w:r>
        <w:t>Gure iritziz, "Iritziaren oinarria, salbuespen batzuekin” atalean azaldutako irismenaren mugak izan ditzakeen eraginengatik ez bada, Udalaren erantsitako Kontu Orokorrak irudi leiala erakusten du alderdi esanguratsu guztietan, ond</w:t>
      </w:r>
      <w:r>
        <w:t>a</w:t>
      </w:r>
      <w:r>
        <w:t>reari eta Udalaren 2018ko abenduaren 31ko finantza-egoerari dagokienez, bai eta data horretan amaitutako urteko ekitaldiko emaitza ekonomiko eta aurr</w:t>
      </w:r>
      <w:r>
        <w:t>e</w:t>
      </w:r>
      <w:r>
        <w:t>kontukoei dagokienez ere, betiere aplikatzekoa den informazio finantzario p</w:t>
      </w:r>
      <w:r>
        <w:t>u</w:t>
      </w:r>
      <w:r>
        <w:t>blikoari buruzko lege-esparruari eta, bereziki, bertan jasotako kontabilitateko eta aurrekontu-arloko printzipio eta irizpideei jarraituz.</w:t>
      </w:r>
    </w:p>
    <w:p w:rsidR="00725E59" w:rsidRPr="009113D7" w:rsidRDefault="00725E59" w:rsidP="00AB4A26">
      <w:pPr>
        <w:pStyle w:val="atitulo2"/>
        <w:spacing w:before="320"/>
        <w:rPr>
          <w:rFonts w:cs="Arial"/>
          <w:color w:val="auto"/>
          <w:szCs w:val="25"/>
        </w:rPr>
      </w:pPr>
      <w:bookmarkStart w:id="29" w:name="_Toc188167196"/>
      <w:bookmarkStart w:id="30" w:name="_Toc303592533"/>
      <w:bookmarkStart w:id="31" w:name="_Toc309383716"/>
      <w:bookmarkStart w:id="32" w:name="_Toc339016605"/>
      <w:bookmarkStart w:id="33" w:name="_Toc442251796"/>
      <w:bookmarkStart w:id="34" w:name="_Toc31606923"/>
      <w:r>
        <w:rPr>
          <w:color w:val="auto"/>
          <w:szCs w:val="25"/>
        </w:rPr>
        <w:t xml:space="preserve">IV.2. </w:t>
      </w:r>
      <w:bookmarkEnd w:id="29"/>
      <w:bookmarkEnd w:id="30"/>
      <w:bookmarkEnd w:id="31"/>
      <w:bookmarkEnd w:id="32"/>
      <w:r>
        <w:t>Legezkotasuna betetzeari buruzko iritzi</w:t>
      </w:r>
      <w:bookmarkEnd w:id="33"/>
      <w:r>
        <w:t>a</w:t>
      </w:r>
      <w:bookmarkEnd w:id="34"/>
    </w:p>
    <w:p w:rsidR="00725E59" w:rsidRPr="003D0F85" w:rsidRDefault="00725E59" w:rsidP="003D0F85">
      <w:pPr>
        <w:pStyle w:val="texto"/>
        <w:tabs>
          <w:tab w:val="clear" w:pos="2835"/>
          <w:tab w:val="clear" w:pos="3969"/>
          <w:tab w:val="clear" w:pos="5103"/>
          <w:tab w:val="clear" w:pos="6237"/>
          <w:tab w:val="clear" w:pos="7371"/>
          <w:tab w:val="left" w:pos="480"/>
          <w:tab w:val="num" w:pos="6597"/>
        </w:tabs>
        <w:spacing w:before="240" w:after="200"/>
        <w:ind w:firstLine="0"/>
        <w:rPr>
          <w:rFonts w:ascii="Arial" w:hAnsi="Arial" w:cs="Arial"/>
          <w:i/>
          <w:sz w:val="24"/>
        </w:rPr>
      </w:pPr>
      <w:r>
        <w:rPr>
          <w:rFonts w:ascii="Arial" w:hAnsi="Arial"/>
          <w:i/>
          <w:sz w:val="24"/>
        </w:rPr>
        <w:t>Iritziaren oinarria, salbuespenekin</w:t>
      </w:r>
    </w:p>
    <w:p w:rsidR="001919F4" w:rsidRDefault="00474D77" w:rsidP="009B77A4">
      <w:pPr>
        <w:pStyle w:val="texto"/>
        <w:numPr>
          <w:ilvl w:val="0"/>
          <w:numId w:val="3"/>
        </w:numPr>
        <w:tabs>
          <w:tab w:val="clear" w:pos="2835"/>
          <w:tab w:val="clear" w:pos="3969"/>
          <w:tab w:val="clear" w:pos="5103"/>
          <w:tab w:val="clear" w:pos="6237"/>
          <w:tab w:val="clear" w:pos="7371"/>
          <w:tab w:val="left" w:pos="480"/>
          <w:tab w:val="num" w:pos="600"/>
          <w:tab w:val="num" w:pos="720"/>
        </w:tabs>
        <w:ind w:left="56" w:firstLine="289"/>
        <w:rPr>
          <w:rFonts w:cs="Arial"/>
        </w:rPr>
      </w:pPr>
      <w:r>
        <w:t xml:space="preserve">Udaleko diruzainak 12.500 euro gordin jaso ditu, 2014ko urtarriletik 2018ko otsailera (erretiroa hartu zuen garaia), Musika Eskolaren Patronatuko Erakunde Autonomoaren kontabilitatea eramateagatik, baina </w:t>
      </w:r>
      <w:proofErr w:type="spellStart"/>
      <w:r>
        <w:t>plantilla</w:t>
      </w:r>
      <w:proofErr w:type="spellEnd"/>
      <w:r>
        <w:t xml:space="preserve"> organ</w:t>
      </w:r>
      <w:r>
        <w:t>i</w:t>
      </w:r>
      <w:r>
        <w:t>koan ez da osagarri gisa agertzen.</w:t>
      </w:r>
    </w:p>
    <w:p w:rsidR="00871F57" w:rsidRPr="00353296" w:rsidRDefault="00474D77" w:rsidP="009B77A4">
      <w:pPr>
        <w:pStyle w:val="texto"/>
        <w:numPr>
          <w:ilvl w:val="0"/>
          <w:numId w:val="3"/>
        </w:numPr>
        <w:tabs>
          <w:tab w:val="clear" w:pos="2835"/>
          <w:tab w:val="clear" w:pos="3969"/>
          <w:tab w:val="clear" w:pos="5103"/>
          <w:tab w:val="clear" w:pos="6237"/>
          <w:tab w:val="clear" w:pos="7371"/>
          <w:tab w:val="left" w:pos="480"/>
          <w:tab w:val="num" w:pos="600"/>
          <w:tab w:val="num" w:pos="720"/>
        </w:tabs>
        <w:ind w:left="56" w:firstLine="289"/>
        <w:rPr>
          <w:rFonts w:cs="Arial"/>
        </w:rPr>
      </w:pPr>
      <w:r>
        <w:t>394.701 euro ordaindu dira hainbat kontratu amaitu ondoren egindako ze</w:t>
      </w:r>
      <w:r>
        <w:t>r</w:t>
      </w:r>
      <w:r>
        <w:t>bitzu-prestazioengatik, bai eta dagokion esleipen-prozedura jarraitu gabe zerb</w:t>
      </w:r>
      <w:r>
        <w:t>i</w:t>
      </w:r>
      <w:r>
        <w:t>tzuak adjudikatzeagatik ere.</w:t>
      </w:r>
    </w:p>
    <w:p w:rsidR="00725E59" w:rsidRPr="003D0F85" w:rsidRDefault="00725E59" w:rsidP="003D0F85">
      <w:pPr>
        <w:pStyle w:val="texto"/>
        <w:tabs>
          <w:tab w:val="clear" w:pos="2835"/>
          <w:tab w:val="clear" w:pos="3969"/>
          <w:tab w:val="clear" w:pos="5103"/>
          <w:tab w:val="clear" w:pos="6237"/>
          <w:tab w:val="clear" w:pos="7371"/>
          <w:tab w:val="left" w:pos="480"/>
          <w:tab w:val="num" w:pos="6597"/>
        </w:tabs>
        <w:spacing w:before="240" w:after="200"/>
        <w:ind w:firstLine="0"/>
        <w:rPr>
          <w:rFonts w:ascii="Arial" w:hAnsi="Arial" w:cs="Arial"/>
          <w:i/>
          <w:sz w:val="24"/>
        </w:rPr>
      </w:pPr>
      <w:r>
        <w:rPr>
          <w:rFonts w:ascii="Arial" w:hAnsi="Arial"/>
          <w:i/>
          <w:sz w:val="24"/>
        </w:rPr>
        <w:t>Legezkotasuna betetzeari buruzko iritzia, salbuespenekin</w:t>
      </w:r>
    </w:p>
    <w:p w:rsidR="00725E59" w:rsidRPr="00393853" w:rsidRDefault="00725E59" w:rsidP="00FF18F8">
      <w:pPr>
        <w:pStyle w:val="texto"/>
      </w:pPr>
      <w:r>
        <w:t>Gure iritziz, egindako lanaren norainokoa kontuan hartuta, "Iritziaren oin</w:t>
      </w:r>
      <w:r>
        <w:t>a</w:t>
      </w:r>
      <w:r>
        <w:t>rria, salbuespen batzuekin" paragrafoan azaldutako ez-betetzeen eraginareng</w:t>
      </w:r>
      <w:r>
        <w:t>a</w:t>
      </w:r>
      <w:r>
        <w:t>tik ez bada, Udalaren 2018ko ekitaldiko jarduerak, finantza-eragiketak eta s</w:t>
      </w:r>
      <w:r>
        <w:t>o</w:t>
      </w:r>
      <w:r>
        <w:t>zietatearen egoera-orri finantzarioetan azaldutako informazioa bat datoz, g</w:t>
      </w:r>
      <w:r>
        <w:t>a</w:t>
      </w:r>
      <w:r>
        <w:t>rrantzizko alderdi guztietan, aplikatzekoak diren arauekin</w:t>
      </w:r>
      <w:bookmarkStart w:id="35" w:name="_Toc339016608"/>
      <w:bookmarkStart w:id="36" w:name="_Toc442251799"/>
      <w:r>
        <w:t>.</w:t>
      </w:r>
    </w:p>
    <w:p w:rsidR="00F128DD" w:rsidRPr="0098362D" w:rsidRDefault="00F128DD">
      <w:pPr>
        <w:spacing w:after="0"/>
        <w:ind w:firstLine="0"/>
        <w:jc w:val="left"/>
        <w:rPr>
          <w:spacing w:val="6"/>
          <w:sz w:val="26"/>
          <w:szCs w:val="24"/>
        </w:rPr>
      </w:pPr>
      <w:r>
        <w:br w:type="page"/>
      </w:r>
    </w:p>
    <w:p w:rsidR="00725E59" w:rsidRPr="00D82C2F" w:rsidRDefault="00725E59" w:rsidP="00725E59">
      <w:pPr>
        <w:pStyle w:val="atitulo1"/>
        <w:rPr>
          <w:color w:val="auto"/>
        </w:rPr>
      </w:pPr>
      <w:bookmarkStart w:id="37" w:name="_Toc31606924"/>
      <w:r>
        <w:rPr>
          <w:color w:val="auto"/>
        </w:rPr>
        <w:t>V. Kontu orokorraren laburpena</w:t>
      </w:r>
      <w:bookmarkEnd w:id="37"/>
      <w:r>
        <w:rPr>
          <w:color w:val="auto"/>
        </w:rPr>
        <w:t xml:space="preserve"> </w:t>
      </w:r>
      <w:bookmarkEnd w:id="35"/>
      <w:bookmarkEnd w:id="36"/>
    </w:p>
    <w:p w:rsidR="00725E59" w:rsidRPr="00FF18F8" w:rsidRDefault="00725E59" w:rsidP="00FF18F8">
      <w:pPr>
        <w:pStyle w:val="texto"/>
      </w:pPr>
      <w:bookmarkStart w:id="38" w:name="_Toc309383720"/>
      <w:r>
        <w:t>Ondoren 2018ko ekitaldiko Kontu Orokorraren egoera-orri bateratu garra</w:t>
      </w:r>
      <w:r>
        <w:t>n</w:t>
      </w:r>
      <w:r>
        <w:t>tzitsuenak (Udala eta erakunde autonomoak) jasotzen dira.</w:t>
      </w:r>
    </w:p>
    <w:p w:rsidR="00725E59" w:rsidRDefault="00725E59" w:rsidP="00DF2362">
      <w:pPr>
        <w:pStyle w:val="atitulo2"/>
        <w:spacing w:before="360"/>
        <w:rPr>
          <w:color w:val="auto"/>
        </w:rPr>
      </w:pPr>
      <w:bookmarkStart w:id="39" w:name="_Toc339016609"/>
      <w:bookmarkStart w:id="40" w:name="_Toc442251800"/>
      <w:bookmarkStart w:id="41" w:name="_Toc31606925"/>
      <w:r>
        <w:rPr>
          <w:color w:val="auto"/>
        </w:rPr>
        <w:t>V.1. Aurrekontu bateratuaren betetze-egoera</w:t>
      </w:r>
      <w:bookmarkEnd w:id="41"/>
      <w:r>
        <w:rPr>
          <w:color w:val="auto"/>
        </w:rPr>
        <w:t xml:space="preserve"> </w:t>
      </w:r>
      <w:bookmarkEnd w:id="38"/>
      <w:bookmarkEnd w:id="39"/>
      <w:bookmarkEnd w:id="40"/>
    </w:p>
    <w:p w:rsidR="00B50299" w:rsidRPr="003A12A8" w:rsidRDefault="00B50299" w:rsidP="00B50299">
      <w:pPr>
        <w:pStyle w:val="CuadroTtulo"/>
        <w:spacing w:before="440" w:after="240"/>
        <w:jc w:val="center"/>
      </w:pPr>
      <w:r>
        <w:t xml:space="preserve">Gastuak, kapituluz </w:t>
      </w:r>
      <w:proofErr w:type="spellStart"/>
      <w:r>
        <w:t>kapitulu</w:t>
      </w:r>
      <w:proofErr w:type="spellEnd"/>
      <w:r>
        <w:t xml:space="preserve"> </w:t>
      </w:r>
    </w:p>
    <w:tbl>
      <w:tblPr>
        <w:tblW w:w="5493" w:type="pct"/>
        <w:jc w:val="center"/>
        <w:tblInd w:w="-400" w:type="dxa"/>
        <w:tblLayout w:type="fixed"/>
        <w:tblCellMar>
          <w:left w:w="70" w:type="dxa"/>
          <w:right w:w="70" w:type="dxa"/>
        </w:tblCellMar>
        <w:tblLook w:val="04A0" w:firstRow="1" w:lastRow="0" w:firstColumn="1" w:lastColumn="0" w:noHBand="0" w:noVBand="1"/>
      </w:tblPr>
      <w:tblGrid>
        <w:gridCol w:w="3269"/>
        <w:gridCol w:w="851"/>
        <w:gridCol w:w="716"/>
        <w:gridCol w:w="997"/>
        <w:gridCol w:w="1138"/>
        <w:gridCol w:w="477"/>
        <w:gridCol w:w="851"/>
        <w:gridCol w:w="539"/>
        <w:gridCol w:w="971"/>
      </w:tblGrid>
      <w:tr w:rsidR="00E379B8" w:rsidRPr="003A12A8" w:rsidTr="00E379B8">
        <w:trPr>
          <w:trHeight w:val="542"/>
          <w:jc w:val="center"/>
        </w:trPr>
        <w:tc>
          <w:tcPr>
            <w:tcW w:w="1666" w:type="pct"/>
            <w:tcBorders>
              <w:top w:val="single" w:sz="4" w:space="0" w:color="auto"/>
              <w:left w:val="nil"/>
              <w:bottom w:val="single" w:sz="4" w:space="0" w:color="auto"/>
              <w:right w:val="nil"/>
            </w:tcBorders>
            <w:shd w:val="clear" w:color="auto" w:fill="FABF8F" w:themeFill="accent6" w:themeFillTint="99"/>
            <w:vAlign w:val="center"/>
          </w:tcPr>
          <w:p w:rsidR="00B50299" w:rsidRPr="003A12A8" w:rsidRDefault="00B50299" w:rsidP="00B50299">
            <w:pPr>
              <w:pStyle w:val="cuatexto"/>
              <w:jc w:val="left"/>
              <w:rPr>
                <w:rFonts w:ascii="Arial" w:hAnsi="Arial" w:cs="Arial"/>
                <w:sz w:val="16"/>
                <w:szCs w:val="16"/>
              </w:rPr>
            </w:pPr>
            <w:r>
              <w:rPr>
                <w:rFonts w:ascii="Arial" w:hAnsi="Arial"/>
                <w:sz w:val="16"/>
                <w:szCs w:val="16"/>
              </w:rPr>
              <w:t>Deskribapena</w:t>
            </w:r>
          </w:p>
        </w:tc>
        <w:tc>
          <w:tcPr>
            <w:tcW w:w="434" w:type="pct"/>
            <w:tcBorders>
              <w:top w:val="single" w:sz="4" w:space="0" w:color="auto"/>
              <w:left w:val="nil"/>
              <w:bottom w:val="single" w:sz="4" w:space="0" w:color="auto"/>
              <w:right w:val="nil"/>
            </w:tcBorders>
            <w:shd w:val="clear" w:color="auto" w:fill="FABF8F" w:themeFill="accent6" w:themeFillTint="99"/>
            <w:vAlign w:val="center"/>
          </w:tcPr>
          <w:p w:rsidR="00B50299" w:rsidRPr="00ED6FFA" w:rsidRDefault="00B50299" w:rsidP="00B50299">
            <w:pPr>
              <w:pStyle w:val="cuatexto"/>
              <w:jc w:val="right"/>
              <w:rPr>
                <w:rFonts w:ascii="Arial" w:hAnsi="Arial" w:cs="Arial"/>
                <w:sz w:val="16"/>
                <w:szCs w:val="16"/>
              </w:rPr>
            </w:pPr>
            <w:r>
              <w:rPr>
                <w:rFonts w:ascii="Arial" w:hAnsi="Arial"/>
                <w:sz w:val="16"/>
                <w:szCs w:val="16"/>
              </w:rPr>
              <w:t>Hasi</w:t>
            </w:r>
            <w:r>
              <w:rPr>
                <w:rFonts w:ascii="Arial" w:hAnsi="Arial"/>
                <w:sz w:val="16"/>
                <w:szCs w:val="16"/>
              </w:rPr>
              <w:t>e</w:t>
            </w:r>
            <w:r>
              <w:rPr>
                <w:rFonts w:ascii="Arial" w:hAnsi="Arial"/>
                <w:sz w:val="16"/>
                <w:szCs w:val="16"/>
              </w:rPr>
              <w:t>rako kreditua</w:t>
            </w:r>
          </w:p>
          <w:p w:rsidR="00B50299" w:rsidRPr="00ED6FFA" w:rsidRDefault="00B50299" w:rsidP="00B50299">
            <w:pPr>
              <w:pStyle w:val="cuatexto"/>
              <w:jc w:val="right"/>
              <w:rPr>
                <w:rFonts w:ascii="Arial" w:hAnsi="Arial" w:cs="Arial"/>
                <w:sz w:val="16"/>
                <w:szCs w:val="16"/>
              </w:rPr>
            </w:pPr>
            <w:r>
              <w:rPr>
                <w:rFonts w:ascii="Arial" w:hAnsi="Arial"/>
                <w:sz w:val="16"/>
                <w:szCs w:val="16"/>
              </w:rPr>
              <w:t xml:space="preserve"> </w:t>
            </w:r>
          </w:p>
        </w:tc>
        <w:tc>
          <w:tcPr>
            <w:tcW w:w="365" w:type="pct"/>
            <w:tcBorders>
              <w:top w:val="single" w:sz="4" w:space="0" w:color="auto"/>
              <w:left w:val="nil"/>
              <w:bottom w:val="single" w:sz="4" w:space="0" w:color="auto"/>
              <w:right w:val="nil"/>
            </w:tcBorders>
            <w:shd w:val="clear" w:color="auto" w:fill="FABF8F" w:themeFill="accent6" w:themeFillTint="99"/>
            <w:vAlign w:val="center"/>
          </w:tcPr>
          <w:p w:rsidR="00B50299" w:rsidRPr="00ED6FFA" w:rsidRDefault="00B50299" w:rsidP="00B50299">
            <w:pPr>
              <w:pStyle w:val="cuatexto"/>
              <w:jc w:val="right"/>
              <w:rPr>
                <w:rFonts w:ascii="Arial" w:hAnsi="Arial" w:cs="Arial"/>
                <w:sz w:val="16"/>
                <w:szCs w:val="16"/>
              </w:rPr>
            </w:pPr>
            <w:r>
              <w:rPr>
                <w:rFonts w:ascii="Arial" w:hAnsi="Arial"/>
                <w:sz w:val="16"/>
                <w:szCs w:val="16"/>
              </w:rPr>
              <w:t>Ald</w:t>
            </w:r>
            <w:r>
              <w:rPr>
                <w:rFonts w:ascii="Arial" w:hAnsi="Arial"/>
                <w:sz w:val="16"/>
                <w:szCs w:val="16"/>
              </w:rPr>
              <w:t>a</w:t>
            </w:r>
            <w:r>
              <w:rPr>
                <w:rFonts w:ascii="Arial" w:hAnsi="Arial"/>
                <w:sz w:val="16"/>
                <w:szCs w:val="16"/>
              </w:rPr>
              <w:t>keta</w:t>
            </w:r>
          </w:p>
        </w:tc>
        <w:tc>
          <w:tcPr>
            <w:tcW w:w="508" w:type="pct"/>
            <w:tcBorders>
              <w:top w:val="single" w:sz="4" w:space="0" w:color="auto"/>
              <w:left w:val="nil"/>
              <w:bottom w:val="single" w:sz="4" w:space="0" w:color="auto"/>
              <w:right w:val="nil"/>
            </w:tcBorders>
            <w:shd w:val="clear" w:color="auto" w:fill="FABF8F" w:themeFill="accent6" w:themeFillTint="99"/>
            <w:vAlign w:val="center"/>
          </w:tcPr>
          <w:p w:rsidR="00B50299" w:rsidRPr="00ED6FFA" w:rsidRDefault="00B50299" w:rsidP="00B50299">
            <w:pPr>
              <w:pStyle w:val="cuatexto"/>
              <w:jc w:val="right"/>
              <w:rPr>
                <w:rFonts w:ascii="Arial" w:hAnsi="Arial" w:cs="Arial"/>
                <w:sz w:val="16"/>
                <w:szCs w:val="16"/>
              </w:rPr>
            </w:pPr>
            <w:r>
              <w:rPr>
                <w:rFonts w:ascii="Arial" w:hAnsi="Arial"/>
                <w:sz w:val="16"/>
                <w:szCs w:val="16"/>
              </w:rPr>
              <w:t>Behin b</w:t>
            </w:r>
            <w:r>
              <w:rPr>
                <w:rFonts w:ascii="Arial" w:hAnsi="Arial"/>
                <w:sz w:val="16"/>
                <w:szCs w:val="16"/>
              </w:rPr>
              <w:t>e</w:t>
            </w:r>
            <w:r>
              <w:rPr>
                <w:rFonts w:ascii="Arial" w:hAnsi="Arial"/>
                <w:sz w:val="16"/>
                <w:szCs w:val="16"/>
              </w:rPr>
              <w:t>tiko kred</w:t>
            </w:r>
            <w:r>
              <w:rPr>
                <w:rFonts w:ascii="Arial" w:hAnsi="Arial"/>
                <w:sz w:val="16"/>
                <w:szCs w:val="16"/>
              </w:rPr>
              <w:t>i</w:t>
            </w:r>
            <w:r>
              <w:rPr>
                <w:rFonts w:ascii="Arial" w:hAnsi="Arial"/>
                <w:sz w:val="16"/>
                <w:szCs w:val="16"/>
              </w:rPr>
              <w:t>tua</w:t>
            </w:r>
          </w:p>
        </w:tc>
        <w:tc>
          <w:tcPr>
            <w:tcW w:w="580" w:type="pct"/>
            <w:tcBorders>
              <w:top w:val="single" w:sz="4" w:space="0" w:color="auto"/>
              <w:left w:val="nil"/>
              <w:bottom w:val="single" w:sz="4" w:space="0" w:color="auto"/>
              <w:right w:val="nil"/>
            </w:tcBorders>
            <w:shd w:val="clear" w:color="auto" w:fill="FABF8F" w:themeFill="accent6" w:themeFillTint="99"/>
            <w:vAlign w:val="center"/>
          </w:tcPr>
          <w:p w:rsidR="00B50299" w:rsidRPr="003A12A8" w:rsidRDefault="00B50299" w:rsidP="00B50299">
            <w:pPr>
              <w:pStyle w:val="cuatexto"/>
              <w:jc w:val="right"/>
              <w:rPr>
                <w:rFonts w:ascii="Arial" w:hAnsi="Arial" w:cs="Arial"/>
                <w:sz w:val="16"/>
                <w:szCs w:val="16"/>
              </w:rPr>
            </w:pPr>
            <w:r>
              <w:rPr>
                <w:rFonts w:ascii="Arial" w:hAnsi="Arial"/>
                <w:sz w:val="16"/>
                <w:szCs w:val="16"/>
              </w:rPr>
              <w:t>Aitortutako betebeh</w:t>
            </w:r>
            <w:r>
              <w:rPr>
                <w:rFonts w:ascii="Arial" w:hAnsi="Arial"/>
                <w:sz w:val="16"/>
                <w:szCs w:val="16"/>
              </w:rPr>
              <w:t>a</w:t>
            </w:r>
            <w:r>
              <w:rPr>
                <w:rFonts w:ascii="Arial" w:hAnsi="Arial"/>
                <w:sz w:val="16"/>
                <w:szCs w:val="16"/>
              </w:rPr>
              <w:t>rrak</w:t>
            </w:r>
          </w:p>
        </w:tc>
        <w:tc>
          <w:tcPr>
            <w:tcW w:w="243" w:type="pct"/>
            <w:tcBorders>
              <w:top w:val="single" w:sz="4" w:space="0" w:color="auto"/>
              <w:left w:val="nil"/>
              <w:bottom w:val="single" w:sz="4" w:space="0" w:color="auto"/>
              <w:right w:val="nil"/>
            </w:tcBorders>
            <w:shd w:val="clear" w:color="auto" w:fill="FABF8F" w:themeFill="accent6" w:themeFillTint="99"/>
            <w:vAlign w:val="center"/>
          </w:tcPr>
          <w:p w:rsidR="00B50299" w:rsidRPr="003A12A8" w:rsidRDefault="00B50299" w:rsidP="00B50299">
            <w:pPr>
              <w:pStyle w:val="cuatexto"/>
              <w:jc w:val="right"/>
              <w:rPr>
                <w:rFonts w:ascii="Arial" w:hAnsi="Arial" w:cs="Arial"/>
                <w:sz w:val="16"/>
                <w:szCs w:val="16"/>
              </w:rPr>
            </w:pPr>
            <w:r>
              <w:rPr>
                <w:rFonts w:ascii="Arial" w:hAnsi="Arial"/>
                <w:sz w:val="16"/>
                <w:szCs w:val="16"/>
              </w:rPr>
              <w:t>B</w:t>
            </w:r>
            <w:r>
              <w:rPr>
                <w:rFonts w:ascii="Arial" w:hAnsi="Arial"/>
                <w:sz w:val="16"/>
                <w:szCs w:val="16"/>
              </w:rPr>
              <w:t>e</w:t>
            </w:r>
            <w:r>
              <w:rPr>
                <w:rFonts w:ascii="Arial" w:hAnsi="Arial"/>
                <w:sz w:val="16"/>
                <w:szCs w:val="16"/>
              </w:rPr>
              <w:t>t</w:t>
            </w:r>
            <w:r>
              <w:rPr>
                <w:rFonts w:ascii="Arial" w:hAnsi="Arial"/>
                <w:sz w:val="16"/>
                <w:szCs w:val="16"/>
              </w:rPr>
              <w:t>e</w:t>
            </w:r>
            <w:r>
              <w:rPr>
                <w:rFonts w:ascii="Arial" w:hAnsi="Arial"/>
                <w:sz w:val="16"/>
                <w:szCs w:val="16"/>
              </w:rPr>
              <w:t>t</w:t>
            </w:r>
            <w:r>
              <w:rPr>
                <w:rFonts w:ascii="Arial" w:hAnsi="Arial"/>
                <w:sz w:val="16"/>
                <w:szCs w:val="16"/>
              </w:rPr>
              <w:t>a</w:t>
            </w:r>
            <w:r>
              <w:rPr>
                <w:rFonts w:ascii="Arial" w:hAnsi="Arial"/>
                <w:sz w:val="16"/>
                <w:szCs w:val="16"/>
              </w:rPr>
              <w:t>koa (%)</w:t>
            </w:r>
          </w:p>
        </w:tc>
        <w:tc>
          <w:tcPr>
            <w:tcW w:w="434" w:type="pct"/>
            <w:tcBorders>
              <w:top w:val="single" w:sz="4" w:space="0" w:color="auto"/>
              <w:left w:val="nil"/>
              <w:bottom w:val="single" w:sz="4" w:space="0" w:color="auto"/>
              <w:right w:val="nil"/>
            </w:tcBorders>
            <w:shd w:val="clear" w:color="auto" w:fill="FABF8F" w:themeFill="accent6" w:themeFillTint="99"/>
            <w:vAlign w:val="center"/>
          </w:tcPr>
          <w:p w:rsidR="00B50299" w:rsidRPr="003A12A8" w:rsidRDefault="00B50299" w:rsidP="00B50299">
            <w:pPr>
              <w:pStyle w:val="cuatexto"/>
              <w:jc w:val="right"/>
              <w:rPr>
                <w:rFonts w:ascii="Arial" w:hAnsi="Arial" w:cs="Arial"/>
                <w:sz w:val="16"/>
                <w:szCs w:val="16"/>
              </w:rPr>
            </w:pPr>
            <w:r>
              <w:rPr>
                <w:rFonts w:ascii="Arial" w:hAnsi="Arial"/>
                <w:sz w:val="16"/>
                <w:szCs w:val="16"/>
              </w:rPr>
              <w:t>Ordai</w:t>
            </w:r>
            <w:r>
              <w:rPr>
                <w:rFonts w:ascii="Arial" w:hAnsi="Arial"/>
                <w:sz w:val="16"/>
                <w:szCs w:val="16"/>
              </w:rPr>
              <w:t>n</w:t>
            </w:r>
            <w:r>
              <w:rPr>
                <w:rFonts w:ascii="Arial" w:hAnsi="Arial"/>
                <w:sz w:val="16"/>
                <w:szCs w:val="16"/>
              </w:rPr>
              <w:t>ketak</w:t>
            </w:r>
          </w:p>
        </w:tc>
        <w:tc>
          <w:tcPr>
            <w:tcW w:w="275" w:type="pct"/>
            <w:tcBorders>
              <w:top w:val="single" w:sz="4" w:space="0" w:color="auto"/>
              <w:left w:val="nil"/>
              <w:bottom w:val="single" w:sz="4" w:space="0" w:color="auto"/>
              <w:right w:val="nil"/>
            </w:tcBorders>
            <w:shd w:val="clear" w:color="auto" w:fill="FABF8F" w:themeFill="accent6" w:themeFillTint="99"/>
            <w:vAlign w:val="center"/>
          </w:tcPr>
          <w:p w:rsidR="00B50299" w:rsidRPr="003A12A8" w:rsidRDefault="00B50299" w:rsidP="00B50299">
            <w:pPr>
              <w:pStyle w:val="cuatexto"/>
              <w:jc w:val="right"/>
              <w:rPr>
                <w:rFonts w:ascii="Arial" w:hAnsi="Arial" w:cs="Arial"/>
                <w:sz w:val="16"/>
                <w:szCs w:val="16"/>
              </w:rPr>
            </w:pPr>
            <w:r>
              <w:rPr>
                <w:rFonts w:ascii="Arial" w:hAnsi="Arial"/>
                <w:sz w:val="16"/>
                <w:szCs w:val="16"/>
              </w:rPr>
              <w:t>O</w:t>
            </w:r>
            <w:r>
              <w:rPr>
                <w:rFonts w:ascii="Arial" w:hAnsi="Arial"/>
                <w:sz w:val="16"/>
                <w:szCs w:val="16"/>
              </w:rPr>
              <w:t>r</w:t>
            </w:r>
            <w:r>
              <w:rPr>
                <w:rFonts w:ascii="Arial" w:hAnsi="Arial"/>
                <w:sz w:val="16"/>
                <w:szCs w:val="16"/>
              </w:rPr>
              <w:t>dainketa (%)</w:t>
            </w:r>
          </w:p>
        </w:tc>
        <w:tc>
          <w:tcPr>
            <w:tcW w:w="495" w:type="pct"/>
            <w:tcBorders>
              <w:top w:val="single" w:sz="4" w:space="0" w:color="auto"/>
              <w:left w:val="nil"/>
              <w:bottom w:val="single" w:sz="4" w:space="0" w:color="auto"/>
              <w:right w:val="nil"/>
            </w:tcBorders>
            <w:shd w:val="clear" w:color="auto" w:fill="FABF8F" w:themeFill="accent6" w:themeFillTint="99"/>
            <w:vAlign w:val="center"/>
          </w:tcPr>
          <w:p w:rsidR="00B50299" w:rsidRPr="003A12A8" w:rsidRDefault="00B50299" w:rsidP="00B50299">
            <w:pPr>
              <w:pStyle w:val="cuatexto"/>
              <w:jc w:val="right"/>
              <w:rPr>
                <w:rFonts w:ascii="Arial" w:hAnsi="Arial" w:cs="Arial"/>
                <w:sz w:val="16"/>
                <w:szCs w:val="16"/>
              </w:rPr>
            </w:pPr>
            <w:r>
              <w:rPr>
                <w:rFonts w:ascii="Arial" w:hAnsi="Arial"/>
                <w:sz w:val="16"/>
                <w:szCs w:val="16"/>
              </w:rPr>
              <w:t>Ordai</w:t>
            </w:r>
            <w:r>
              <w:rPr>
                <w:rFonts w:ascii="Arial" w:hAnsi="Arial"/>
                <w:sz w:val="16"/>
                <w:szCs w:val="16"/>
              </w:rPr>
              <w:t>n</w:t>
            </w:r>
            <w:r>
              <w:rPr>
                <w:rFonts w:ascii="Arial" w:hAnsi="Arial"/>
                <w:sz w:val="16"/>
                <w:szCs w:val="16"/>
              </w:rPr>
              <w:t>tzeko d</w:t>
            </w:r>
            <w:r>
              <w:rPr>
                <w:rFonts w:ascii="Arial" w:hAnsi="Arial"/>
                <w:sz w:val="16"/>
                <w:szCs w:val="16"/>
              </w:rPr>
              <w:t>a</w:t>
            </w:r>
            <w:r>
              <w:rPr>
                <w:rFonts w:ascii="Arial" w:hAnsi="Arial"/>
                <w:sz w:val="16"/>
                <w:szCs w:val="16"/>
              </w:rPr>
              <w:t>goena</w:t>
            </w:r>
          </w:p>
        </w:tc>
      </w:tr>
      <w:tr w:rsidR="00B50299" w:rsidRPr="003A12A8" w:rsidTr="00E379B8">
        <w:trPr>
          <w:trHeight w:val="255"/>
          <w:jc w:val="center"/>
        </w:trPr>
        <w:tc>
          <w:tcPr>
            <w:tcW w:w="1666" w:type="pct"/>
            <w:tcBorders>
              <w:top w:val="single" w:sz="4" w:space="0" w:color="auto"/>
              <w:left w:val="nil"/>
              <w:bottom w:val="single" w:sz="2" w:space="0" w:color="auto"/>
              <w:right w:val="nil"/>
            </w:tcBorders>
            <w:shd w:val="clear" w:color="auto" w:fill="auto"/>
            <w:noWrap/>
            <w:vAlign w:val="center"/>
          </w:tcPr>
          <w:p w:rsidR="00B50299" w:rsidRPr="003A12A8" w:rsidRDefault="00B50299" w:rsidP="00B50299">
            <w:pPr>
              <w:pStyle w:val="cuatexto"/>
              <w:jc w:val="left"/>
              <w:rPr>
                <w:sz w:val="18"/>
                <w:szCs w:val="18"/>
              </w:rPr>
            </w:pPr>
            <w:r>
              <w:rPr>
                <w:sz w:val="18"/>
                <w:szCs w:val="18"/>
              </w:rPr>
              <w:t>1. Langile-gastuak</w:t>
            </w:r>
          </w:p>
        </w:tc>
        <w:tc>
          <w:tcPr>
            <w:tcW w:w="434" w:type="pct"/>
            <w:tcBorders>
              <w:top w:val="single" w:sz="4"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1.744.861</w:t>
            </w:r>
          </w:p>
        </w:tc>
        <w:tc>
          <w:tcPr>
            <w:tcW w:w="365" w:type="pct"/>
            <w:tcBorders>
              <w:top w:val="single" w:sz="4"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22.050</w:t>
            </w:r>
          </w:p>
        </w:tc>
        <w:tc>
          <w:tcPr>
            <w:tcW w:w="508" w:type="pct"/>
            <w:tcBorders>
              <w:top w:val="single" w:sz="4"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fldChar w:fldCharType="begin"/>
            </w:r>
            <w:r w:rsidRPr="00F00977">
              <w:rPr>
                <w:sz w:val="18"/>
                <w:szCs w:val="18"/>
              </w:rPr>
              <w:instrText xml:space="preserve"> =SUM(LEFT) </w:instrText>
            </w:r>
            <w:r w:rsidRPr="00F00977">
              <w:rPr>
                <w:sz w:val="18"/>
                <w:szCs w:val="18"/>
              </w:rPr>
              <w:fldChar w:fldCharType="separate"/>
            </w:r>
            <w:r w:rsidR="003D1A3D">
              <w:rPr>
                <w:noProof/>
                <w:sz w:val="18"/>
                <w:szCs w:val="18"/>
              </w:rPr>
              <w:t>1.766.911</w:t>
            </w:r>
            <w:r w:rsidRPr="00F00977">
              <w:rPr>
                <w:sz w:val="18"/>
                <w:szCs w:val="18"/>
              </w:rPr>
              <w:fldChar w:fldCharType="end"/>
            </w:r>
          </w:p>
        </w:tc>
        <w:tc>
          <w:tcPr>
            <w:tcW w:w="580" w:type="pct"/>
            <w:tcBorders>
              <w:top w:val="single" w:sz="4"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1.703.653</w:t>
            </w:r>
          </w:p>
        </w:tc>
        <w:tc>
          <w:tcPr>
            <w:tcW w:w="243" w:type="pct"/>
            <w:tcBorders>
              <w:top w:val="single" w:sz="4"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96</w:t>
            </w:r>
          </w:p>
        </w:tc>
        <w:tc>
          <w:tcPr>
            <w:tcW w:w="434" w:type="pct"/>
            <w:tcBorders>
              <w:top w:val="single" w:sz="4"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1.642.267</w:t>
            </w:r>
          </w:p>
        </w:tc>
        <w:tc>
          <w:tcPr>
            <w:tcW w:w="275" w:type="pct"/>
            <w:tcBorders>
              <w:top w:val="single" w:sz="4"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96</w:t>
            </w:r>
          </w:p>
        </w:tc>
        <w:tc>
          <w:tcPr>
            <w:tcW w:w="495" w:type="pct"/>
            <w:tcBorders>
              <w:top w:val="single" w:sz="4"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61.386</w:t>
            </w:r>
          </w:p>
        </w:tc>
      </w:tr>
      <w:tr w:rsidR="00B50299" w:rsidRPr="003A12A8" w:rsidTr="00E379B8">
        <w:trPr>
          <w:trHeight w:val="255"/>
          <w:jc w:val="center"/>
        </w:trPr>
        <w:tc>
          <w:tcPr>
            <w:tcW w:w="1666" w:type="pct"/>
            <w:tcBorders>
              <w:top w:val="single" w:sz="2" w:space="0" w:color="auto"/>
              <w:left w:val="nil"/>
              <w:bottom w:val="single" w:sz="2" w:space="0" w:color="auto"/>
              <w:right w:val="nil"/>
            </w:tcBorders>
            <w:shd w:val="clear" w:color="auto" w:fill="auto"/>
            <w:noWrap/>
            <w:vAlign w:val="center"/>
          </w:tcPr>
          <w:p w:rsidR="00B50299" w:rsidRPr="003A12A8" w:rsidRDefault="00B50299" w:rsidP="00B50299">
            <w:pPr>
              <w:pStyle w:val="cuatexto"/>
              <w:jc w:val="left"/>
              <w:rPr>
                <w:sz w:val="18"/>
                <w:szCs w:val="18"/>
              </w:rPr>
            </w:pPr>
            <w:r>
              <w:rPr>
                <w:sz w:val="18"/>
                <w:szCs w:val="18"/>
              </w:rPr>
              <w:t>2. Ondasun arrunten eta zerbitzuen ga</w:t>
            </w:r>
            <w:r>
              <w:rPr>
                <w:sz w:val="18"/>
                <w:szCs w:val="18"/>
              </w:rPr>
              <w:t>s</w:t>
            </w:r>
            <w:r>
              <w:rPr>
                <w:sz w:val="18"/>
                <w:szCs w:val="18"/>
              </w:rPr>
              <w:t>tuak</w:t>
            </w:r>
          </w:p>
        </w:tc>
        <w:tc>
          <w:tcPr>
            <w:tcW w:w="434"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1.475.863</w:t>
            </w:r>
          </w:p>
        </w:tc>
        <w:tc>
          <w:tcPr>
            <w:tcW w:w="365"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77.361</w:t>
            </w:r>
          </w:p>
        </w:tc>
        <w:tc>
          <w:tcPr>
            <w:tcW w:w="508"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fldChar w:fldCharType="begin"/>
            </w:r>
            <w:r w:rsidRPr="00F00977">
              <w:rPr>
                <w:sz w:val="18"/>
                <w:szCs w:val="18"/>
              </w:rPr>
              <w:instrText xml:space="preserve"> =SUM(LEFT) </w:instrText>
            </w:r>
            <w:r w:rsidRPr="00F00977">
              <w:rPr>
                <w:sz w:val="18"/>
                <w:szCs w:val="18"/>
              </w:rPr>
              <w:fldChar w:fldCharType="separate"/>
            </w:r>
            <w:r w:rsidR="003D1A3D">
              <w:rPr>
                <w:noProof/>
                <w:sz w:val="18"/>
                <w:szCs w:val="18"/>
              </w:rPr>
              <w:t>1.553.224</w:t>
            </w:r>
            <w:r w:rsidRPr="00F00977">
              <w:rPr>
                <w:sz w:val="18"/>
                <w:szCs w:val="18"/>
              </w:rPr>
              <w:fldChar w:fldCharType="end"/>
            </w:r>
          </w:p>
        </w:tc>
        <w:tc>
          <w:tcPr>
            <w:tcW w:w="580"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1.496.845</w:t>
            </w:r>
          </w:p>
        </w:tc>
        <w:tc>
          <w:tcPr>
            <w:tcW w:w="243" w:type="pct"/>
            <w:tcBorders>
              <w:top w:val="single" w:sz="2" w:space="0" w:color="auto"/>
              <w:left w:val="nil"/>
              <w:bottom w:val="single" w:sz="2" w:space="0" w:color="auto"/>
              <w:right w:val="nil"/>
            </w:tcBorders>
            <w:shd w:val="clear" w:color="auto" w:fill="auto"/>
            <w:vAlign w:val="center"/>
          </w:tcPr>
          <w:p w:rsidR="00B50299" w:rsidRPr="00F00977" w:rsidRDefault="00B50299" w:rsidP="00B50299">
            <w:pPr>
              <w:pStyle w:val="cuatexto"/>
              <w:jc w:val="right"/>
              <w:rPr>
                <w:sz w:val="18"/>
                <w:szCs w:val="18"/>
              </w:rPr>
            </w:pPr>
            <w:r>
              <w:rPr>
                <w:sz w:val="18"/>
                <w:szCs w:val="18"/>
              </w:rPr>
              <w:t>96</w:t>
            </w:r>
          </w:p>
        </w:tc>
        <w:tc>
          <w:tcPr>
            <w:tcW w:w="434"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1.398.910</w:t>
            </w:r>
          </w:p>
        </w:tc>
        <w:tc>
          <w:tcPr>
            <w:tcW w:w="275"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93</w:t>
            </w:r>
          </w:p>
        </w:tc>
        <w:tc>
          <w:tcPr>
            <w:tcW w:w="495"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97.935</w:t>
            </w:r>
          </w:p>
        </w:tc>
      </w:tr>
      <w:tr w:rsidR="00B50299" w:rsidRPr="003A12A8" w:rsidTr="00E379B8">
        <w:trPr>
          <w:trHeight w:val="255"/>
          <w:jc w:val="center"/>
        </w:trPr>
        <w:tc>
          <w:tcPr>
            <w:tcW w:w="1666" w:type="pct"/>
            <w:tcBorders>
              <w:top w:val="single" w:sz="2" w:space="0" w:color="auto"/>
              <w:left w:val="nil"/>
              <w:bottom w:val="single" w:sz="2" w:space="0" w:color="auto"/>
              <w:right w:val="nil"/>
            </w:tcBorders>
            <w:shd w:val="clear" w:color="auto" w:fill="auto"/>
            <w:noWrap/>
            <w:vAlign w:val="center"/>
          </w:tcPr>
          <w:p w:rsidR="00B50299" w:rsidRPr="003A12A8" w:rsidRDefault="00B50299" w:rsidP="00B50299">
            <w:pPr>
              <w:pStyle w:val="cuatexto"/>
              <w:jc w:val="left"/>
              <w:rPr>
                <w:sz w:val="18"/>
                <w:szCs w:val="18"/>
              </w:rPr>
            </w:pPr>
            <w:r>
              <w:rPr>
                <w:sz w:val="18"/>
                <w:szCs w:val="18"/>
              </w:rPr>
              <w:t>3. Finantza-gastuak</w:t>
            </w:r>
          </w:p>
        </w:tc>
        <w:tc>
          <w:tcPr>
            <w:tcW w:w="434"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3.082</w:t>
            </w:r>
          </w:p>
        </w:tc>
        <w:tc>
          <w:tcPr>
            <w:tcW w:w="365"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20</w:t>
            </w:r>
          </w:p>
        </w:tc>
        <w:tc>
          <w:tcPr>
            <w:tcW w:w="508"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fldChar w:fldCharType="begin"/>
            </w:r>
            <w:r w:rsidRPr="00F00977">
              <w:rPr>
                <w:sz w:val="18"/>
                <w:szCs w:val="18"/>
              </w:rPr>
              <w:instrText xml:space="preserve"> =SUM(LEFT) </w:instrText>
            </w:r>
            <w:r w:rsidRPr="00F00977">
              <w:rPr>
                <w:sz w:val="18"/>
                <w:szCs w:val="18"/>
              </w:rPr>
              <w:fldChar w:fldCharType="separate"/>
            </w:r>
            <w:r w:rsidR="003D1A3D">
              <w:rPr>
                <w:noProof/>
                <w:sz w:val="18"/>
                <w:szCs w:val="18"/>
              </w:rPr>
              <w:t>3.102</w:t>
            </w:r>
            <w:r w:rsidRPr="00F00977">
              <w:rPr>
                <w:sz w:val="18"/>
                <w:szCs w:val="18"/>
              </w:rPr>
              <w:fldChar w:fldCharType="end"/>
            </w:r>
          </w:p>
        </w:tc>
        <w:tc>
          <w:tcPr>
            <w:tcW w:w="580"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3.143</w:t>
            </w:r>
          </w:p>
        </w:tc>
        <w:tc>
          <w:tcPr>
            <w:tcW w:w="243" w:type="pct"/>
            <w:tcBorders>
              <w:top w:val="single" w:sz="2" w:space="0" w:color="auto"/>
              <w:left w:val="nil"/>
              <w:bottom w:val="single" w:sz="2" w:space="0" w:color="auto"/>
              <w:right w:val="nil"/>
            </w:tcBorders>
            <w:shd w:val="clear" w:color="auto" w:fill="auto"/>
            <w:vAlign w:val="center"/>
          </w:tcPr>
          <w:p w:rsidR="00B50299" w:rsidRPr="00F00977" w:rsidRDefault="00B50299" w:rsidP="00B50299">
            <w:pPr>
              <w:pStyle w:val="cuatexto"/>
              <w:jc w:val="right"/>
              <w:rPr>
                <w:sz w:val="18"/>
                <w:szCs w:val="18"/>
              </w:rPr>
            </w:pPr>
            <w:r>
              <w:rPr>
                <w:sz w:val="18"/>
                <w:szCs w:val="18"/>
              </w:rPr>
              <w:t>101</w:t>
            </w:r>
          </w:p>
        </w:tc>
        <w:tc>
          <w:tcPr>
            <w:tcW w:w="434"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3.143</w:t>
            </w:r>
          </w:p>
        </w:tc>
        <w:tc>
          <w:tcPr>
            <w:tcW w:w="275"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100</w:t>
            </w:r>
          </w:p>
        </w:tc>
        <w:tc>
          <w:tcPr>
            <w:tcW w:w="495"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0</w:t>
            </w:r>
          </w:p>
        </w:tc>
      </w:tr>
      <w:tr w:rsidR="00B50299" w:rsidRPr="003A12A8" w:rsidTr="00E379B8">
        <w:trPr>
          <w:trHeight w:val="255"/>
          <w:jc w:val="center"/>
        </w:trPr>
        <w:tc>
          <w:tcPr>
            <w:tcW w:w="1666" w:type="pct"/>
            <w:tcBorders>
              <w:top w:val="single" w:sz="2" w:space="0" w:color="auto"/>
              <w:left w:val="nil"/>
              <w:bottom w:val="single" w:sz="2" w:space="0" w:color="auto"/>
              <w:right w:val="nil"/>
            </w:tcBorders>
            <w:shd w:val="clear" w:color="auto" w:fill="auto"/>
            <w:noWrap/>
            <w:vAlign w:val="center"/>
          </w:tcPr>
          <w:p w:rsidR="00B50299" w:rsidRPr="003A12A8" w:rsidRDefault="00B50299" w:rsidP="00B50299">
            <w:pPr>
              <w:pStyle w:val="cuatexto"/>
              <w:jc w:val="left"/>
              <w:rPr>
                <w:sz w:val="18"/>
                <w:szCs w:val="18"/>
              </w:rPr>
            </w:pPr>
            <w:r>
              <w:rPr>
                <w:sz w:val="18"/>
                <w:szCs w:val="18"/>
              </w:rPr>
              <w:t>4. Transferentzia arruntak</w:t>
            </w:r>
          </w:p>
        </w:tc>
        <w:tc>
          <w:tcPr>
            <w:tcW w:w="434"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144.093</w:t>
            </w:r>
          </w:p>
        </w:tc>
        <w:tc>
          <w:tcPr>
            <w:tcW w:w="365"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3.125</w:t>
            </w:r>
          </w:p>
        </w:tc>
        <w:tc>
          <w:tcPr>
            <w:tcW w:w="508"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fldChar w:fldCharType="begin"/>
            </w:r>
            <w:r w:rsidRPr="00F00977">
              <w:rPr>
                <w:sz w:val="18"/>
                <w:szCs w:val="18"/>
              </w:rPr>
              <w:instrText xml:space="preserve"> =SUM(LEFT) </w:instrText>
            </w:r>
            <w:r w:rsidRPr="00F00977">
              <w:rPr>
                <w:sz w:val="18"/>
                <w:szCs w:val="18"/>
              </w:rPr>
              <w:fldChar w:fldCharType="separate"/>
            </w:r>
            <w:r w:rsidR="003D1A3D">
              <w:rPr>
                <w:noProof/>
                <w:sz w:val="18"/>
                <w:szCs w:val="18"/>
              </w:rPr>
              <w:t>147.218</w:t>
            </w:r>
            <w:r w:rsidRPr="00F00977">
              <w:rPr>
                <w:sz w:val="18"/>
                <w:szCs w:val="18"/>
              </w:rPr>
              <w:fldChar w:fldCharType="end"/>
            </w:r>
          </w:p>
        </w:tc>
        <w:tc>
          <w:tcPr>
            <w:tcW w:w="580"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122.160</w:t>
            </w:r>
          </w:p>
        </w:tc>
        <w:tc>
          <w:tcPr>
            <w:tcW w:w="243" w:type="pct"/>
            <w:tcBorders>
              <w:top w:val="single" w:sz="2" w:space="0" w:color="auto"/>
              <w:left w:val="nil"/>
              <w:bottom w:val="single" w:sz="2" w:space="0" w:color="auto"/>
              <w:right w:val="nil"/>
            </w:tcBorders>
            <w:shd w:val="clear" w:color="auto" w:fill="auto"/>
            <w:vAlign w:val="center"/>
          </w:tcPr>
          <w:p w:rsidR="00B50299" w:rsidRPr="00F00977" w:rsidRDefault="00B50299" w:rsidP="00B50299">
            <w:pPr>
              <w:pStyle w:val="cuatexto"/>
              <w:jc w:val="right"/>
              <w:rPr>
                <w:sz w:val="18"/>
                <w:szCs w:val="18"/>
              </w:rPr>
            </w:pPr>
            <w:r>
              <w:rPr>
                <w:sz w:val="18"/>
                <w:szCs w:val="18"/>
              </w:rPr>
              <w:t>83</w:t>
            </w:r>
          </w:p>
        </w:tc>
        <w:tc>
          <w:tcPr>
            <w:tcW w:w="434"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93.871</w:t>
            </w:r>
          </w:p>
        </w:tc>
        <w:tc>
          <w:tcPr>
            <w:tcW w:w="275"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77</w:t>
            </w:r>
          </w:p>
        </w:tc>
        <w:tc>
          <w:tcPr>
            <w:tcW w:w="495"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28.289</w:t>
            </w:r>
          </w:p>
        </w:tc>
      </w:tr>
      <w:tr w:rsidR="00B50299" w:rsidRPr="003A12A8" w:rsidTr="00E379B8">
        <w:trPr>
          <w:trHeight w:val="255"/>
          <w:jc w:val="center"/>
        </w:trPr>
        <w:tc>
          <w:tcPr>
            <w:tcW w:w="1666" w:type="pct"/>
            <w:tcBorders>
              <w:top w:val="single" w:sz="2" w:space="0" w:color="auto"/>
              <w:left w:val="nil"/>
              <w:bottom w:val="single" w:sz="2" w:space="0" w:color="auto"/>
              <w:right w:val="nil"/>
            </w:tcBorders>
            <w:shd w:val="clear" w:color="auto" w:fill="auto"/>
            <w:noWrap/>
            <w:vAlign w:val="center"/>
          </w:tcPr>
          <w:p w:rsidR="00B50299" w:rsidRPr="003A12A8" w:rsidRDefault="00B50299" w:rsidP="00B50299">
            <w:pPr>
              <w:pStyle w:val="cuatexto"/>
              <w:jc w:val="left"/>
              <w:rPr>
                <w:sz w:val="18"/>
                <w:szCs w:val="18"/>
              </w:rPr>
            </w:pPr>
            <w:r>
              <w:rPr>
                <w:sz w:val="18"/>
                <w:szCs w:val="18"/>
              </w:rPr>
              <w:t>6. Inbertsio errealak</w:t>
            </w:r>
          </w:p>
        </w:tc>
        <w:tc>
          <w:tcPr>
            <w:tcW w:w="434"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320.281</w:t>
            </w:r>
          </w:p>
        </w:tc>
        <w:tc>
          <w:tcPr>
            <w:tcW w:w="365"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834.002</w:t>
            </w:r>
          </w:p>
        </w:tc>
        <w:tc>
          <w:tcPr>
            <w:tcW w:w="508"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fldChar w:fldCharType="begin"/>
            </w:r>
            <w:r w:rsidRPr="00F00977">
              <w:rPr>
                <w:sz w:val="18"/>
                <w:szCs w:val="18"/>
              </w:rPr>
              <w:instrText xml:space="preserve"> =SUM(LEFT) </w:instrText>
            </w:r>
            <w:r w:rsidRPr="00F00977">
              <w:rPr>
                <w:sz w:val="18"/>
                <w:szCs w:val="18"/>
              </w:rPr>
              <w:fldChar w:fldCharType="separate"/>
            </w:r>
            <w:r w:rsidR="003D1A3D">
              <w:rPr>
                <w:noProof/>
                <w:sz w:val="18"/>
                <w:szCs w:val="18"/>
              </w:rPr>
              <w:t>1.154.283</w:t>
            </w:r>
            <w:r w:rsidRPr="00F00977">
              <w:rPr>
                <w:sz w:val="18"/>
                <w:szCs w:val="18"/>
              </w:rPr>
              <w:fldChar w:fldCharType="end"/>
            </w:r>
          </w:p>
        </w:tc>
        <w:tc>
          <w:tcPr>
            <w:tcW w:w="580"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582.111</w:t>
            </w:r>
          </w:p>
        </w:tc>
        <w:tc>
          <w:tcPr>
            <w:tcW w:w="243" w:type="pct"/>
            <w:tcBorders>
              <w:top w:val="single" w:sz="2" w:space="0" w:color="auto"/>
              <w:left w:val="nil"/>
              <w:bottom w:val="single" w:sz="2" w:space="0" w:color="auto"/>
              <w:right w:val="nil"/>
            </w:tcBorders>
            <w:shd w:val="clear" w:color="auto" w:fill="auto"/>
            <w:vAlign w:val="center"/>
          </w:tcPr>
          <w:p w:rsidR="00B50299" w:rsidRPr="00F00977" w:rsidRDefault="00B50299" w:rsidP="00B50299">
            <w:pPr>
              <w:pStyle w:val="cuatexto"/>
              <w:jc w:val="right"/>
              <w:rPr>
                <w:sz w:val="18"/>
                <w:szCs w:val="18"/>
              </w:rPr>
            </w:pPr>
            <w:r>
              <w:rPr>
                <w:sz w:val="18"/>
                <w:szCs w:val="18"/>
              </w:rPr>
              <w:t>50</w:t>
            </w:r>
          </w:p>
        </w:tc>
        <w:tc>
          <w:tcPr>
            <w:tcW w:w="434"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429.372</w:t>
            </w:r>
          </w:p>
        </w:tc>
        <w:tc>
          <w:tcPr>
            <w:tcW w:w="275"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74</w:t>
            </w:r>
          </w:p>
        </w:tc>
        <w:tc>
          <w:tcPr>
            <w:tcW w:w="495"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152.739</w:t>
            </w:r>
          </w:p>
        </w:tc>
      </w:tr>
      <w:tr w:rsidR="00B50299" w:rsidRPr="003A12A8" w:rsidTr="00E379B8">
        <w:trPr>
          <w:trHeight w:val="255"/>
          <w:jc w:val="center"/>
        </w:trPr>
        <w:tc>
          <w:tcPr>
            <w:tcW w:w="1666" w:type="pct"/>
            <w:tcBorders>
              <w:top w:val="single" w:sz="2" w:space="0" w:color="auto"/>
              <w:left w:val="nil"/>
              <w:bottom w:val="single" w:sz="2" w:space="0" w:color="auto"/>
              <w:right w:val="nil"/>
            </w:tcBorders>
            <w:shd w:val="clear" w:color="auto" w:fill="auto"/>
            <w:noWrap/>
            <w:vAlign w:val="center"/>
          </w:tcPr>
          <w:p w:rsidR="00B50299" w:rsidRPr="003A12A8" w:rsidRDefault="00B50299" w:rsidP="00B50299">
            <w:pPr>
              <w:pStyle w:val="cuatexto"/>
              <w:jc w:val="left"/>
              <w:rPr>
                <w:sz w:val="18"/>
                <w:szCs w:val="18"/>
              </w:rPr>
            </w:pPr>
            <w:r>
              <w:rPr>
                <w:sz w:val="18"/>
                <w:szCs w:val="18"/>
              </w:rPr>
              <w:t>7. Kapital-transferentziak</w:t>
            </w:r>
          </w:p>
        </w:tc>
        <w:tc>
          <w:tcPr>
            <w:tcW w:w="434"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0</w:t>
            </w:r>
          </w:p>
        </w:tc>
        <w:tc>
          <w:tcPr>
            <w:tcW w:w="365"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0</w:t>
            </w:r>
          </w:p>
        </w:tc>
        <w:tc>
          <w:tcPr>
            <w:tcW w:w="508"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fldChar w:fldCharType="begin"/>
            </w:r>
            <w:r w:rsidRPr="00F00977">
              <w:rPr>
                <w:sz w:val="18"/>
                <w:szCs w:val="18"/>
              </w:rPr>
              <w:instrText xml:space="preserve"> =SUM(LEFT) </w:instrText>
            </w:r>
            <w:r w:rsidRPr="00F00977">
              <w:rPr>
                <w:sz w:val="18"/>
                <w:szCs w:val="18"/>
              </w:rPr>
              <w:fldChar w:fldCharType="separate"/>
            </w:r>
            <w:r w:rsidR="003D1A3D">
              <w:rPr>
                <w:noProof/>
                <w:sz w:val="18"/>
                <w:szCs w:val="18"/>
              </w:rPr>
              <w:t>0</w:t>
            </w:r>
            <w:r w:rsidRPr="00F00977">
              <w:rPr>
                <w:sz w:val="18"/>
                <w:szCs w:val="18"/>
              </w:rPr>
              <w:fldChar w:fldCharType="end"/>
            </w:r>
          </w:p>
        </w:tc>
        <w:tc>
          <w:tcPr>
            <w:tcW w:w="580"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0</w:t>
            </w:r>
          </w:p>
        </w:tc>
        <w:tc>
          <w:tcPr>
            <w:tcW w:w="243"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0</w:t>
            </w:r>
          </w:p>
        </w:tc>
        <w:tc>
          <w:tcPr>
            <w:tcW w:w="434"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0</w:t>
            </w:r>
          </w:p>
        </w:tc>
        <w:tc>
          <w:tcPr>
            <w:tcW w:w="275"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0</w:t>
            </w:r>
          </w:p>
        </w:tc>
        <w:tc>
          <w:tcPr>
            <w:tcW w:w="495" w:type="pct"/>
            <w:tcBorders>
              <w:top w:val="single" w:sz="2" w:space="0" w:color="auto"/>
              <w:left w:val="nil"/>
              <w:bottom w:val="single" w:sz="2"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0</w:t>
            </w:r>
          </w:p>
        </w:tc>
      </w:tr>
      <w:tr w:rsidR="00B50299" w:rsidRPr="003A12A8" w:rsidTr="00E379B8">
        <w:trPr>
          <w:trHeight w:val="255"/>
          <w:jc w:val="center"/>
        </w:trPr>
        <w:tc>
          <w:tcPr>
            <w:tcW w:w="1666" w:type="pct"/>
            <w:tcBorders>
              <w:top w:val="single" w:sz="2" w:space="0" w:color="auto"/>
              <w:left w:val="nil"/>
              <w:bottom w:val="single" w:sz="4" w:space="0" w:color="auto"/>
              <w:right w:val="nil"/>
            </w:tcBorders>
            <w:shd w:val="clear" w:color="auto" w:fill="auto"/>
            <w:noWrap/>
            <w:vAlign w:val="center"/>
          </w:tcPr>
          <w:p w:rsidR="00B50299" w:rsidRPr="003A12A8" w:rsidRDefault="00B50299" w:rsidP="00B50299">
            <w:pPr>
              <w:pStyle w:val="cuatexto"/>
              <w:jc w:val="left"/>
              <w:rPr>
                <w:sz w:val="18"/>
                <w:szCs w:val="18"/>
              </w:rPr>
            </w:pPr>
            <w:r>
              <w:rPr>
                <w:sz w:val="18"/>
                <w:szCs w:val="18"/>
              </w:rPr>
              <w:t>8. Finantza-aktiboak</w:t>
            </w:r>
          </w:p>
        </w:tc>
        <w:tc>
          <w:tcPr>
            <w:tcW w:w="434" w:type="pct"/>
            <w:tcBorders>
              <w:top w:val="single" w:sz="2" w:space="0" w:color="auto"/>
              <w:left w:val="nil"/>
              <w:bottom w:val="single" w:sz="4"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0</w:t>
            </w:r>
          </w:p>
        </w:tc>
        <w:tc>
          <w:tcPr>
            <w:tcW w:w="365" w:type="pct"/>
            <w:tcBorders>
              <w:top w:val="single" w:sz="2" w:space="0" w:color="auto"/>
              <w:left w:val="nil"/>
              <w:bottom w:val="single" w:sz="4"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0</w:t>
            </w:r>
          </w:p>
        </w:tc>
        <w:tc>
          <w:tcPr>
            <w:tcW w:w="508" w:type="pct"/>
            <w:tcBorders>
              <w:top w:val="single" w:sz="2" w:space="0" w:color="auto"/>
              <w:left w:val="nil"/>
              <w:bottom w:val="single" w:sz="4"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fldChar w:fldCharType="begin"/>
            </w:r>
            <w:r w:rsidRPr="00F00977">
              <w:rPr>
                <w:sz w:val="18"/>
                <w:szCs w:val="18"/>
              </w:rPr>
              <w:instrText xml:space="preserve"> =SUM(LEFT) </w:instrText>
            </w:r>
            <w:r w:rsidRPr="00F00977">
              <w:rPr>
                <w:sz w:val="18"/>
                <w:szCs w:val="18"/>
              </w:rPr>
              <w:fldChar w:fldCharType="separate"/>
            </w:r>
            <w:r w:rsidR="003D1A3D">
              <w:rPr>
                <w:noProof/>
                <w:sz w:val="18"/>
                <w:szCs w:val="18"/>
              </w:rPr>
              <w:t>0</w:t>
            </w:r>
            <w:r w:rsidRPr="00F00977">
              <w:rPr>
                <w:sz w:val="18"/>
                <w:szCs w:val="18"/>
              </w:rPr>
              <w:fldChar w:fldCharType="end"/>
            </w:r>
          </w:p>
        </w:tc>
        <w:tc>
          <w:tcPr>
            <w:tcW w:w="580" w:type="pct"/>
            <w:tcBorders>
              <w:top w:val="single" w:sz="2" w:space="0" w:color="auto"/>
              <w:left w:val="nil"/>
              <w:bottom w:val="single" w:sz="4"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0</w:t>
            </w:r>
          </w:p>
        </w:tc>
        <w:tc>
          <w:tcPr>
            <w:tcW w:w="243" w:type="pct"/>
            <w:tcBorders>
              <w:top w:val="single" w:sz="2" w:space="0" w:color="auto"/>
              <w:left w:val="nil"/>
              <w:bottom w:val="single" w:sz="4"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0</w:t>
            </w:r>
          </w:p>
        </w:tc>
        <w:tc>
          <w:tcPr>
            <w:tcW w:w="434" w:type="pct"/>
            <w:tcBorders>
              <w:top w:val="single" w:sz="2" w:space="0" w:color="auto"/>
              <w:left w:val="nil"/>
              <w:bottom w:val="single" w:sz="4"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0</w:t>
            </w:r>
          </w:p>
        </w:tc>
        <w:tc>
          <w:tcPr>
            <w:tcW w:w="275" w:type="pct"/>
            <w:tcBorders>
              <w:top w:val="single" w:sz="2" w:space="0" w:color="auto"/>
              <w:left w:val="nil"/>
              <w:bottom w:val="single" w:sz="4"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0</w:t>
            </w:r>
          </w:p>
        </w:tc>
        <w:tc>
          <w:tcPr>
            <w:tcW w:w="495" w:type="pct"/>
            <w:tcBorders>
              <w:top w:val="single" w:sz="2" w:space="0" w:color="auto"/>
              <w:left w:val="nil"/>
              <w:bottom w:val="single" w:sz="4"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0</w:t>
            </w:r>
          </w:p>
        </w:tc>
      </w:tr>
      <w:tr w:rsidR="00B50299" w:rsidRPr="003A12A8" w:rsidTr="00E379B8">
        <w:trPr>
          <w:trHeight w:val="255"/>
          <w:jc w:val="center"/>
        </w:trPr>
        <w:tc>
          <w:tcPr>
            <w:tcW w:w="1666" w:type="pct"/>
            <w:tcBorders>
              <w:top w:val="single" w:sz="2" w:space="0" w:color="auto"/>
              <w:left w:val="nil"/>
              <w:bottom w:val="single" w:sz="4" w:space="0" w:color="auto"/>
              <w:right w:val="nil"/>
            </w:tcBorders>
            <w:shd w:val="clear" w:color="auto" w:fill="auto"/>
            <w:noWrap/>
            <w:vAlign w:val="center"/>
          </w:tcPr>
          <w:p w:rsidR="00B50299" w:rsidRPr="003A12A8" w:rsidRDefault="00B50299" w:rsidP="00B50299">
            <w:pPr>
              <w:pStyle w:val="cuatexto"/>
              <w:jc w:val="left"/>
              <w:rPr>
                <w:sz w:val="18"/>
                <w:szCs w:val="18"/>
              </w:rPr>
            </w:pPr>
            <w:r>
              <w:rPr>
                <w:sz w:val="18"/>
                <w:szCs w:val="18"/>
              </w:rPr>
              <w:t>9. Finantza-pasiboak</w:t>
            </w:r>
          </w:p>
        </w:tc>
        <w:tc>
          <w:tcPr>
            <w:tcW w:w="434" w:type="pct"/>
            <w:tcBorders>
              <w:top w:val="single" w:sz="2" w:space="0" w:color="auto"/>
              <w:left w:val="nil"/>
              <w:bottom w:val="single" w:sz="4"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67.197</w:t>
            </w:r>
          </w:p>
        </w:tc>
        <w:tc>
          <w:tcPr>
            <w:tcW w:w="365" w:type="pct"/>
            <w:tcBorders>
              <w:top w:val="single" w:sz="2" w:space="0" w:color="auto"/>
              <w:left w:val="nil"/>
              <w:bottom w:val="single" w:sz="4"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-20</w:t>
            </w:r>
          </w:p>
        </w:tc>
        <w:tc>
          <w:tcPr>
            <w:tcW w:w="508" w:type="pct"/>
            <w:tcBorders>
              <w:top w:val="single" w:sz="2" w:space="0" w:color="auto"/>
              <w:left w:val="nil"/>
              <w:bottom w:val="single" w:sz="4" w:space="0" w:color="auto"/>
              <w:right w:val="nil"/>
            </w:tcBorders>
            <w:shd w:val="clear" w:color="auto" w:fill="auto"/>
            <w:noWrap/>
            <w:vAlign w:val="center"/>
          </w:tcPr>
          <w:p w:rsidR="00B50299" w:rsidRPr="00F00977" w:rsidRDefault="00B50299" w:rsidP="00B50299">
            <w:pPr>
              <w:pStyle w:val="cuatexto"/>
              <w:jc w:val="right"/>
              <w:rPr>
                <w:sz w:val="18"/>
                <w:szCs w:val="18"/>
              </w:rPr>
            </w:pPr>
            <w:r w:rsidRPr="00F00977">
              <w:rPr>
                <w:sz w:val="18"/>
                <w:szCs w:val="18"/>
              </w:rPr>
              <w:fldChar w:fldCharType="begin"/>
            </w:r>
            <w:r w:rsidRPr="00F00977">
              <w:rPr>
                <w:sz w:val="18"/>
                <w:szCs w:val="18"/>
              </w:rPr>
              <w:instrText xml:space="preserve"> =SUM(LEFT) </w:instrText>
            </w:r>
            <w:r w:rsidRPr="00F00977">
              <w:rPr>
                <w:sz w:val="18"/>
                <w:szCs w:val="18"/>
              </w:rPr>
              <w:fldChar w:fldCharType="separate"/>
            </w:r>
            <w:r w:rsidR="003D1A3D">
              <w:rPr>
                <w:noProof/>
                <w:sz w:val="18"/>
                <w:szCs w:val="18"/>
              </w:rPr>
              <w:t>67.177</w:t>
            </w:r>
            <w:r w:rsidRPr="00F00977">
              <w:rPr>
                <w:sz w:val="18"/>
                <w:szCs w:val="18"/>
              </w:rPr>
              <w:fldChar w:fldCharType="end"/>
            </w:r>
          </w:p>
        </w:tc>
        <w:tc>
          <w:tcPr>
            <w:tcW w:w="580" w:type="pct"/>
            <w:tcBorders>
              <w:top w:val="single" w:sz="2" w:space="0" w:color="auto"/>
              <w:left w:val="nil"/>
              <w:bottom w:val="single" w:sz="4"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67.134</w:t>
            </w:r>
          </w:p>
        </w:tc>
        <w:tc>
          <w:tcPr>
            <w:tcW w:w="243" w:type="pct"/>
            <w:tcBorders>
              <w:top w:val="single" w:sz="2" w:space="0" w:color="auto"/>
              <w:left w:val="nil"/>
              <w:bottom w:val="single" w:sz="4"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100</w:t>
            </w:r>
          </w:p>
        </w:tc>
        <w:tc>
          <w:tcPr>
            <w:tcW w:w="434" w:type="pct"/>
            <w:tcBorders>
              <w:top w:val="single" w:sz="2" w:space="0" w:color="auto"/>
              <w:left w:val="nil"/>
              <w:bottom w:val="single" w:sz="4"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67.134</w:t>
            </w:r>
          </w:p>
        </w:tc>
        <w:tc>
          <w:tcPr>
            <w:tcW w:w="275" w:type="pct"/>
            <w:tcBorders>
              <w:top w:val="single" w:sz="2" w:space="0" w:color="auto"/>
              <w:left w:val="nil"/>
              <w:bottom w:val="single" w:sz="4"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100</w:t>
            </w:r>
          </w:p>
        </w:tc>
        <w:tc>
          <w:tcPr>
            <w:tcW w:w="495" w:type="pct"/>
            <w:tcBorders>
              <w:top w:val="single" w:sz="2" w:space="0" w:color="auto"/>
              <w:left w:val="nil"/>
              <w:bottom w:val="single" w:sz="4" w:space="0" w:color="auto"/>
              <w:right w:val="nil"/>
            </w:tcBorders>
            <w:shd w:val="clear" w:color="auto" w:fill="auto"/>
            <w:noWrap/>
            <w:vAlign w:val="center"/>
          </w:tcPr>
          <w:p w:rsidR="00B50299" w:rsidRPr="00F00977" w:rsidRDefault="00B50299" w:rsidP="00B50299">
            <w:pPr>
              <w:pStyle w:val="cuatexto"/>
              <w:jc w:val="right"/>
              <w:rPr>
                <w:sz w:val="18"/>
                <w:szCs w:val="18"/>
              </w:rPr>
            </w:pPr>
            <w:r>
              <w:rPr>
                <w:sz w:val="18"/>
                <w:szCs w:val="18"/>
              </w:rPr>
              <w:t>0</w:t>
            </w:r>
          </w:p>
        </w:tc>
      </w:tr>
      <w:tr w:rsidR="00E379B8" w:rsidRPr="00F00977" w:rsidTr="00E379B8">
        <w:trPr>
          <w:trHeight w:val="312"/>
          <w:jc w:val="center"/>
        </w:trPr>
        <w:tc>
          <w:tcPr>
            <w:tcW w:w="1666" w:type="pct"/>
            <w:tcBorders>
              <w:top w:val="single" w:sz="4" w:space="0" w:color="auto"/>
              <w:left w:val="nil"/>
              <w:bottom w:val="single" w:sz="4" w:space="0" w:color="auto"/>
              <w:right w:val="nil"/>
            </w:tcBorders>
            <w:shd w:val="clear" w:color="auto" w:fill="FABF8F" w:themeFill="accent6" w:themeFillTint="99"/>
            <w:noWrap/>
            <w:vAlign w:val="center"/>
          </w:tcPr>
          <w:p w:rsidR="00B50299" w:rsidRPr="00F00977" w:rsidRDefault="00B50299" w:rsidP="00B50299">
            <w:pPr>
              <w:pStyle w:val="cuatexto"/>
              <w:jc w:val="left"/>
              <w:rPr>
                <w:rFonts w:ascii="Arial" w:hAnsi="Arial" w:cs="Arial"/>
                <w:sz w:val="17"/>
                <w:szCs w:val="17"/>
              </w:rPr>
            </w:pPr>
            <w:r>
              <w:rPr>
                <w:rFonts w:ascii="Arial" w:hAnsi="Arial"/>
                <w:sz w:val="17"/>
                <w:szCs w:val="17"/>
              </w:rPr>
              <w:t>Guztira</w:t>
            </w:r>
          </w:p>
        </w:tc>
        <w:tc>
          <w:tcPr>
            <w:tcW w:w="434" w:type="pct"/>
            <w:tcBorders>
              <w:top w:val="single" w:sz="4" w:space="0" w:color="auto"/>
              <w:left w:val="nil"/>
              <w:bottom w:val="single" w:sz="4" w:space="0" w:color="auto"/>
              <w:right w:val="nil"/>
            </w:tcBorders>
            <w:shd w:val="clear" w:color="auto" w:fill="FABF8F" w:themeFill="accent6" w:themeFillTint="99"/>
            <w:noWrap/>
            <w:vAlign w:val="center"/>
          </w:tcPr>
          <w:p w:rsidR="00B50299" w:rsidRPr="00F00977" w:rsidRDefault="00B50299" w:rsidP="00B50299">
            <w:pPr>
              <w:pStyle w:val="cuatexto"/>
              <w:ind w:left="-139"/>
              <w:jc w:val="right"/>
              <w:rPr>
                <w:rFonts w:ascii="Arial" w:hAnsi="Arial" w:cs="Arial"/>
                <w:sz w:val="17"/>
                <w:szCs w:val="17"/>
              </w:rPr>
            </w:pPr>
            <w:r w:rsidRPr="00F00977">
              <w:rPr>
                <w:rFonts w:ascii="Arial" w:hAnsi="Arial" w:cs="Arial"/>
                <w:sz w:val="17"/>
                <w:szCs w:val="17"/>
              </w:rPr>
              <w:fldChar w:fldCharType="begin"/>
            </w:r>
            <w:r w:rsidRPr="00F00977">
              <w:rPr>
                <w:rFonts w:ascii="Arial" w:hAnsi="Arial" w:cs="Arial"/>
                <w:sz w:val="17"/>
                <w:szCs w:val="17"/>
              </w:rPr>
              <w:instrText xml:space="preserve"> =SUM(ABOVE) </w:instrText>
            </w:r>
            <w:r w:rsidRPr="00F00977">
              <w:rPr>
                <w:rFonts w:ascii="Arial" w:hAnsi="Arial" w:cs="Arial"/>
                <w:sz w:val="17"/>
                <w:szCs w:val="17"/>
              </w:rPr>
              <w:fldChar w:fldCharType="separate"/>
            </w:r>
            <w:r w:rsidR="003D1A3D">
              <w:rPr>
                <w:rFonts w:ascii="Arial" w:hAnsi="Arial" w:cs="Arial"/>
                <w:noProof/>
                <w:sz w:val="17"/>
                <w:szCs w:val="17"/>
              </w:rPr>
              <w:t>3.755.377</w:t>
            </w:r>
            <w:r w:rsidRPr="00F00977">
              <w:rPr>
                <w:rFonts w:ascii="Arial" w:hAnsi="Arial" w:cs="Arial"/>
                <w:sz w:val="17"/>
                <w:szCs w:val="17"/>
              </w:rPr>
              <w:fldChar w:fldCharType="end"/>
            </w:r>
          </w:p>
        </w:tc>
        <w:tc>
          <w:tcPr>
            <w:tcW w:w="365" w:type="pct"/>
            <w:tcBorders>
              <w:top w:val="single" w:sz="4" w:space="0" w:color="auto"/>
              <w:left w:val="nil"/>
              <w:bottom w:val="single" w:sz="4" w:space="0" w:color="auto"/>
              <w:right w:val="nil"/>
            </w:tcBorders>
            <w:shd w:val="clear" w:color="auto" w:fill="FABF8F" w:themeFill="accent6" w:themeFillTint="99"/>
            <w:noWrap/>
            <w:vAlign w:val="center"/>
          </w:tcPr>
          <w:p w:rsidR="00B50299" w:rsidRPr="00F00977" w:rsidRDefault="00B50299" w:rsidP="00B50299">
            <w:pPr>
              <w:pStyle w:val="cuatexto"/>
              <w:ind w:left="-139"/>
              <w:jc w:val="right"/>
              <w:rPr>
                <w:rFonts w:ascii="Arial" w:hAnsi="Arial" w:cs="Arial"/>
                <w:sz w:val="17"/>
                <w:szCs w:val="17"/>
              </w:rPr>
            </w:pPr>
            <w:r w:rsidRPr="00F00977">
              <w:rPr>
                <w:rFonts w:ascii="Arial" w:hAnsi="Arial" w:cs="Arial"/>
                <w:sz w:val="17"/>
                <w:szCs w:val="17"/>
              </w:rPr>
              <w:fldChar w:fldCharType="begin"/>
            </w:r>
            <w:r w:rsidRPr="00F00977">
              <w:rPr>
                <w:rFonts w:ascii="Arial" w:hAnsi="Arial" w:cs="Arial"/>
                <w:sz w:val="17"/>
                <w:szCs w:val="17"/>
              </w:rPr>
              <w:instrText xml:space="preserve"> =SUM(ABOVE) </w:instrText>
            </w:r>
            <w:r w:rsidRPr="00F00977">
              <w:rPr>
                <w:rFonts w:ascii="Arial" w:hAnsi="Arial" w:cs="Arial"/>
                <w:sz w:val="17"/>
                <w:szCs w:val="17"/>
              </w:rPr>
              <w:fldChar w:fldCharType="separate"/>
            </w:r>
            <w:r w:rsidR="003D1A3D">
              <w:rPr>
                <w:rFonts w:ascii="Arial" w:hAnsi="Arial" w:cs="Arial"/>
                <w:noProof/>
                <w:sz w:val="17"/>
                <w:szCs w:val="17"/>
              </w:rPr>
              <w:t>936.538</w:t>
            </w:r>
            <w:r w:rsidRPr="00F00977">
              <w:rPr>
                <w:rFonts w:ascii="Arial" w:hAnsi="Arial" w:cs="Arial"/>
                <w:sz w:val="17"/>
                <w:szCs w:val="17"/>
              </w:rPr>
              <w:fldChar w:fldCharType="end"/>
            </w:r>
          </w:p>
        </w:tc>
        <w:tc>
          <w:tcPr>
            <w:tcW w:w="508" w:type="pct"/>
            <w:tcBorders>
              <w:top w:val="single" w:sz="4" w:space="0" w:color="auto"/>
              <w:left w:val="nil"/>
              <w:bottom w:val="single" w:sz="4" w:space="0" w:color="auto"/>
              <w:right w:val="nil"/>
            </w:tcBorders>
            <w:shd w:val="clear" w:color="auto" w:fill="FABF8F" w:themeFill="accent6" w:themeFillTint="99"/>
            <w:noWrap/>
            <w:vAlign w:val="center"/>
          </w:tcPr>
          <w:p w:rsidR="00B50299" w:rsidRPr="00F00977" w:rsidRDefault="00B50299" w:rsidP="00B50299">
            <w:pPr>
              <w:pStyle w:val="cuatexto"/>
              <w:ind w:left="-139"/>
              <w:jc w:val="right"/>
              <w:rPr>
                <w:rFonts w:ascii="Arial" w:hAnsi="Arial" w:cs="Arial"/>
                <w:sz w:val="17"/>
                <w:szCs w:val="17"/>
              </w:rPr>
            </w:pPr>
            <w:r w:rsidRPr="00F00977">
              <w:rPr>
                <w:rFonts w:ascii="Arial" w:hAnsi="Arial" w:cs="Arial"/>
                <w:sz w:val="17"/>
                <w:szCs w:val="17"/>
              </w:rPr>
              <w:fldChar w:fldCharType="begin"/>
            </w:r>
            <w:r w:rsidRPr="00F00977">
              <w:rPr>
                <w:rFonts w:ascii="Arial" w:hAnsi="Arial" w:cs="Arial"/>
                <w:sz w:val="17"/>
                <w:szCs w:val="17"/>
              </w:rPr>
              <w:instrText xml:space="preserve"> =SUM(ABOVE) </w:instrText>
            </w:r>
            <w:r w:rsidRPr="00F00977">
              <w:rPr>
                <w:rFonts w:ascii="Arial" w:hAnsi="Arial" w:cs="Arial"/>
                <w:sz w:val="17"/>
                <w:szCs w:val="17"/>
              </w:rPr>
              <w:fldChar w:fldCharType="separate"/>
            </w:r>
            <w:r w:rsidR="003D1A3D">
              <w:rPr>
                <w:rFonts w:ascii="Arial" w:hAnsi="Arial" w:cs="Arial"/>
                <w:noProof/>
                <w:sz w:val="17"/>
                <w:szCs w:val="17"/>
              </w:rPr>
              <w:t>4.691.915</w:t>
            </w:r>
            <w:r w:rsidRPr="00F00977">
              <w:rPr>
                <w:rFonts w:ascii="Arial" w:hAnsi="Arial" w:cs="Arial"/>
                <w:sz w:val="17"/>
                <w:szCs w:val="17"/>
              </w:rPr>
              <w:fldChar w:fldCharType="end"/>
            </w:r>
          </w:p>
        </w:tc>
        <w:tc>
          <w:tcPr>
            <w:tcW w:w="580" w:type="pct"/>
            <w:tcBorders>
              <w:top w:val="single" w:sz="4" w:space="0" w:color="auto"/>
              <w:left w:val="nil"/>
              <w:bottom w:val="single" w:sz="4" w:space="0" w:color="auto"/>
              <w:right w:val="nil"/>
            </w:tcBorders>
            <w:shd w:val="clear" w:color="auto" w:fill="FABF8F" w:themeFill="accent6" w:themeFillTint="99"/>
            <w:noWrap/>
            <w:vAlign w:val="center"/>
          </w:tcPr>
          <w:p w:rsidR="00B50299" w:rsidRPr="00F00977" w:rsidRDefault="00B50299" w:rsidP="00B50299">
            <w:pPr>
              <w:pStyle w:val="cuatexto"/>
              <w:ind w:left="-139"/>
              <w:jc w:val="right"/>
              <w:rPr>
                <w:rFonts w:ascii="Arial" w:hAnsi="Arial" w:cs="Arial"/>
                <w:sz w:val="17"/>
                <w:szCs w:val="17"/>
              </w:rPr>
            </w:pPr>
            <w:r w:rsidRPr="00F00977">
              <w:rPr>
                <w:rFonts w:ascii="Arial" w:hAnsi="Arial" w:cs="Arial"/>
                <w:sz w:val="17"/>
                <w:szCs w:val="17"/>
              </w:rPr>
              <w:fldChar w:fldCharType="begin"/>
            </w:r>
            <w:r w:rsidRPr="00F00977">
              <w:rPr>
                <w:rFonts w:ascii="Arial" w:hAnsi="Arial" w:cs="Arial"/>
                <w:sz w:val="17"/>
                <w:szCs w:val="17"/>
              </w:rPr>
              <w:instrText xml:space="preserve"> =SUM(ABOVE) </w:instrText>
            </w:r>
            <w:r w:rsidRPr="00F00977">
              <w:rPr>
                <w:rFonts w:ascii="Arial" w:hAnsi="Arial" w:cs="Arial"/>
                <w:sz w:val="17"/>
                <w:szCs w:val="17"/>
              </w:rPr>
              <w:fldChar w:fldCharType="separate"/>
            </w:r>
            <w:r w:rsidR="003D1A3D">
              <w:rPr>
                <w:rFonts w:ascii="Arial" w:hAnsi="Arial" w:cs="Arial"/>
                <w:noProof/>
                <w:sz w:val="17"/>
                <w:szCs w:val="17"/>
              </w:rPr>
              <w:t>3.975.046</w:t>
            </w:r>
            <w:r w:rsidRPr="00F00977">
              <w:rPr>
                <w:rFonts w:ascii="Arial" w:hAnsi="Arial" w:cs="Arial"/>
                <w:sz w:val="17"/>
                <w:szCs w:val="17"/>
              </w:rPr>
              <w:fldChar w:fldCharType="end"/>
            </w:r>
          </w:p>
        </w:tc>
        <w:tc>
          <w:tcPr>
            <w:tcW w:w="243" w:type="pct"/>
            <w:tcBorders>
              <w:top w:val="single" w:sz="4" w:space="0" w:color="auto"/>
              <w:left w:val="nil"/>
              <w:bottom w:val="single" w:sz="4" w:space="0" w:color="auto"/>
              <w:right w:val="nil"/>
            </w:tcBorders>
            <w:shd w:val="clear" w:color="auto" w:fill="FABF8F" w:themeFill="accent6" w:themeFillTint="99"/>
            <w:noWrap/>
            <w:vAlign w:val="center"/>
          </w:tcPr>
          <w:p w:rsidR="00B50299" w:rsidRPr="00F00977" w:rsidRDefault="00B50299" w:rsidP="00B50299">
            <w:pPr>
              <w:pStyle w:val="cuatexto"/>
              <w:ind w:left="-139"/>
              <w:jc w:val="right"/>
              <w:rPr>
                <w:rFonts w:ascii="Arial" w:hAnsi="Arial" w:cs="Arial"/>
                <w:sz w:val="17"/>
                <w:szCs w:val="17"/>
              </w:rPr>
            </w:pPr>
            <w:r>
              <w:rPr>
                <w:rFonts w:ascii="Arial" w:hAnsi="Arial"/>
                <w:sz w:val="17"/>
                <w:szCs w:val="17"/>
              </w:rPr>
              <w:t>85</w:t>
            </w:r>
          </w:p>
        </w:tc>
        <w:tc>
          <w:tcPr>
            <w:tcW w:w="434" w:type="pct"/>
            <w:tcBorders>
              <w:top w:val="single" w:sz="4" w:space="0" w:color="auto"/>
              <w:left w:val="nil"/>
              <w:bottom w:val="single" w:sz="4" w:space="0" w:color="auto"/>
              <w:right w:val="nil"/>
            </w:tcBorders>
            <w:shd w:val="clear" w:color="auto" w:fill="FABF8F" w:themeFill="accent6" w:themeFillTint="99"/>
            <w:noWrap/>
            <w:vAlign w:val="center"/>
          </w:tcPr>
          <w:p w:rsidR="00B50299" w:rsidRPr="00F00977" w:rsidRDefault="00B50299" w:rsidP="00B50299">
            <w:pPr>
              <w:pStyle w:val="cuatexto"/>
              <w:ind w:left="-139"/>
              <w:jc w:val="right"/>
              <w:rPr>
                <w:rFonts w:ascii="Arial" w:hAnsi="Arial" w:cs="Arial"/>
                <w:sz w:val="17"/>
                <w:szCs w:val="17"/>
              </w:rPr>
            </w:pPr>
            <w:r w:rsidRPr="00F00977">
              <w:rPr>
                <w:rFonts w:ascii="Arial" w:hAnsi="Arial" w:cs="Arial"/>
                <w:sz w:val="17"/>
                <w:szCs w:val="17"/>
              </w:rPr>
              <w:fldChar w:fldCharType="begin"/>
            </w:r>
            <w:r w:rsidRPr="00F00977">
              <w:rPr>
                <w:rFonts w:ascii="Arial" w:hAnsi="Arial" w:cs="Arial"/>
                <w:sz w:val="17"/>
                <w:szCs w:val="17"/>
              </w:rPr>
              <w:instrText xml:space="preserve"> =SUM(ABOVE) </w:instrText>
            </w:r>
            <w:r w:rsidRPr="00F00977">
              <w:rPr>
                <w:rFonts w:ascii="Arial" w:hAnsi="Arial" w:cs="Arial"/>
                <w:sz w:val="17"/>
                <w:szCs w:val="17"/>
              </w:rPr>
              <w:fldChar w:fldCharType="separate"/>
            </w:r>
            <w:r w:rsidR="003D1A3D">
              <w:rPr>
                <w:rFonts w:ascii="Arial" w:hAnsi="Arial" w:cs="Arial"/>
                <w:noProof/>
                <w:sz w:val="17"/>
                <w:szCs w:val="17"/>
              </w:rPr>
              <w:t>3.634.697</w:t>
            </w:r>
            <w:r w:rsidRPr="00F00977">
              <w:rPr>
                <w:rFonts w:ascii="Arial" w:hAnsi="Arial" w:cs="Arial"/>
                <w:sz w:val="17"/>
                <w:szCs w:val="17"/>
              </w:rPr>
              <w:fldChar w:fldCharType="end"/>
            </w:r>
          </w:p>
        </w:tc>
        <w:tc>
          <w:tcPr>
            <w:tcW w:w="275" w:type="pct"/>
            <w:tcBorders>
              <w:top w:val="single" w:sz="4" w:space="0" w:color="auto"/>
              <w:left w:val="nil"/>
              <w:bottom w:val="single" w:sz="4" w:space="0" w:color="auto"/>
              <w:right w:val="nil"/>
            </w:tcBorders>
            <w:shd w:val="clear" w:color="auto" w:fill="FABF8F" w:themeFill="accent6" w:themeFillTint="99"/>
            <w:noWrap/>
            <w:vAlign w:val="center"/>
          </w:tcPr>
          <w:p w:rsidR="00B50299" w:rsidRPr="00F00977" w:rsidRDefault="00B50299" w:rsidP="00B50299">
            <w:pPr>
              <w:pStyle w:val="cuatexto"/>
              <w:ind w:left="-139"/>
              <w:jc w:val="right"/>
              <w:rPr>
                <w:rFonts w:ascii="Arial" w:hAnsi="Arial" w:cs="Arial"/>
                <w:sz w:val="17"/>
                <w:szCs w:val="17"/>
              </w:rPr>
            </w:pPr>
            <w:r>
              <w:rPr>
                <w:rFonts w:ascii="Arial" w:hAnsi="Arial"/>
                <w:sz w:val="17"/>
                <w:szCs w:val="17"/>
              </w:rPr>
              <w:t>91</w:t>
            </w:r>
          </w:p>
        </w:tc>
        <w:tc>
          <w:tcPr>
            <w:tcW w:w="495" w:type="pct"/>
            <w:tcBorders>
              <w:top w:val="single" w:sz="4" w:space="0" w:color="auto"/>
              <w:left w:val="nil"/>
              <w:bottom w:val="single" w:sz="4" w:space="0" w:color="auto"/>
              <w:right w:val="nil"/>
            </w:tcBorders>
            <w:shd w:val="clear" w:color="auto" w:fill="FABF8F" w:themeFill="accent6" w:themeFillTint="99"/>
            <w:noWrap/>
            <w:vAlign w:val="center"/>
          </w:tcPr>
          <w:p w:rsidR="00B50299" w:rsidRPr="00F00977" w:rsidRDefault="00B50299" w:rsidP="00B50299">
            <w:pPr>
              <w:pStyle w:val="cuatexto"/>
              <w:ind w:left="-139"/>
              <w:jc w:val="right"/>
              <w:rPr>
                <w:rFonts w:ascii="Arial" w:hAnsi="Arial" w:cs="Arial"/>
                <w:sz w:val="17"/>
                <w:szCs w:val="17"/>
              </w:rPr>
            </w:pPr>
            <w:r w:rsidRPr="00F00977">
              <w:rPr>
                <w:rFonts w:ascii="Arial" w:hAnsi="Arial" w:cs="Arial"/>
                <w:sz w:val="17"/>
                <w:szCs w:val="17"/>
              </w:rPr>
              <w:fldChar w:fldCharType="begin"/>
            </w:r>
            <w:r w:rsidRPr="00F00977">
              <w:rPr>
                <w:rFonts w:ascii="Arial" w:hAnsi="Arial" w:cs="Arial"/>
                <w:sz w:val="17"/>
                <w:szCs w:val="17"/>
              </w:rPr>
              <w:instrText xml:space="preserve"> =SUM(ABOVE) </w:instrText>
            </w:r>
            <w:r w:rsidRPr="00F00977">
              <w:rPr>
                <w:rFonts w:ascii="Arial" w:hAnsi="Arial" w:cs="Arial"/>
                <w:sz w:val="17"/>
                <w:szCs w:val="17"/>
              </w:rPr>
              <w:fldChar w:fldCharType="separate"/>
            </w:r>
            <w:r w:rsidR="003D1A3D">
              <w:rPr>
                <w:rFonts w:ascii="Arial" w:hAnsi="Arial" w:cs="Arial"/>
                <w:noProof/>
                <w:sz w:val="17"/>
                <w:szCs w:val="17"/>
              </w:rPr>
              <w:t>340.349</w:t>
            </w:r>
            <w:r w:rsidRPr="00F00977">
              <w:rPr>
                <w:rFonts w:ascii="Arial" w:hAnsi="Arial" w:cs="Arial"/>
                <w:sz w:val="17"/>
                <w:szCs w:val="17"/>
              </w:rPr>
              <w:fldChar w:fldCharType="end"/>
            </w:r>
            <w:r>
              <w:rPr>
                <w:rFonts w:ascii="Arial" w:hAnsi="Arial"/>
                <w:sz w:val="17"/>
                <w:szCs w:val="17"/>
              </w:rPr>
              <w:t xml:space="preserve"> </w:t>
            </w:r>
          </w:p>
        </w:tc>
      </w:tr>
    </w:tbl>
    <w:p w:rsidR="00B50299" w:rsidRPr="0098362D" w:rsidRDefault="00B50299" w:rsidP="00B50299">
      <w:pPr>
        <w:pStyle w:val="CuadroTtulo"/>
        <w:spacing w:before="360" w:after="240"/>
        <w:jc w:val="center"/>
      </w:pPr>
      <w:r>
        <w:t xml:space="preserve">Diru-sarrerak kapituluz </w:t>
      </w:r>
      <w:proofErr w:type="spellStart"/>
      <w:r>
        <w:t>kapitulu</w:t>
      </w:r>
      <w:proofErr w:type="spellEnd"/>
      <w:r>
        <w:t xml:space="preserve"> </w:t>
      </w:r>
    </w:p>
    <w:tbl>
      <w:tblPr>
        <w:tblW w:w="5309" w:type="pct"/>
        <w:jc w:val="center"/>
        <w:tblCellMar>
          <w:left w:w="70" w:type="dxa"/>
          <w:right w:w="70" w:type="dxa"/>
        </w:tblCellMar>
        <w:tblLook w:val="04A0" w:firstRow="1" w:lastRow="0" w:firstColumn="1" w:lastColumn="0" w:noHBand="0" w:noVBand="1"/>
      </w:tblPr>
      <w:tblGrid>
        <w:gridCol w:w="4793"/>
        <w:gridCol w:w="1232"/>
        <w:gridCol w:w="811"/>
        <w:gridCol w:w="1232"/>
        <w:gridCol w:w="1010"/>
        <w:gridCol w:w="915"/>
        <w:gridCol w:w="1010"/>
        <w:gridCol w:w="924"/>
        <w:gridCol w:w="1010"/>
      </w:tblGrid>
      <w:tr w:rsidR="00B50299" w:rsidRPr="00B50299" w:rsidTr="00B50299">
        <w:trPr>
          <w:trHeight w:val="495"/>
          <w:jc w:val="center"/>
        </w:trPr>
        <w:tc>
          <w:tcPr>
            <w:tcW w:w="1714" w:type="pct"/>
            <w:tcBorders>
              <w:top w:val="single" w:sz="4" w:space="0" w:color="auto"/>
              <w:left w:val="nil"/>
              <w:bottom w:val="single" w:sz="4" w:space="0" w:color="auto"/>
              <w:right w:val="nil"/>
            </w:tcBorders>
            <w:shd w:val="clear" w:color="auto" w:fill="FABF8F" w:themeFill="accent6" w:themeFillTint="99"/>
            <w:vAlign w:val="center"/>
          </w:tcPr>
          <w:p w:rsidR="00B50299" w:rsidRPr="00B50299" w:rsidRDefault="00B50299" w:rsidP="00B50299">
            <w:pPr>
              <w:pStyle w:val="cuatexto"/>
              <w:jc w:val="left"/>
              <w:rPr>
                <w:rFonts w:ascii="Arial" w:hAnsi="Arial" w:cs="Arial"/>
                <w:sz w:val="16"/>
                <w:szCs w:val="16"/>
              </w:rPr>
            </w:pPr>
            <w:r>
              <w:rPr>
                <w:rFonts w:ascii="Arial" w:hAnsi="Arial"/>
                <w:sz w:val="16"/>
                <w:szCs w:val="16"/>
              </w:rPr>
              <w:t>Deskribapena</w:t>
            </w:r>
          </w:p>
        </w:tc>
        <w:tc>
          <w:tcPr>
            <w:tcW w:w="450" w:type="pct"/>
            <w:tcBorders>
              <w:top w:val="single" w:sz="4" w:space="0" w:color="auto"/>
              <w:left w:val="nil"/>
              <w:bottom w:val="single" w:sz="4" w:space="0" w:color="auto"/>
              <w:right w:val="nil"/>
            </w:tcBorders>
            <w:shd w:val="clear" w:color="auto" w:fill="FABF8F" w:themeFill="accent6" w:themeFillTint="99"/>
            <w:vAlign w:val="center"/>
          </w:tcPr>
          <w:p w:rsidR="00B50299" w:rsidRPr="00B50299" w:rsidRDefault="00B50299" w:rsidP="00B50299">
            <w:pPr>
              <w:pStyle w:val="cuatexto"/>
              <w:jc w:val="right"/>
              <w:rPr>
                <w:rFonts w:ascii="Arial" w:hAnsi="Arial" w:cs="Arial"/>
                <w:sz w:val="16"/>
                <w:szCs w:val="16"/>
              </w:rPr>
            </w:pPr>
            <w:r>
              <w:rPr>
                <w:rFonts w:ascii="Arial" w:hAnsi="Arial"/>
                <w:sz w:val="16"/>
                <w:szCs w:val="16"/>
              </w:rPr>
              <w:t xml:space="preserve">Hasierako aurreikuspena </w:t>
            </w:r>
          </w:p>
          <w:p w:rsidR="00B50299" w:rsidRPr="00B50299" w:rsidRDefault="00B50299" w:rsidP="00B50299">
            <w:pPr>
              <w:pStyle w:val="cuatexto"/>
              <w:jc w:val="right"/>
              <w:rPr>
                <w:rFonts w:ascii="Arial" w:hAnsi="Arial" w:cs="Arial"/>
                <w:sz w:val="16"/>
                <w:szCs w:val="16"/>
              </w:rPr>
            </w:pPr>
          </w:p>
        </w:tc>
        <w:tc>
          <w:tcPr>
            <w:tcW w:w="378" w:type="pct"/>
            <w:tcBorders>
              <w:top w:val="single" w:sz="4" w:space="0" w:color="auto"/>
              <w:left w:val="nil"/>
              <w:bottom w:val="single" w:sz="4" w:space="0" w:color="auto"/>
              <w:right w:val="nil"/>
            </w:tcBorders>
            <w:shd w:val="clear" w:color="auto" w:fill="FABF8F" w:themeFill="accent6" w:themeFillTint="99"/>
            <w:vAlign w:val="center"/>
          </w:tcPr>
          <w:p w:rsidR="00B50299" w:rsidRPr="00B50299" w:rsidRDefault="00B50299" w:rsidP="00B50299">
            <w:pPr>
              <w:pStyle w:val="cuatexto"/>
              <w:jc w:val="right"/>
              <w:rPr>
                <w:rFonts w:ascii="Arial" w:hAnsi="Arial" w:cs="Arial"/>
                <w:sz w:val="16"/>
                <w:szCs w:val="16"/>
              </w:rPr>
            </w:pPr>
            <w:r>
              <w:rPr>
                <w:rFonts w:ascii="Arial" w:hAnsi="Arial"/>
                <w:sz w:val="16"/>
                <w:szCs w:val="16"/>
              </w:rPr>
              <w:t>Aldaketa</w:t>
            </w:r>
          </w:p>
        </w:tc>
        <w:tc>
          <w:tcPr>
            <w:tcW w:w="450" w:type="pct"/>
            <w:tcBorders>
              <w:top w:val="single" w:sz="4" w:space="0" w:color="auto"/>
              <w:left w:val="nil"/>
              <w:bottom w:val="single" w:sz="4" w:space="0" w:color="auto"/>
              <w:right w:val="nil"/>
            </w:tcBorders>
            <w:shd w:val="clear" w:color="auto" w:fill="FABF8F" w:themeFill="accent6" w:themeFillTint="99"/>
            <w:vAlign w:val="center"/>
          </w:tcPr>
          <w:p w:rsidR="00B50299" w:rsidRPr="00B50299" w:rsidRDefault="00B50299" w:rsidP="00B50299">
            <w:pPr>
              <w:pStyle w:val="cuatexto"/>
              <w:jc w:val="right"/>
              <w:rPr>
                <w:rFonts w:ascii="Arial" w:hAnsi="Arial" w:cs="Arial"/>
                <w:sz w:val="16"/>
                <w:szCs w:val="16"/>
              </w:rPr>
            </w:pPr>
            <w:r>
              <w:rPr>
                <w:rFonts w:ascii="Arial" w:hAnsi="Arial"/>
                <w:sz w:val="16"/>
                <w:szCs w:val="16"/>
              </w:rPr>
              <w:t>Behin betiko aurreikuspena</w:t>
            </w:r>
          </w:p>
          <w:p w:rsidR="00B50299" w:rsidRPr="00B50299" w:rsidRDefault="00B50299" w:rsidP="00B50299">
            <w:pPr>
              <w:pStyle w:val="cuatexto"/>
              <w:jc w:val="right"/>
              <w:rPr>
                <w:rFonts w:ascii="Arial" w:hAnsi="Arial" w:cs="Arial"/>
                <w:sz w:val="16"/>
                <w:szCs w:val="16"/>
              </w:rPr>
            </w:pPr>
            <w:r>
              <w:rPr>
                <w:rFonts w:ascii="Arial" w:hAnsi="Arial"/>
                <w:sz w:val="16"/>
                <w:szCs w:val="16"/>
              </w:rPr>
              <w:t xml:space="preserve"> </w:t>
            </w:r>
          </w:p>
        </w:tc>
        <w:tc>
          <w:tcPr>
            <w:tcW w:w="564" w:type="pct"/>
            <w:tcBorders>
              <w:top w:val="single" w:sz="4" w:space="0" w:color="auto"/>
              <w:left w:val="nil"/>
              <w:bottom w:val="single" w:sz="4" w:space="0" w:color="auto"/>
              <w:right w:val="nil"/>
            </w:tcBorders>
            <w:shd w:val="clear" w:color="auto" w:fill="FABF8F" w:themeFill="accent6" w:themeFillTint="99"/>
            <w:vAlign w:val="center"/>
          </w:tcPr>
          <w:p w:rsidR="00B50299" w:rsidRPr="00B50299" w:rsidRDefault="00B50299" w:rsidP="00B50299">
            <w:pPr>
              <w:pStyle w:val="cuatexto"/>
              <w:jc w:val="right"/>
              <w:rPr>
                <w:rFonts w:ascii="Arial" w:hAnsi="Arial" w:cs="Arial"/>
                <w:sz w:val="16"/>
                <w:szCs w:val="16"/>
              </w:rPr>
            </w:pPr>
            <w:r>
              <w:rPr>
                <w:rFonts w:ascii="Arial" w:hAnsi="Arial"/>
                <w:sz w:val="16"/>
                <w:szCs w:val="16"/>
              </w:rPr>
              <w:t>Aitortutako eskubideak</w:t>
            </w:r>
          </w:p>
          <w:p w:rsidR="00B50299" w:rsidRPr="00B50299" w:rsidRDefault="00B50299" w:rsidP="00B50299">
            <w:pPr>
              <w:pStyle w:val="cuatexto"/>
              <w:jc w:val="right"/>
              <w:rPr>
                <w:rFonts w:ascii="Arial" w:hAnsi="Arial" w:cs="Arial"/>
                <w:sz w:val="16"/>
                <w:szCs w:val="16"/>
              </w:rPr>
            </w:pPr>
          </w:p>
        </w:tc>
        <w:tc>
          <w:tcPr>
            <w:tcW w:w="277" w:type="pct"/>
            <w:tcBorders>
              <w:top w:val="single" w:sz="4" w:space="0" w:color="auto"/>
              <w:left w:val="nil"/>
              <w:bottom w:val="single" w:sz="4" w:space="0" w:color="auto"/>
              <w:right w:val="nil"/>
            </w:tcBorders>
            <w:shd w:val="clear" w:color="auto" w:fill="FABF8F" w:themeFill="accent6" w:themeFillTint="99"/>
            <w:vAlign w:val="center"/>
          </w:tcPr>
          <w:p w:rsidR="00B50299" w:rsidRPr="00B50299" w:rsidRDefault="00B50299" w:rsidP="00B50299">
            <w:pPr>
              <w:pStyle w:val="cuatexto"/>
              <w:jc w:val="right"/>
              <w:rPr>
                <w:rFonts w:ascii="Arial" w:hAnsi="Arial" w:cs="Arial"/>
                <w:sz w:val="16"/>
                <w:szCs w:val="16"/>
              </w:rPr>
            </w:pPr>
            <w:r>
              <w:rPr>
                <w:rFonts w:ascii="Arial" w:hAnsi="Arial"/>
                <w:sz w:val="16"/>
                <w:szCs w:val="16"/>
              </w:rPr>
              <w:t>Betetakoa (%)</w:t>
            </w:r>
          </w:p>
        </w:tc>
        <w:tc>
          <w:tcPr>
            <w:tcW w:w="365" w:type="pct"/>
            <w:tcBorders>
              <w:top w:val="single" w:sz="4" w:space="0" w:color="auto"/>
              <w:left w:val="nil"/>
              <w:bottom w:val="single" w:sz="4" w:space="0" w:color="auto"/>
              <w:right w:val="nil"/>
            </w:tcBorders>
            <w:shd w:val="clear" w:color="auto" w:fill="FABF8F" w:themeFill="accent6" w:themeFillTint="99"/>
            <w:vAlign w:val="center"/>
          </w:tcPr>
          <w:p w:rsidR="00B50299" w:rsidRPr="00B50299" w:rsidRDefault="00B50299" w:rsidP="00B50299">
            <w:pPr>
              <w:pStyle w:val="cuatexto"/>
              <w:jc w:val="right"/>
              <w:rPr>
                <w:rFonts w:ascii="Arial" w:hAnsi="Arial" w:cs="Arial"/>
                <w:sz w:val="16"/>
                <w:szCs w:val="16"/>
              </w:rPr>
            </w:pPr>
            <w:r>
              <w:rPr>
                <w:rFonts w:ascii="Arial" w:hAnsi="Arial"/>
                <w:sz w:val="16"/>
                <w:szCs w:val="16"/>
              </w:rPr>
              <w:t>Kobrantzak</w:t>
            </w:r>
          </w:p>
        </w:tc>
        <w:tc>
          <w:tcPr>
            <w:tcW w:w="320" w:type="pct"/>
            <w:tcBorders>
              <w:top w:val="single" w:sz="4" w:space="0" w:color="auto"/>
              <w:left w:val="nil"/>
              <w:bottom w:val="single" w:sz="4" w:space="0" w:color="auto"/>
              <w:right w:val="nil"/>
            </w:tcBorders>
            <w:shd w:val="clear" w:color="auto" w:fill="FABF8F" w:themeFill="accent6" w:themeFillTint="99"/>
            <w:vAlign w:val="center"/>
          </w:tcPr>
          <w:p w:rsidR="00B50299" w:rsidRPr="00B50299" w:rsidRDefault="00B50299" w:rsidP="00B50299">
            <w:pPr>
              <w:pStyle w:val="cuatexto"/>
              <w:jc w:val="right"/>
              <w:rPr>
                <w:rFonts w:ascii="Arial" w:hAnsi="Arial" w:cs="Arial"/>
                <w:sz w:val="16"/>
                <w:szCs w:val="16"/>
              </w:rPr>
            </w:pPr>
            <w:r>
              <w:rPr>
                <w:rFonts w:ascii="Arial" w:hAnsi="Arial"/>
                <w:sz w:val="16"/>
                <w:szCs w:val="16"/>
              </w:rPr>
              <w:t>%</w:t>
            </w:r>
          </w:p>
          <w:p w:rsidR="00B50299" w:rsidRPr="00B50299" w:rsidRDefault="00B50299" w:rsidP="00B50299">
            <w:pPr>
              <w:pStyle w:val="cuatexto"/>
              <w:jc w:val="right"/>
              <w:rPr>
                <w:rFonts w:ascii="Arial" w:hAnsi="Arial" w:cs="Arial"/>
                <w:sz w:val="16"/>
                <w:szCs w:val="16"/>
              </w:rPr>
            </w:pPr>
            <w:r>
              <w:rPr>
                <w:rFonts w:ascii="Arial" w:hAnsi="Arial"/>
                <w:sz w:val="16"/>
                <w:szCs w:val="16"/>
              </w:rPr>
              <w:t>Kobrantza</w:t>
            </w:r>
          </w:p>
        </w:tc>
        <w:tc>
          <w:tcPr>
            <w:tcW w:w="483" w:type="pct"/>
            <w:tcBorders>
              <w:top w:val="single" w:sz="4" w:space="0" w:color="auto"/>
              <w:left w:val="nil"/>
              <w:bottom w:val="single" w:sz="4" w:space="0" w:color="auto"/>
              <w:right w:val="nil"/>
            </w:tcBorders>
            <w:shd w:val="clear" w:color="auto" w:fill="FABF8F" w:themeFill="accent6" w:themeFillTint="99"/>
            <w:vAlign w:val="center"/>
          </w:tcPr>
          <w:p w:rsidR="00B50299" w:rsidRPr="00B50299" w:rsidRDefault="00B50299" w:rsidP="00B50299">
            <w:pPr>
              <w:pStyle w:val="cuatexto"/>
              <w:jc w:val="right"/>
              <w:rPr>
                <w:rFonts w:ascii="Arial" w:hAnsi="Arial" w:cs="Arial"/>
                <w:sz w:val="16"/>
                <w:szCs w:val="16"/>
              </w:rPr>
            </w:pPr>
            <w:r>
              <w:rPr>
                <w:rFonts w:ascii="Arial" w:hAnsi="Arial"/>
                <w:sz w:val="16"/>
                <w:szCs w:val="16"/>
              </w:rPr>
              <w:t>Kobratzeko dagoena</w:t>
            </w:r>
          </w:p>
        </w:tc>
      </w:tr>
      <w:tr w:rsidR="00B50299" w:rsidRPr="00B50299" w:rsidTr="00B50299">
        <w:trPr>
          <w:trHeight w:val="255"/>
          <w:jc w:val="center"/>
        </w:trPr>
        <w:tc>
          <w:tcPr>
            <w:tcW w:w="1714" w:type="pct"/>
            <w:tcBorders>
              <w:top w:val="single" w:sz="4" w:space="0" w:color="auto"/>
              <w:left w:val="nil"/>
              <w:bottom w:val="single" w:sz="2" w:space="0" w:color="auto"/>
              <w:right w:val="nil"/>
            </w:tcBorders>
            <w:shd w:val="clear" w:color="auto" w:fill="auto"/>
            <w:noWrap/>
            <w:vAlign w:val="center"/>
          </w:tcPr>
          <w:p w:rsidR="00B50299" w:rsidRPr="00B50299" w:rsidRDefault="00B50299" w:rsidP="00B50299">
            <w:pPr>
              <w:pStyle w:val="cuatexto"/>
              <w:jc w:val="left"/>
              <w:rPr>
                <w:sz w:val="18"/>
                <w:szCs w:val="18"/>
              </w:rPr>
            </w:pPr>
            <w:r>
              <w:rPr>
                <w:sz w:val="18"/>
                <w:szCs w:val="18"/>
              </w:rPr>
              <w:t>1. Zuzeneko zergak</w:t>
            </w:r>
          </w:p>
        </w:tc>
        <w:tc>
          <w:tcPr>
            <w:tcW w:w="450" w:type="pct"/>
            <w:tcBorders>
              <w:top w:val="single" w:sz="4"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847.209</w:t>
            </w:r>
          </w:p>
        </w:tc>
        <w:tc>
          <w:tcPr>
            <w:tcW w:w="378" w:type="pct"/>
            <w:tcBorders>
              <w:top w:val="single" w:sz="4"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50.000</w:t>
            </w:r>
          </w:p>
        </w:tc>
        <w:tc>
          <w:tcPr>
            <w:tcW w:w="450" w:type="pct"/>
            <w:tcBorders>
              <w:top w:val="single" w:sz="4"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fldChar w:fldCharType="begin"/>
            </w:r>
            <w:r w:rsidRPr="00B50299">
              <w:rPr>
                <w:sz w:val="18"/>
                <w:szCs w:val="18"/>
              </w:rPr>
              <w:instrText xml:space="preserve"> =SUM(LEFT) </w:instrText>
            </w:r>
            <w:r w:rsidRPr="00B50299">
              <w:rPr>
                <w:sz w:val="18"/>
                <w:szCs w:val="18"/>
              </w:rPr>
              <w:fldChar w:fldCharType="separate"/>
            </w:r>
            <w:r w:rsidR="003D1A3D">
              <w:rPr>
                <w:noProof/>
                <w:sz w:val="18"/>
                <w:szCs w:val="18"/>
              </w:rPr>
              <w:t>897.209</w:t>
            </w:r>
            <w:r w:rsidRPr="00B50299">
              <w:rPr>
                <w:sz w:val="18"/>
                <w:szCs w:val="18"/>
              </w:rPr>
              <w:fldChar w:fldCharType="end"/>
            </w:r>
          </w:p>
        </w:tc>
        <w:tc>
          <w:tcPr>
            <w:tcW w:w="564" w:type="pct"/>
            <w:tcBorders>
              <w:top w:val="single" w:sz="4"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1.200.205</w:t>
            </w:r>
          </w:p>
        </w:tc>
        <w:tc>
          <w:tcPr>
            <w:tcW w:w="277" w:type="pct"/>
            <w:tcBorders>
              <w:top w:val="single" w:sz="4" w:space="0" w:color="auto"/>
              <w:left w:val="nil"/>
              <w:bottom w:val="single" w:sz="2" w:space="0" w:color="auto"/>
              <w:right w:val="nil"/>
            </w:tcBorders>
            <w:shd w:val="clear" w:color="auto" w:fill="auto"/>
            <w:noWrap/>
            <w:vAlign w:val="center"/>
          </w:tcPr>
          <w:p w:rsidR="00B50299" w:rsidRPr="00393853" w:rsidRDefault="00B50299" w:rsidP="00B50299">
            <w:pPr>
              <w:pStyle w:val="cuatexto"/>
              <w:jc w:val="right"/>
              <w:rPr>
                <w:sz w:val="18"/>
                <w:szCs w:val="18"/>
              </w:rPr>
            </w:pPr>
            <w:r>
              <w:rPr>
                <w:sz w:val="18"/>
                <w:szCs w:val="18"/>
              </w:rPr>
              <w:t>134</w:t>
            </w:r>
          </w:p>
        </w:tc>
        <w:tc>
          <w:tcPr>
            <w:tcW w:w="365" w:type="pct"/>
            <w:tcBorders>
              <w:top w:val="single" w:sz="4"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1.085.092</w:t>
            </w:r>
          </w:p>
        </w:tc>
        <w:tc>
          <w:tcPr>
            <w:tcW w:w="320" w:type="pct"/>
            <w:tcBorders>
              <w:top w:val="single" w:sz="4"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90</w:t>
            </w:r>
          </w:p>
        </w:tc>
        <w:tc>
          <w:tcPr>
            <w:tcW w:w="483" w:type="pct"/>
            <w:tcBorders>
              <w:top w:val="single" w:sz="4"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115.113</w:t>
            </w:r>
          </w:p>
        </w:tc>
      </w:tr>
      <w:tr w:rsidR="00B50299" w:rsidRPr="00B50299" w:rsidTr="00B50299">
        <w:trPr>
          <w:trHeight w:val="255"/>
          <w:jc w:val="center"/>
        </w:trPr>
        <w:tc>
          <w:tcPr>
            <w:tcW w:w="1714"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left"/>
              <w:rPr>
                <w:sz w:val="18"/>
                <w:szCs w:val="18"/>
              </w:rPr>
            </w:pPr>
            <w:r>
              <w:rPr>
                <w:sz w:val="18"/>
                <w:szCs w:val="18"/>
              </w:rPr>
              <w:t>2. Zeharkako zergak</w:t>
            </w:r>
          </w:p>
        </w:tc>
        <w:tc>
          <w:tcPr>
            <w:tcW w:w="450"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40.000</w:t>
            </w:r>
          </w:p>
        </w:tc>
        <w:tc>
          <w:tcPr>
            <w:tcW w:w="378"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0</w:t>
            </w:r>
          </w:p>
        </w:tc>
        <w:tc>
          <w:tcPr>
            <w:tcW w:w="450"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fldChar w:fldCharType="begin"/>
            </w:r>
            <w:r w:rsidRPr="00B50299">
              <w:rPr>
                <w:sz w:val="18"/>
                <w:szCs w:val="18"/>
              </w:rPr>
              <w:instrText xml:space="preserve"> =SUM(LEFT) </w:instrText>
            </w:r>
            <w:r w:rsidRPr="00B50299">
              <w:rPr>
                <w:sz w:val="18"/>
                <w:szCs w:val="18"/>
              </w:rPr>
              <w:fldChar w:fldCharType="separate"/>
            </w:r>
            <w:r w:rsidR="003D1A3D">
              <w:rPr>
                <w:noProof/>
                <w:sz w:val="18"/>
                <w:szCs w:val="18"/>
              </w:rPr>
              <w:t>40.000</w:t>
            </w:r>
            <w:r w:rsidRPr="00B50299">
              <w:rPr>
                <w:sz w:val="18"/>
                <w:szCs w:val="18"/>
              </w:rPr>
              <w:fldChar w:fldCharType="end"/>
            </w:r>
          </w:p>
        </w:tc>
        <w:tc>
          <w:tcPr>
            <w:tcW w:w="564"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90.179</w:t>
            </w:r>
          </w:p>
        </w:tc>
        <w:tc>
          <w:tcPr>
            <w:tcW w:w="277" w:type="pct"/>
            <w:tcBorders>
              <w:top w:val="single" w:sz="2" w:space="0" w:color="auto"/>
              <w:left w:val="nil"/>
              <w:bottom w:val="single" w:sz="2" w:space="0" w:color="auto"/>
              <w:right w:val="nil"/>
            </w:tcBorders>
            <w:shd w:val="clear" w:color="auto" w:fill="auto"/>
            <w:vAlign w:val="center"/>
          </w:tcPr>
          <w:p w:rsidR="00B50299" w:rsidRPr="00393853" w:rsidRDefault="00B50299" w:rsidP="00B50299">
            <w:pPr>
              <w:pStyle w:val="cuatexto"/>
              <w:jc w:val="right"/>
              <w:rPr>
                <w:sz w:val="18"/>
                <w:szCs w:val="18"/>
              </w:rPr>
            </w:pPr>
            <w:r>
              <w:rPr>
                <w:sz w:val="18"/>
                <w:szCs w:val="18"/>
              </w:rPr>
              <w:t>225</w:t>
            </w:r>
          </w:p>
        </w:tc>
        <w:tc>
          <w:tcPr>
            <w:tcW w:w="365"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83.540</w:t>
            </w:r>
          </w:p>
        </w:tc>
        <w:tc>
          <w:tcPr>
            <w:tcW w:w="320"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93</w:t>
            </w:r>
          </w:p>
        </w:tc>
        <w:tc>
          <w:tcPr>
            <w:tcW w:w="483"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6.638</w:t>
            </w:r>
          </w:p>
        </w:tc>
      </w:tr>
      <w:tr w:rsidR="00B50299" w:rsidRPr="00B50299" w:rsidTr="00B50299">
        <w:trPr>
          <w:trHeight w:val="255"/>
          <w:jc w:val="center"/>
        </w:trPr>
        <w:tc>
          <w:tcPr>
            <w:tcW w:w="1714"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left"/>
              <w:rPr>
                <w:sz w:val="18"/>
                <w:szCs w:val="18"/>
              </w:rPr>
            </w:pPr>
            <w:r>
              <w:rPr>
                <w:sz w:val="18"/>
                <w:szCs w:val="18"/>
              </w:rPr>
              <w:t>3. Tasak, prezio publikoak eta beste diru-sarrera batzuk</w:t>
            </w:r>
          </w:p>
        </w:tc>
        <w:tc>
          <w:tcPr>
            <w:tcW w:w="450"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1.288.196</w:t>
            </w:r>
          </w:p>
        </w:tc>
        <w:tc>
          <w:tcPr>
            <w:tcW w:w="378"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0</w:t>
            </w:r>
          </w:p>
        </w:tc>
        <w:tc>
          <w:tcPr>
            <w:tcW w:w="450"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fldChar w:fldCharType="begin"/>
            </w:r>
            <w:r w:rsidRPr="00B50299">
              <w:rPr>
                <w:sz w:val="18"/>
                <w:szCs w:val="18"/>
              </w:rPr>
              <w:instrText xml:space="preserve"> =SUM(LEFT) </w:instrText>
            </w:r>
            <w:r w:rsidRPr="00B50299">
              <w:rPr>
                <w:sz w:val="18"/>
                <w:szCs w:val="18"/>
              </w:rPr>
              <w:fldChar w:fldCharType="separate"/>
            </w:r>
            <w:r w:rsidR="003D1A3D">
              <w:rPr>
                <w:noProof/>
                <w:sz w:val="18"/>
                <w:szCs w:val="18"/>
              </w:rPr>
              <w:t>1.288.196</w:t>
            </w:r>
            <w:r w:rsidRPr="00B50299">
              <w:rPr>
                <w:sz w:val="18"/>
                <w:szCs w:val="18"/>
              </w:rPr>
              <w:fldChar w:fldCharType="end"/>
            </w:r>
          </w:p>
        </w:tc>
        <w:tc>
          <w:tcPr>
            <w:tcW w:w="564"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1.209.323</w:t>
            </w:r>
          </w:p>
        </w:tc>
        <w:tc>
          <w:tcPr>
            <w:tcW w:w="277" w:type="pct"/>
            <w:tcBorders>
              <w:top w:val="single" w:sz="2" w:space="0" w:color="auto"/>
              <w:left w:val="nil"/>
              <w:bottom w:val="single" w:sz="2" w:space="0" w:color="auto"/>
              <w:right w:val="nil"/>
            </w:tcBorders>
            <w:shd w:val="clear" w:color="auto" w:fill="auto"/>
            <w:vAlign w:val="center"/>
          </w:tcPr>
          <w:p w:rsidR="00B50299" w:rsidRPr="00393853" w:rsidRDefault="00B50299" w:rsidP="00B50299">
            <w:pPr>
              <w:pStyle w:val="cuatexto"/>
              <w:jc w:val="right"/>
              <w:rPr>
                <w:sz w:val="18"/>
                <w:szCs w:val="18"/>
              </w:rPr>
            </w:pPr>
            <w:r>
              <w:rPr>
                <w:sz w:val="18"/>
                <w:szCs w:val="18"/>
              </w:rPr>
              <w:t>94</w:t>
            </w:r>
          </w:p>
        </w:tc>
        <w:tc>
          <w:tcPr>
            <w:tcW w:w="365"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1.061.728</w:t>
            </w:r>
          </w:p>
        </w:tc>
        <w:tc>
          <w:tcPr>
            <w:tcW w:w="320"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88</w:t>
            </w:r>
          </w:p>
        </w:tc>
        <w:tc>
          <w:tcPr>
            <w:tcW w:w="483"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147.595</w:t>
            </w:r>
          </w:p>
        </w:tc>
      </w:tr>
      <w:tr w:rsidR="00B50299" w:rsidRPr="00B50299" w:rsidTr="00B50299">
        <w:trPr>
          <w:trHeight w:val="255"/>
          <w:jc w:val="center"/>
        </w:trPr>
        <w:tc>
          <w:tcPr>
            <w:tcW w:w="1714"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left"/>
              <w:rPr>
                <w:sz w:val="18"/>
                <w:szCs w:val="18"/>
              </w:rPr>
            </w:pPr>
            <w:r>
              <w:rPr>
                <w:sz w:val="18"/>
                <w:szCs w:val="18"/>
              </w:rPr>
              <w:t>4. Transferentzia arruntak</w:t>
            </w:r>
          </w:p>
        </w:tc>
        <w:tc>
          <w:tcPr>
            <w:tcW w:w="450"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1.272.168</w:t>
            </w:r>
          </w:p>
        </w:tc>
        <w:tc>
          <w:tcPr>
            <w:tcW w:w="378"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0</w:t>
            </w:r>
          </w:p>
        </w:tc>
        <w:tc>
          <w:tcPr>
            <w:tcW w:w="450"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fldChar w:fldCharType="begin"/>
            </w:r>
            <w:r w:rsidRPr="00B50299">
              <w:rPr>
                <w:sz w:val="18"/>
                <w:szCs w:val="18"/>
              </w:rPr>
              <w:instrText xml:space="preserve"> =SUM(LEFT) </w:instrText>
            </w:r>
            <w:r w:rsidRPr="00B50299">
              <w:rPr>
                <w:sz w:val="18"/>
                <w:szCs w:val="18"/>
              </w:rPr>
              <w:fldChar w:fldCharType="separate"/>
            </w:r>
            <w:r w:rsidR="003D1A3D">
              <w:rPr>
                <w:noProof/>
                <w:sz w:val="18"/>
                <w:szCs w:val="18"/>
              </w:rPr>
              <w:t>1.272.168</w:t>
            </w:r>
            <w:r w:rsidRPr="00B50299">
              <w:rPr>
                <w:sz w:val="18"/>
                <w:szCs w:val="18"/>
              </w:rPr>
              <w:fldChar w:fldCharType="end"/>
            </w:r>
          </w:p>
        </w:tc>
        <w:tc>
          <w:tcPr>
            <w:tcW w:w="564"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1.407.230</w:t>
            </w:r>
          </w:p>
        </w:tc>
        <w:tc>
          <w:tcPr>
            <w:tcW w:w="277" w:type="pct"/>
            <w:tcBorders>
              <w:top w:val="single" w:sz="2" w:space="0" w:color="auto"/>
              <w:left w:val="nil"/>
              <w:bottom w:val="single" w:sz="2" w:space="0" w:color="auto"/>
              <w:right w:val="nil"/>
            </w:tcBorders>
            <w:shd w:val="clear" w:color="auto" w:fill="auto"/>
            <w:vAlign w:val="center"/>
          </w:tcPr>
          <w:p w:rsidR="00B50299" w:rsidRPr="00393853" w:rsidRDefault="00B50299" w:rsidP="00B50299">
            <w:pPr>
              <w:pStyle w:val="cuatexto"/>
              <w:jc w:val="right"/>
              <w:rPr>
                <w:sz w:val="18"/>
                <w:szCs w:val="18"/>
              </w:rPr>
            </w:pPr>
            <w:r>
              <w:rPr>
                <w:sz w:val="18"/>
                <w:szCs w:val="18"/>
              </w:rPr>
              <w:t>111</w:t>
            </w:r>
          </w:p>
        </w:tc>
        <w:tc>
          <w:tcPr>
            <w:tcW w:w="365"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1.396.991</w:t>
            </w:r>
          </w:p>
        </w:tc>
        <w:tc>
          <w:tcPr>
            <w:tcW w:w="320"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99</w:t>
            </w:r>
          </w:p>
        </w:tc>
        <w:tc>
          <w:tcPr>
            <w:tcW w:w="483"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10.239</w:t>
            </w:r>
          </w:p>
        </w:tc>
      </w:tr>
      <w:tr w:rsidR="00B50299" w:rsidRPr="00B50299" w:rsidTr="00B50299">
        <w:trPr>
          <w:trHeight w:val="255"/>
          <w:jc w:val="center"/>
        </w:trPr>
        <w:tc>
          <w:tcPr>
            <w:tcW w:w="1714"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left"/>
              <w:rPr>
                <w:sz w:val="18"/>
                <w:szCs w:val="18"/>
              </w:rPr>
            </w:pPr>
            <w:r>
              <w:rPr>
                <w:sz w:val="18"/>
                <w:szCs w:val="18"/>
              </w:rPr>
              <w:t xml:space="preserve">5. Ondare bidezko diru-sarrerak eta </w:t>
            </w:r>
            <w:proofErr w:type="spellStart"/>
            <w:r>
              <w:rPr>
                <w:sz w:val="18"/>
                <w:szCs w:val="18"/>
              </w:rPr>
              <w:t>herrilurren</w:t>
            </w:r>
            <w:proofErr w:type="spellEnd"/>
            <w:r>
              <w:rPr>
                <w:sz w:val="18"/>
                <w:szCs w:val="18"/>
              </w:rPr>
              <w:t xml:space="preserve"> aprobetxamendua</w:t>
            </w:r>
          </w:p>
        </w:tc>
        <w:tc>
          <w:tcPr>
            <w:tcW w:w="450"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128.448</w:t>
            </w:r>
          </w:p>
        </w:tc>
        <w:tc>
          <w:tcPr>
            <w:tcW w:w="378"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0</w:t>
            </w:r>
          </w:p>
        </w:tc>
        <w:tc>
          <w:tcPr>
            <w:tcW w:w="450"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fldChar w:fldCharType="begin"/>
            </w:r>
            <w:r w:rsidRPr="00B50299">
              <w:rPr>
                <w:sz w:val="18"/>
                <w:szCs w:val="18"/>
              </w:rPr>
              <w:instrText xml:space="preserve"> =SUM(LEFT) </w:instrText>
            </w:r>
            <w:r w:rsidRPr="00B50299">
              <w:rPr>
                <w:sz w:val="18"/>
                <w:szCs w:val="18"/>
              </w:rPr>
              <w:fldChar w:fldCharType="separate"/>
            </w:r>
            <w:r w:rsidR="003D1A3D">
              <w:rPr>
                <w:noProof/>
                <w:sz w:val="18"/>
                <w:szCs w:val="18"/>
              </w:rPr>
              <w:t>128.448</w:t>
            </w:r>
            <w:r w:rsidRPr="00B50299">
              <w:rPr>
                <w:sz w:val="18"/>
                <w:szCs w:val="18"/>
              </w:rPr>
              <w:fldChar w:fldCharType="end"/>
            </w:r>
          </w:p>
        </w:tc>
        <w:tc>
          <w:tcPr>
            <w:tcW w:w="564"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230.458</w:t>
            </w:r>
          </w:p>
        </w:tc>
        <w:tc>
          <w:tcPr>
            <w:tcW w:w="277" w:type="pct"/>
            <w:tcBorders>
              <w:top w:val="single" w:sz="2" w:space="0" w:color="auto"/>
              <w:left w:val="nil"/>
              <w:bottom w:val="single" w:sz="2" w:space="0" w:color="auto"/>
              <w:right w:val="nil"/>
            </w:tcBorders>
            <w:shd w:val="clear" w:color="auto" w:fill="auto"/>
            <w:vAlign w:val="center"/>
          </w:tcPr>
          <w:p w:rsidR="00B50299" w:rsidRPr="00393853" w:rsidRDefault="00B50299" w:rsidP="00B50299">
            <w:pPr>
              <w:pStyle w:val="cuatexto"/>
              <w:jc w:val="right"/>
              <w:rPr>
                <w:sz w:val="18"/>
                <w:szCs w:val="18"/>
              </w:rPr>
            </w:pPr>
            <w:r>
              <w:rPr>
                <w:sz w:val="18"/>
                <w:szCs w:val="18"/>
              </w:rPr>
              <w:t>179</w:t>
            </w:r>
          </w:p>
        </w:tc>
        <w:tc>
          <w:tcPr>
            <w:tcW w:w="365"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207.682</w:t>
            </w:r>
          </w:p>
        </w:tc>
        <w:tc>
          <w:tcPr>
            <w:tcW w:w="320"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90</w:t>
            </w:r>
          </w:p>
        </w:tc>
        <w:tc>
          <w:tcPr>
            <w:tcW w:w="483"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22.776</w:t>
            </w:r>
          </w:p>
        </w:tc>
      </w:tr>
      <w:tr w:rsidR="00B50299" w:rsidRPr="00B50299" w:rsidTr="00B50299">
        <w:trPr>
          <w:trHeight w:val="255"/>
          <w:jc w:val="center"/>
        </w:trPr>
        <w:tc>
          <w:tcPr>
            <w:tcW w:w="1714"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left"/>
              <w:rPr>
                <w:sz w:val="18"/>
                <w:szCs w:val="18"/>
              </w:rPr>
            </w:pPr>
            <w:r>
              <w:rPr>
                <w:sz w:val="18"/>
                <w:szCs w:val="18"/>
              </w:rPr>
              <w:t>6. Besterentzeak Inbertsio errealak</w:t>
            </w:r>
          </w:p>
        </w:tc>
        <w:tc>
          <w:tcPr>
            <w:tcW w:w="450"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0</w:t>
            </w:r>
          </w:p>
        </w:tc>
        <w:tc>
          <w:tcPr>
            <w:tcW w:w="378"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0</w:t>
            </w:r>
          </w:p>
        </w:tc>
        <w:tc>
          <w:tcPr>
            <w:tcW w:w="450"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fldChar w:fldCharType="begin"/>
            </w:r>
            <w:r w:rsidRPr="00B50299">
              <w:rPr>
                <w:sz w:val="18"/>
                <w:szCs w:val="18"/>
              </w:rPr>
              <w:instrText xml:space="preserve"> =SUM(LEFT) </w:instrText>
            </w:r>
            <w:r w:rsidRPr="00B50299">
              <w:rPr>
                <w:sz w:val="18"/>
                <w:szCs w:val="18"/>
              </w:rPr>
              <w:fldChar w:fldCharType="separate"/>
            </w:r>
            <w:r w:rsidR="003D1A3D">
              <w:rPr>
                <w:noProof/>
                <w:sz w:val="18"/>
                <w:szCs w:val="18"/>
              </w:rPr>
              <w:t>0</w:t>
            </w:r>
            <w:r w:rsidRPr="00B50299">
              <w:rPr>
                <w:sz w:val="18"/>
                <w:szCs w:val="18"/>
              </w:rPr>
              <w:fldChar w:fldCharType="end"/>
            </w:r>
          </w:p>
        </w:tc>
        <w:tc>
          <w:tcPr>
            <w:tcW w:w="564"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5.535</w:t>
            </w:r>
          </w:p>
        </w:tc>
        <w:tc>
          <w:tcPr>
            <w:tcW w:w="277" w:type="pct"/>
            <w:tcBorders>
              <w:top w:val="single" w:sz="2" w:space="0" w:color="auto"/>
              <w:left w:val="nil"/>
              <w:bottom w:val="single" w:sz="2" w:space="0" w:color="auto"/>
              <w:right w:val="nil"/>
            </w:tcBorders>
            <w:shd w:val="clear" w:color="auto" w:fill="auto"/>
            <w:noWrap/>
            <w:vAlign w:val="center"/>
          </w:tcPr>
          <w:p w:rsidR="00B50299" w:rsidRPr="00393853" w:rsidRDefault="00B50299" w:rsidP="00B50299">
            <w:pPr>
              <w:pStyle w:val="cuatexto"/>
              <w:jc w:val="right"/>
              <w:rPr>
                <w:sz w:val="18"/>
                <w:szCs w:val="18"/>
              </w:rPr>
            </w:pPr>
            <w:r>
              <w:rPr>
                <w:sz w:val="18"/>
                <w:szCs w:val="18"/>
              </w:rPr>
              <w:t>0</w:t>
            </w:r>
          </w:p>
        </w:tc>
        <w:tc>
          <w:tcPr>
            <w:tcW w:w="365"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5.535</w:t>
            </w:r>
          </w:p>
        </w:tc>
        <w:tc>
          <w:tcPr>
            <w:tcW w:w="320"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100</w:t>
            </w:r>
          </w:p>
        </w:tc>
        <w:tc>
          <w:tcPr>
            <w:tcW w:w="483" w:type="pct"/>
            <w:tcBorders>
              <w:top w:val="single" w:sz="2" w:space="0" w:color="auto"/>
              <w:left w:val="nil"/>
              <w:bottom w:val="single" w:sz="2"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0</w:t>
            </w:r>
          </w:p>
        </w:tc>
      </w:tr>
      <w:tr w:rsidR="00B50299" w:rsidRPr="00B50299" w:rsidTr="00B50299">
        <w:trPr>
          <w:trHeight w:val="255"/>
          <w:jc w:val="center"/>
        </w:trPr>
        <w:tc>
          <w:tcPr>
            <w:tcW w:w="1714"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left"/>
              <w:rPr>
                <w:sz w:val="18"/>
                <w:szCs w:val="18"/>
              </w:rPr>
            </w:pPr>
            <w:r>
              <w:rPr>
                <w:sz w:val="18"/>
                <w:szCs w:val="18"/>
              </w:rPr>
              <w:t>7. Kapital transferentziak eta bestelako kapitaleko diru-sarrerak</w:t>
            </w:r>
          </w:p>
        </w:tc>
        <w:tc>
          <w:tcPr>
            <w:tcW w:w="450"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180.356</w:t>
            </w:r>
          </w:p>
        </w:tc>
        <w:tc>
          <w:tcPr>
            <w:tcW w:w="378"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17.761</w:t>
            </w:r>
          </w:p>
        </w:tc>
        <w:tc>
          <w:tcPr>
            <w:tcW w:w="450"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fldChar w:fldCharType="begin"/>
            </w:r>
            <w:r w:rsidRPr="00B50299">
              <w:rPr>
                <w:sz w:val="18"/>
                <w:szCs w:val="18"/>
              </w:rPr>
              <w:instrText xml:space="preserve"> =SUM(LEFT) </w:instrText>
            </w:r>
            <w:r w:rsidRPr="00B50299">
              <w:rPr>
                <w:sz w:val="18"/>
                <w:szCs w:val="18"/>
              </w:rPr>
              <w:fldChar w:fldCharType="separate"/>
            </w:r>
            <w:r w:rsidR="003D1A3D">
              <w:rPr>
                <w:noProof/>
                <w:sz w:val="18"/>
                <w:szCs w:val="18"/>
              </w:rPr>
              <w:t>198.117</w:t>
            </w:r>
            <w:r w:rsidRPr="00B50299">
              <w:rPr>
                <w:sz w:val="18"/>
                <w:szCs w:val="18"/>
              </w:rPr>
              <w:fldChar w:fldCharType="end"/>
            </w:r>
          </w:p>
        </w:tc>
        <w:tc>
          <w:tcPr>
            <w:tcW w:w="564"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325.622</w:t>
            </w:r>
          </w:p>
        </w:tc>
        <w:tc>
          <w:tcPr>
            <w:tcW w:w="277" w:type="pct"/>
            <w:tcBorders>
              <w:top w:val="single" w:sz="2" w:space="0" w:color="auto"/>
              <w:left w:val="nil"/>
              <w:bottom w:val="single" w:sz="4" w:space="0" w:color="auto"/>
              <w:right w:val="nil"/>
            </w:tcBorders>
            <w:shd w:val="clear" w:color="auto" w:fill="auto"/>
            <w:noWrap/>
            <w:vAlign w:val="center"/>
          </w:tcPr>
          <w:p w:rsidR="00B50299" w:rsidRPr="00393853" w:rsidRDefault="00B50299" w:rsidP="00B50299">
            <w:pPr>
              <w:pStyle w:val="cuatexto"/>
              <w:jc w:val="right"/>
              <w:rPr>
                <w:sz w:val="18"/>
                <w:szCs w:val="18"/>
              </w:rPr>
            </w:pPr>
            <w:r>
              <w:rPr>
                <w:sz w:val="18"/>
                <w:szCs w:val="18"/>
              </w:rPr>
              <w:t>164</w:t>
            </w:r>
          </w:p>
        </w:tc>
        <w:tc>
          <w:tcPr>
            <w:tcW w:w="365"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323.382</w:t>
            </w:r>
          </w:p>
        </w:tc>
        <w:tc>
          <w:tcPr>
            <w:tcW w:w="320"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99</w:t>
            </w:r>
          </w:p>
        </w:tc>
        <w:tc>
          <w:tcPr>
            <w:tcW w:w="483"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2.240</w:t>
            </w:r>
          </w:p>
        </w:tc>
      </w:tr>
      <w:tr w:rsidR="00B50299" w:rsidRPr="00B50299" w:rsidTr="00B50299">
        <w:trPr>
          <w:trHeight w:val="255"/>
          <w:jc w:val="center"/>
        </w:trPr>
        <w:tc>
          <w:tcPr>
            <w:tcW w:w="1714"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left"/>
              <w:rPr>
                <w:sz w:val="18"/>
                <w:szCs w:val="18"/>
              </w:rPr>
            </w:pPr>
            <w:r>
              <w:rPr>
                <w:sz w:val="18"/>
                <w:szCs w:val="18"/>
              </w:rPr>
              <w:t>8.  Finantza-aktiboak</w:t>
            </w:r>
          </w:p>
        </w:tc>
        <w:tc>
          <w:tcPr>
            <w:tcW w:w="450"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0</w:t>
            </w:r>
          </w:p>
        </w:tc>
        <w:tc>
          <w:tcPr>
            <w:tcW w:w="378"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868.777</w:t>
            </w:r>
          </w:p>
        </w:tc>
        <w:tc>
          <w:tcPr>
            <w:tcW w:w="450"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fldChar w:fldCharType="begin"/>
            </w:r>
            <w:r w:rsidRPr="00B50299">
              <w:rPr>
                <w:sz w:val="18"/>
                <w:szCs w:val="18"/>
              </w:rPr>
              <w:instrText xml:space="preserve"> =SUM(LEFT) </w:instrText>
            </w:r>
            <w:r w:rsidRPr="00B50299">
              <w:rPr>
                <w:sz w:val="18"/>
                <w:szCs w:val="18"/>
              </w:rPr>
              <w:fldChar w:fldCharType="separate"/>
            </w:r>
            <w:r w:rsidR="003D1A3D">
              <w:rPr>
                <w:noProof/>
                <w:sz w:val="18"/>
                <w:szCs w:val="18"/>
              </w:rPr>
              <w:t>868.777</w:t>
            </w:r>
            <w:r w:rsidRPr="00B50299">
              <w:rPr>
                <w:sz w:val="18"/>
                <w:szCs w:val="18"/>
              </w:rPr>
              <w:fldChar w:fldCharType="end"/>
            </w:r>
          </w:p>
        </w:tc>
        <w:tc>
          <w:tcPr>
            <w:tcW w:w="564"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0</w:t>
            </w:r>
          </w:p>
        </w:tc>
        <w:tc>
          <w:tcPr>
            <w:tcW w:w="277" w:type="pct"/>
            <w:tcBorders>
              <w:top w:val="single" w:sz="2" w:space="0" w:color="auto"/>
              <w:left w:val="nil"/>
              <w:bottom w:val="single" w:sz="4" w:space="0" w:color="auto"/>
              <w:right w:val="nil"/>
            </w:tcBorders>
            <w:shd w:val="clear" w:color="auto" w:fill="auto"/>
            <w:noWrap/>
            <w:vAlign w:val="center"/>
          </w:tcPr>
          <w:p w:rsidR="00B50299" w:rsidRPr="00393853" w:rsidRDefault="00B50299" w:rsidP="00B50299">
            <w:pPr>
              <w:pStyle w:val="cuatexto"/>
              <w:jc w:val="right"/>
              <w:rPr>
                <w:sz w:val="18"/>
                <w:szCs w:val="18"/>
              </w:rPr>
            </w:pPr>
            <w:r>
              <w:rPr>
                <w:sz w:val="18"/>
                <w:szCs w:val="18"/>
              </w:rPr>
              <w:t>0</w:t>
            </w:r>
          </w:p>
        </w:tc>
        <w:tc>
          <w:tcPr>
            <w:tcW w:w="365"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0</w:t>
            </w:r>
          </w:p>
        </w:tc>
        <w:tc>
          <w:tcPr>
            <w:tcW w:w="320"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0</w:t>
            </w:r>
          </w:p>
        </w:tc>
        <w:tc>
          <w:tcPr>
            <w:tcW w:w="483"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0</w:t>
            </w:r>
          </w:p>
        </w:tc>
      </w:tr>
      <w:tr w:rsidR="00B50299" w:rsidRPr="00B50299" w:rsidTr="00B50299">
        <w:trPr>
          <w:trHeight w:val="255"/>
          <w:jc w:val="center"/>
        </w:trPr>
        <w:tc>
          <w:tcPr>
            <w:tcW w:w="1714"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left"/>
              <w:rPr>
                <w:sz w:val="18"/>
                <w:szCs w:val="18"/>
              </w:rPr>
            </w:pPr>
            <w:r>
              <w:rPr>
                <w:sz w:val="18"/>
                <w:szCs w:val="18"/>
              </w:rPr>
              <w:t>9. Finantza-pasiboak</w:t>
            </w:r>
          </w:p>
        </w:tc>
        <w:tc>
          <w:tcPr>
            <w:tcW w:w="450"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0</w:t>
            </w:r>
          </w:p>
        </w:tc>
        <w:tc>
          <w:tcPr>
            <w:tcW w:w="378"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0</w:t>
            </w:r>
          </w:p>
        </w:tc>
        <w:tc>
          <w:tcPr>
            <w:tcW w:w="450"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right"/>
              <w:rPr>
                <w:sz w:val="18"/>
                <w:szCs w:val="18"/>
              </w:rPr>
            </w:pPr>
            <w:r w:rsidRPr="00B50299">
              <w:rPr>
                <w:sz w:val="18"/>
                <w:szCs w:val="18"/>
              </w:rPr>
              <w:fldChar w:fldCharType="begin"/>
            </w:r>
            <w:r w:rsidRPr="00B50299">
              <w:rPr>
                <w:sz w:val="18"/>
                <w:szCs w:val="18"/>
              </w:rPr>
              <w:instrText xml:space="preserve"> =SUM(LEFT) </w:instrText>
            </w:r>
            <w:r w:rsidRPr="00B50299">
              <w:rPr>
                <w:sz w:val="18"/>
                <w:szCs w:val="18"/>
              </w:rPr>
              <w:fldChar w:fldCharType="separate"/>
            </w:r>
            <w:r w:rsidR="003D1A3D">
              <w:rPr>
                <w:noProof/>
                <w:sz w:val="18"/>
                <w:szCs w:val="18"/>
              </w:rPr>
              <w:t>0</w:t>
            </w:r>
            <w:r w:rsidRPr="00B50299">
              <w:rPr>
                <w:sz w:val="18"/>
                <w:szCs w:val="18"/>
              </w:rPr>
              <w:fldChar w:fldCharType="end"/>
            </w:r>
          </w:p>
        </w:tc>
        <w:tc>
          <w:tcPr>
            <w:tcW w:w="564"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0</w:t>
            </w:r>
          </w:p>
        </w:tc>
        <w:tc>
          <w:tcPr>
            <w:tcW w:w="277" w:type="pct"/>
            <w:tcBorders>
              <w:top w:val="single" w:sz="2" w:space="0" w:color="auto"/>
              <w:left w:val="nil"/>
              <w:bottom w:val="single" w:sz="4" w:space="0" w:color="auto"/>
              <w:right w:val="nil"/>
            </w:tcBorders>
            <w:shd w:val="clear" w:color="auto" w:fill="auto"/>
            <w:noWrap/>
            <w:vAlign w:val="center"/>
          </w:tcPr>
          <w:p w:rsidR="00B50299" w:rsidRPr="00393853" w:rsidRDefault="00B50299" w:rsidP="00B50299">
            <w:pPr>
              <w:pStyle w:val="cuatexto"/>
              <w:jc w:val="right"/>
              <w:rPr>
                <w:sz w:val="18"/>
                <w:szCs w:val="18"/>
              </w:rPr>
            </w:pPr>
            <w:r>
              <w:rPr>
                <w:sz w:val="18"/>
                <w:szCs w:val="18"/>
              </w:rPr>
              <w:t>0</w:t>
            </w:r>
          </w:p>
        </w:tc>
        <w:tc>
          <w:tcPr>
            <w:tcW w:w="365"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0</w:t>
            </w:r>
          </w:p>
        </w:tc>
        <w:tc>
          <w:tcPr>
            <w:tcW w:w="320"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0</w:t>
            </w:r>
          </w:p>
        </w:tc>
        <w:tc>
          <w:tcPr>
            <w:tcW w:w="483" w:type="pct"/>
            <w:tcBorders>
              <w:top w:val="single" w:sz="2" w:space="0" w:color="auto"/>
              <w:left w:val="nil"/>
              <w:bottom w:val="single" w:sz="4" w:space="0" w:color="auto"/>
              <w:right w:val="nil"/>
            </w:tcBorders>
            <w:shd w:val="clear" w:color="auto" w:fill="auto"/>
            <w:noWrap/>
            <w:vAlign w:val="center"/>
          </w:tcPr>
          <w:p w:rsidR="00B50299" w:rsidRPr="00B50299" w:rsidRDefault="00B50299" w:rsidP="00B50299">
            <w:pPr>
              <w:pStyle w:val="cuatexto"/>
              <w:jc w:val="right"/>
              <w:rPr>
                <w:sz w:val="18"/>
                <w:szCs w:val="18"/>
              </w:rPr>
            </w:pPr>
            <w:r>
              <w:rPr>
                <w:sz w:val="18"/>
                <w:szCs w:val="18"/>
              </w:rPr>
              <w:t>0</w:t>
            </w:r>
          </w:p>
        </w:tc>
      </w:tr>
      <w:tr w:rsidR="00B50299" w:rsidRPr="00B50299" w:rsidTr="00B50299">
        <w:trPr>
          <w:trHeight w:val="312"/>
          <w:jc w:val="center"/>
        </w:trPr>
        <w:tc>
          <w:tcPr>
            <w:tcW w:w="1714" w:type="pct"/>
            <w:tcBorders>
              <w:top w:val="single" w:sz="4" w:space="0" w:color="auto"/>
              <w:left w:val="nil"/>
              <w:bottom w:val="single" w:sz="4" w:space="0" w:color="auto"/>
              <w:right w:val="nil"/>
            </w:tcBorders>
            <w:shd w:val="clear" w:color="auto" w:fill="FABF8F" w:themeFill="accent6" w:themeFillTint="99"/>
            <w:noWrap/>
            <w:vAlign w:val="center"/>
          </w:tcPr>
          <w:p w:rsidR="00B50299" w:rsidRPr="00B50299" w:rsidRDefault="00B50299" w:rsidP="00B50299">
            <w:pPr>
              <w:pStyle w:val="cuatexto"/>
              <w:jc w:val="left"/>
              <w:rPr>
                <w:rFonts w:ascii="Arial" w:hAnsi="Arial" w:cs="Arial"/>
                <w:sz w:val="16"/>
                <w:szCs w:val="16"/>
              </w:rPr>
            </w:pPr>
            <w:r>
              <w:rPr>
                <w:rFonts w:ascii="Arial" w:hAnsi="Arial"/>
                <w:sz w:val="16"/>
                <w:szCs w:val="16"/>
              </w:rPr>
              <w:t>Guztira</w:t>
            </w:r>
          </w:p>
        </w:tc>
        <w:tc>
          <w:tcPr>
            <w:tcW w:w="450" w:type="pct"/>
            <w:tcBorders>
              <w:top w:val="single" w:sz="4" w:space="0" w:color="auto"/>
              <w:left w:val="nil"/>
              <w:bottom w:val="single" w:sz="4" w:space="0" w:color="auto"/>
              <w:right w:val="nil"/>
            </w:tcBorders>
            <w:shd w:val="clear" w:color="auto" w:fill="FABF8F" w:themeFill="accent6" w:themeFillTint="99"/>
            <w:noWrap/>
            <w:vAlign w:val="center"/>
          </w:tcPr>
          <w:p w:rsidR="00B50299" w:rsidRPr="00B50299" w:rsidRDefault="00B50299" w:rsidP="00B50299">
            <w:pPr>
              <w:pStyle w:val="cuatexto"/>
              <w:jc w:val="right"/>
              <w:rPr>
                <w:rFonts w:ascii="Arial" w:hAnsi="Arial" w:cs="Arial"/>
                <w:sz w:val="16"/>
                <w:szCs w:val="16"/>
              </w:rPr>
            </w:pPr>
            <w:r w:rsidRPr="00B50299">
              <w:rPr>
                <w:rFonts w:ascii="Arial" w:hAnsi="Arial" w:cs="Arial"/>
                <w:sz w:val="16"/>
                <w:szCs w:val="16"/>
              </w:rPr>
              <w:fldChar w:fldCharType="begin"/>
            </w:r>
            <w:r w:rsidRPr="00B50299">
              <w:rPr>
                <w:rFonts w:ascii="Arial" w:hAnsi="Arial" w:cs="Arial"/>
                <w:sz w:val="16"/>
                <w:szCs w:val="16"/>
              </w:rPr>
              <w:instrText xml:space="preserve"> =SUM(ABOVE) </w:instrText>
            </w:r>
            <w:r w:rsidRPr="00B50299">
              <w:rPr>
                <w:rFonts w:ascii="Arial" w:hAnsi="Arial" w:cs="Arial"/>
                <w:sz w:val="16"/>
                <w:szCs w:val="16"/>
              </w:rPr>
              <w:fldChar w:fldCharType="separate"/>
            </w:r>
            <w:r w:rsidR="003D1A3D">
              <w:rPr>
                <w:rFonts w:ascii="Arial" w:hAnsi="Arial" w:cs="Arial"/>
                <w:noProof/>
                <w:sz w:val="16"/>
                <w:szCs w:val="16"/>
              </w:rPr>
              <w:t>3.756.377</w:t>
            </w:r>
            <w:r w:rsidRPr="00B50299">
              <w:rPr>
                <w:rFonts w:ascii="Arial" w:hAnsi="Arial" w:cs="Arial"/>
                <w:sz w:val="16"/>
                <w:szCs w:val="16"/>
              </w:rPr>
              <w:fldChar w:fldCharType="end"/>
            </w:r>
          </w:p>
        </w:tc>
        <w:tc>
          <w:tcPr>
            <w:tcW w:w="378" w:type="pct"/>
            <w:tcBorders>
              <w:top w:val="single" w:sz="4" w:space="0" w:color="auto"/>
              <w:left w:val="nil"/>
              <w:bottom w:val="single" w:sz="4" w:space="0" w:color="auto"/>
              <w:right w:val="nil"/>
            </w:tcBorders>
            <w:shd w:val="clear" w:color="auto" w:fill="FABF8F" w:themeFill="accent6" w:themeFillTint="99"/>
            <w:noWrap/>
            <w:vAlign w:val="center"/>
          </w:tcPr>
          <w:p w:rsidR="00B50299" w:rsidRPr="00B50299" w:rsidRDefault="00B50299" w:rsidP="00B50299">
            <w:pPr>
              <w:pStyle w:val="cuatexto"/>
              <w:jc w:val="right"/>
              <w:rPr>
                <w:rFonts w:ascii="Arial" w:hAnsi="Arial" w:cs="Arial"/>
                <w:sz w:val="16"/>
                <w:szCs w:val="16"/>
              </w:rPr>
            </w:pPr>
            <w:r w:rsidRPr="00B50299">
              <w:rPr>
                <w:rFonts w:ascii="Arial" w:hAnsi="Arial" w:cs="Arial"/>
                <w:sz w:val="16"/>
                <w:szCs w:val="16"/>
              </w:rPr>
              <w:fldChar w:fldCharType="begin"/>
            </w:r>
            <w:r w:rsidRPr="00B50299">
              <w:rPr>
                <w:rFonts w:ascii="Arial" w:hAnsi="Arial" w:cs="Arial"/>
                <w:sz w:val="16"/>
                <w:szCs w:val="16"/>
              </w:rPr>
              <w:instrText xml:space="preserve"> =SUM(ABOVE) </w:instrText>
            </w:r>
            <w:r w:rsidRPr="00B50299">
              <w:rPr>
                <w:rFonts w:ascii="Arial" w:hAnsi="Arial" w:cs="Arial"/>
                <w:sz w:val="16"/>
                <w:szCs w:val="16"/>
              </w:rPr>
              <w:fldChar w:fldCharType="separate"/>
            </w:r>
            <w:r w:rsidR="003D1A3D">
              <w:rPr>
                <w:rFonts w:ascii="Arial" w:hAnsi="Arial" w:cs="Arial"/>
                <w:noProof/>
                <w:sz w:val="16"/>
                <w:szCs w:val="16"/>
              </w:rPr>
              <w:t>936.538</w:t>
            </w:r>
            <w:r w:rsidRPr="00B50299">
              <w:rPr>
                <w:rFonts w:ascii="Arial" w:hAnsi="Arial" w:cs="Arial"/>
                <w:sz w:val="16"/>
                <w:szCs w:val="16"/>
              </w:rPr>
              <w:fldChar w:fldCharType="end"/>
            </w:r>
          </w:p>
        </w:tc>
        <w:tc>
          <w:tcPr>
            <w:tcW w:w="450" w:type="pct"/>
            <w:tcBorders>
              <w:top w:val="single" w:sz="4" w:space="0" w:color="auto"/>
              <w:left w:val="nil"/>
              <w:bottom w:val="single" w:sz="4" w:space="0" w:color="auto"/>
              <w:right w:val="nil"/>
            </w:tcBorders>
            <w:shd w:val="clear" w:color="auto" w:fill="FABF8F" w:themeFill="accent6" w:themeFillTint="99"/>
            <w:noWrap/>
            <w:vAlign w:val="center"/>
          </w:tcPr>
          <w:p w:rsidR="00B50299" w:rsidRPr="00B50299" w:rsidRDefault="00B50299" w:rsidP="00B50299">
            <w:pPr>
              <w:pStyle w:val="cuatexto"/>
              <w:jc w:val="right"/>
              <w:rPr>
                <w:rFonts w:ascii="Arial" w:hAnsi="Arial" w:cs="Arial"/>
                <w:sz w:val="16"/>
                <w:szCs w:val="16"/>
              </w:rPr>
            </w:pPr>
            <w:r w:rsidRPr="00B50299">
              <w:rPr>
                <w:rFonts w:ascii="Arial" w:hAnsi="Arial" w:cs="Arial"/>
                <w:sz w:val="16"/>
                <w:szCs w:val="16"/>
              </w:rPr>
              <w:fldChar w:fldCharType="begin"/>
            </w:r>
            <w:r w:rsidRPr="00B50299">
              <w:rPr>
                <w:rFonts w:ascii="Arial" w:hAnsi="Arial" w:cs="Arial"/>
                <w:sz w:val="16"/>
                <w:szCs w:val="16"/>
              </w:rPr>
              <w:instrText xml:space="preserve"> =SUM(ABOVE) </w:instrText>
            </w:r>
            <w:r w:rsidRPr="00B50299">
              <w:rPr>
                <w:rFonts w:ascii="Arial" w:hAnsi="Arial" w:cs="Arial"/>
                <w:sz w:val="16"/>
                <w:szCs w:val="16"/>
              </w:rPr>
              <w:fldChar w:fldCharType="separate"/>
            </w:r>
            <w:r w:rsidR="003D1A3D">
              <w:rPr>
                <w:rFonts w:ascii="Arial" w:hAnsi="Arial" w:cs="Arial"/>
                <w:noProof/>
                <w:sz w:val="16"/>
                <w:szCs w:val="16"/>
              </w:rPr>
              <w:t>4.692.915</w:t>
            </w:r>
            <w:r w:rsidRPr="00B50299">
              <w:rPr>
                <w:rFonts w:ascii="Arial" w:hAnsi="Arial" w:cs="Arial"/>
                <w:sz w:val="16"/>
                <w:szCs w:val="16"/>
              </w:rPr>
              <w:fldChar w:fldCharType="end"/>
            </w:r>
          </w:p>
        </w:tc>
        <w:tc>
          <w:tcPr>
            <w:tcW w:w="564" w:type="pct"/>
            <w:tcBorders>
              <w:top w:val="single" w:sz="4" w:space="0" w:color="auto"/>
              <w:left w:val="nil"/>
              <w:bottom w:val="single" w:sz="4" w:space="0" w:color="auto"/>
              <w:right w:val="nil"/>
            </w:tcBorders>
            <w:shd w:val="clear" w:color="auto" w:fill="FABF8F" w:themeFill="accent6" w:themeFillTint="99"/>
            <w:noWrap/>
            <w:vAlign w:val="center"/>
          </w:tcPr>
          <w:p w:rsidR="00B50299" w:rsidRPr="00B50299" w:rsidRDefault="00B50299" w:rsidP="00B50299">
            <w:pPr>
              <w:pStyle w:val="cuatexto"/>
              <w:jc w:val="right"/>
              <w:rPr>
                <w:rFonts w:ascii="Arial" w:hAnsi="Arial" w:cs="Arial"/>
                <w:sz w:val="16"/>
                <w:szCs w:val="16"/>
              </w:rPr>
            </w:pPr>
            <w:r w:rsidRPr="00B50299">
              <w:rPr>
                <w:rFonts w:ascii="Arial" w:hAnsi="Arial" w:cs="Arial"/>
                <w:sz w:val="16"/>
                <w:szCs w:val="16"/>
              </w:rPr>
              <w:fldChar w:fldCharType="begin"/>
            </w:r>
            <w:r w:rsidRPr="00B50299">
              <w:rPr>
                <w:rFonts w:ascii="Arial" w:hAnsi="Arial" w:cs="Arial"/>
                <w:sz w:val="16"/>
                <w:szCs w:val="16"/>
              </w:rPr>
              <w:instrText xml:space="preserve"> =SUM(ABOVE) </w:instrText>
            </w:r>
            <w:r w:rsidRPr="00B50299">
              <w:rPr>
                <w:rFonts w:ascii="Arial" w:hAnsi="Arial" w:cs="Arial"/>
                <w:sz w:val="16"/>
                <w:szCs w:val="16"/>
              </w:rPr>
              <w:fldChar w:fldCharType="separate"/>
            </w:r>
            <w:r w:rsidR="003D1A3D">
              <w:rPr>
                <w:rFonts w:ascii="Arial" w:hAnsi="Arial" w:cs="Arial"/>
                <w:noProof/>
                <w:sz w:val="16"/>
                <w:szCs w:val="16"/>
              </w:rPr>
              <w:t>4.468.552</w:t>
            </w:r>
            <w:r w:rsidRPr="00B50299">
              <w:rPr>
                <w:rFonts w:ascii="Arial" w:hAnsi="Arial" w:cs="Arial"/>
                <w:sz w:val="16"/>
                <w:szCs w:val="16"/>
              </w:rPr>
              <w:fldChar w:fldCharType="end"/>
            </w:r>
          </w:p>
        </w:tc>
        <w:tc>
          <w:tcPr>
            <w:tcW w:w="277" w:type="pct"/>
            <w:tcBorders>
              <w:top w:val="single" w:sz="4" w:space="0" w:color="auto"/>
              <w:left w:val="nil"/>
              <w:bottom w:val="single" w:sz="4" w:space="0" w:color="auto"/>
              <w:right w:val="nil"/>
            </w:tcBorders>
            <w:shd w:val="clear" w:color="auto" w:fill="FABF8F" w:themeFill="accent6" w:themeFillTint="99"/>
            <w:noWrap/>
            <w:vAlign w:val="center"/>
          </w:tcPr>
          <w:p w:rsidR="00B50299" w:rsidRPr="00393853" w:rsidRDefault="00B50299" w:rsidP="00B50299">
            <w:pPr>
              <w:pStyle w:val="cuatexto"/>
              <w:jc w:val="right"/>
              <w:rPr>
                <w:rFonts w:ascii="Arial" w:hAnsi="Arial" w:cs="Arial"/>
                <w:sz w:val="16"/>
                <w:szCs w:val="16"/>
              </w:rPr>
            </w:pPr>
            <w:r>
              <w:rPr>
                <w:rFonts w:ascii="Arial" w:hAnsi="Arial"/>
                <w:sz w:val="16"/>
                <w:szCs w:val="16"/>
              </w:rPr>
              <w:t>95</w:t>
            </w:r>
          </w:p>
        </w:tc>
        <w:tc>
          <w:tcPr>
            <w:tcW w:w="365" w:type="pct"/>
            <w:tcBorders>
              <w:top w:val="single" w:sz="4" w:space="0" w:color="auto"/>
              <w:left w:val="nil"/>
              <w:bottom w:val="single" w:sz="4" w:space="0" w:color="auto"/>
              <w:right w:val="nil"/>
            </w:tcBorders>
            <w:shd w:val="clear" w:color="auto" w:fill="FABF8F" w:themeFill="accent6" w:themeFillTint="99"/>
            <w:noWrap/>
            <w:vAlign w:val="center"/>
          </w:tcPr>
          <w:p w:rsidR="00B50299" w:rsidRPr="00B50299" w:rsidRDefault="00B50299" w:rsidP="00B50299">
            <w:pPr>
              <w:pStyle w:val="cuatexto"/>
              <w:jc w:val="right"/>
              <w:rPr>
                <w:rFonts w:ascii="Arial" w:hAnsi="Arial" w:cs="Arial"/>
                <w:sz w:val="16"/>
                <w:szCs w:val="16"/>
              </w:rPr>
            </w:pPr>
            <w:r w:rsidRPr="00B50299">
              <w:rPr>
                <w:rFonts w:ascii="Arial" w:hAnsi="Arial" w:cs="Arial"/>
                <w:sz w:val="16"/>
                <w:szCs w:val="16"/>
              </w:rPr>
              <w:fldChar w:fldCharType="begin"/>
            </w:r>
            <w:r w:rsidRPr="00B50299">
              <w:rPr>
                <w:rFonts w:ascii="Arial" w:hAnsi="Arial" w:cs="Arial"/>
                <w:sz w:val="16"/>
                <w:szCs w:val="16"/>
              </w:rPr>
              <w:instrText xml:space="preserve"> =SUM(ABOVE) </w:instrText>
            </w:r>
            <w:r w:rsidRPr="00B50299">
              <w:rPr>
                <w:rFonts w:ascii="Arial" w:hAnsi="Arial" w:cs="Arial"/>
                <w:sz w:val="16"/>
                <w:szCs w:val="16"/>
              </w:rPr>
              <w:fldChar w:fldCharType="separate"/>
            </w:r>
            <w:r w:rsidR="003D1A3D">
              <w:rPr>
                <w:rFonts w:ascii="Arial" w:hAnsi="Arial" w:cs="Arial"/>
                <w:noProof/>
                <w:sz w:val="16"/>
                <w:szCs w:val="16"/>
              </w:rPr>
              <w:t>4.163.950</w:t>
            </w:r>
            <w:r w:rsidRPr="00B50299">
              <w:rPr>
                <w:rFonts w:ascii="Arial" w:hAnsi="Arial" w:cs="Arial"/>
                <w:sz w:val="16"/>
                <w:szCs w:val="16"/>
              </w:rPr>
              <w:fldChar w:fldCharType="end"/>
            </w:r>
          </w:p>
        </w:tc>
        <w:tc>
          <w:tcPr>
            <w:tcW w:w="320" w:type="pct"/>
            <w:tcBorders>
              <w:top w:val="single" w:sz="4" w:space="0" w:color="auto"/>
              <w:left w:val="nil"/>
              <w:bottom w:val="single" w:sz="4" w:space="0" w:color="auto"/>
              <w:right w:val="nil"/>
            </w:tcBorders>
            <w:shd w:val="clear" w:color="auto" w:fill="FABF8F" w:themeFill="accent6" w:themeFillTint="99"/>
            <w:noWrap/>
            <w:vAlign w:val="center"/>
          </w:tcPr>
          <w:p w:rsidR="00B50299" w:rsidRPr="00B50299" w:rsidRDefault="00B50299" w:rsidP="00B50299">
            <w:pPr>
              <w:pStyle w:val="cuatexto"/>
              <w:jc w:val="right"/>
              <w:rPr>
                <w:rFonts w:ascii="Arial" w:hAnsi="Arial" w:cs="Arial"/>
                <w:sz w:val="16"/>
                <w:szCs w:val="16"/>
              </w:rPr>
            </w:pPr>
            <w:r>
              <w:rPr>
                <w:rFonts w:ascii="Arial" w:hAnsi="Arial"/>
                <w:sz w:val="16"/>
                <w:szCs w:val="16"/>
              </w:rPr>
              <w:t>93</w:t>
            </w:r>
          </w:p>
        </w:tc>
        <w:tc>
          <w:tcPr>
            <w:tcW w:w="483" w:type="pct"/>
            <w:tcBorders>
              <w:top w:val="single" w:sz="4" w:space="0" w:color="auto"/>
              <w:left w:val="nil"/>
              <w:bottom w:val="single" w:sz="4" w:space="0" w:color="auto"/>
              <w:right w:val="nil"/>
            </w:tcBorders>
            <w:shd w:val="clear" w:color="auto" w:fill="FABF8F" w:themeFill="accent6" w:themeFillTint="99"/>
            <w:noWrap/>
            <w:vAlign w:val="center"/>
          </w:tcPr>
          <w:p w:rsidR="00B50299" w:rsidRPr="00B50299" w:rsidRDefault="00B50299" w:rsidP="00B50299">
            <w:pPr>
              <w:pStyle w:val="cuatexto"/>
              <w:jc w:val="right"/>
              <w:rPr>
                <w:rFonts w:ascii="Arial" w:hAnsi="Arial" w:cs="Arial"/>
                <w:sz w:val="16"/>
                <w:szCs w:val="16"/>
              </w:rPr>
            </w:pPr>
            <w:r w:rsidRPr="00B50299">
              <w:rPr>
                <w:rFonts w:ascii="Arial" w:hAnsi="Arial" w:cs="Arial"/>
                <w:sz w:val="16"/>
                <w:szCs w:val="16"/>
              </w:rPr>
              <w:fldChar w:fldCharType="begin"/>
            </w:r>
            <w:r w:rsidRPr="00B50299">
              <w:rPr>
                <w:rFonts w:ascii="Arial" w:hAnsi="Arial" w:cs="Arial"/>
                <w:sz w:val="16"/>
                <w:szCs w:val="16"/>
              </w:rPr>
              <w:instrText xml:space="preserve"> =SUM(ABOVE) </w:instrText>
            </w:r>
            <w:r w:rsidRPr="00B50299">
              <w:rPr>
                <w:rFonts w:ascii="Arial" w:hAnsi="Arial" w:cs="Arial"/>
                <w:sz w:val="16"/>
                <w:szCs w:val="16"/>
              </w:rPr>
              <w:fldChar w:fldCharType="separate"/>
            </w:r>
            <w:r w:rsidR="003D1A3D">
              <w:rPr>
                <w:rFonts w:ascii="Arial" w:hAnsi="Arial" w:cs="Arial"/>
                <w:noProof/>
                <w:sz w:val="16"/>
                <w:szCs w:val="16"/>
              </w:rPr>
              <w:t>304.601</w:t>
            </w:r>
            <w:r w:rsidRPr="00B50299">
              <w:rPr>
                <w:rFonts w:ascii="Arial" w:hAnsi="Arial" w:cs="Arial"/>
                <w:sz w:val="16"/>
                <w:szCs w:val="16"/>
              </w:rPr>
              <w:fldChar w:fldCharType="end"/>
            </w:r>
          </w:p>
        </w:tc>
      </w:tr>
    </w:tbl>
    <w:p w:rsidR="008E24AC" w:rsidRDefault="008E24AC" w:rsidP="00E63C34">
      <w:pPr>
        <w:pStyle w:val="atitulo2"/>
        <w:spacing w:before="240" w:after="320"/>
        <w:rPr>
          <w:color w:val="auto"/>
        </w:rPr>
      </w:pPr>
      <w:bookmarkStart w:id="42" w:name="_Toc309383721"/>
      <w:bookmarkStart w:id="43" w:name="_Toc339016610"/>
      <w:bookmarkStart w:id="44" w:name="_Toc442251801"/>
    </w:p>
    <w:p w:rsidR="008E24AC" w:rsidRDefault="008E24AC">
      <w:pPr>
        <w:spacing w:after="0"/>
        <w:ind w:firstLine="0"/>
        <w:jc w:val="left"/>
        <w:rPr>
          <w:rFonts w:ascii="Arial" w:hAnsi="Arial"/>
          <w:bCs/>
          <w:iCs/>
          <w:spacing w:val="10"/>
          <w:kern w:val="28"/>
          <w:sz w:val="25"/>
          <w:szCs w:val="26"/>
        </w:rPr>
      </w:pPr>
      <w:r>
        <w:br w:type="page"/>
      </w:r>
    </w:p>
    <w:p w:rsidR="00725E59" w:rsidRDefault="00725E59" w:rsidP="00E63C34">
      <w:pPr>
        <w:pStyle w:val="atitulo2"/>
        <w:spacing w:before="240" w:after="320"/>
        <w:rPr>
          <w:color w:val="auto"/>
        </w:rPr>
      </w:pPr>
      <w:bookmarkStart w:id="45" w:name="_Toc31606926"/>
      <w:r>
        <w:rPr>
          <w:color w:val="auto"/>
        </w:rPr>
        <w:t>V.2. Aurrekontu-emaitzaren egoera-orri bateratua</w:t>
      </w:r>
      <w:bookmarkEnd w:id="45"/>
      <w:r>
        <w:rPr>
          <w:color w:val="auto"/>
        </w:rPr>
        <w:t xml:space="preserve"> </w:t>
      </w:r>
      <w:bookmarkEnd w:id="42"/>
      <w:bookmarkEnd w:id="43"/>
      <w:bookmarkEnd w:id="44"/>
    </w:p>
    <w:tbl>
      <w:tblPr>
        <w:tblW w:w="8756" w:type="dxa"/>
        <w:jc w:val="center"/>
        <w:tblCellMar>
          <w:left w:w="70" w:type="dxa"/>
          <w:right w:w="70" w:type="dxa"/>
        </w:tblCellMar>
        <w:tblLook w:val="04A0" w:firstRow="1" w:lastRow="0" w:firstColumn="1" w:lastColumn="0" w:noHBand="0" w:noVBand="1"/>
      </w:tblPr>
      <w:tblGrid>
        <w:gridCol w:w="5618"/>
        <w:gridCol w:w="1578"/>
        <w:gridCol w:w="1560"/>
      </w:tblGrid>
      <w:tr w:rsidR="00725E59" w:rsidRPr="00EB06B0" w:rsidTr="00E0091D">
        <w:trPr>
          <w:trHeight w:val="340"/>
          <w:jc w:val="center"/>
        </w:trPr>
        <w:tc>
          <w:tcPr>
            <w:tcW w:w="5618" w:type="dxa"/>
            <w:tcBorders>
              <w:top w:val="single" w:sz="4" w:space="0" w:color="auto"/>
              <w:left w:val="nil"/>
              <w:bottom w:val="single" w:sz="4" w:space="0" w:color="auto"/>
              <w:right w:val="nil"/>
            </w:tcBorders>
            <w:shd w:val="clear" w:color="auto" w:fill="FABF8F" w:themeFill="accent6" w:themeFillTint="99"/>
            <w:noWrap/>
            <w:vAlign w:val="center"/>
          </w:tcPr>
          <w:p w:rsidR="00725E59" w:rsidRPr="00EB06B0" w:rsidRDefault="00725E59" w:rsidP="00FF18F8">
            <w:pPr>
              <w:pStyle w:val="cuatexto"/>
              <w:jc w:val="left"/>
              <w:rPr>
                <w:rFonts w:ascii="Arial" w:hAnsi="Arial" w:cs="Arial"/>
                <w:sz w:val="18"/>
                <w:szCs w:val="18"/>
              </w:rPr>
            </w:pPr>
            <w:bookmarkStart w:id="46" w:name="_Toc278286750"/>
            <w:bookmarkStart w:id="47" w:name="_Toc305403139"/>
            <w:bookmarkStart w:id="48" w:name="_Toc339016611"/>
            <w:bookmarkStart w:id="49" w:name="_Toc442251802"/>
            <w:r>
              <w:rPr>
                <w:rFonts w:ascii="Arial" w:hAnsi="Arial"/>
                <w:sz w:val="18"/>
                <w:szCs w:val="18"/>
              </w:rPr>
              <w:t>Kontzeptua</w:t>
            </w:r>
          </w:p>
        </w:tc>
        <w:tc>
          <w:tcPr>
            <w:tcW w:w="1578" w:type="dxa"/>
            <w:tcBorders>
              <w:top w:val="single" w:sz="4" w:space="0" w:color="auto"/>
              <w:left w:val="nil"/>
              <w:bottom w:val="single" w:sz="4" w:space="0" w:color="auto"/>
              <w:right w:val="nil"/>
            </w:tcBorders>
            <w:shd w:val="clear" w:color="auto" w:fill="FABF8F" w:themeFill="accent6" w:themeFillTint="99"/>
            <w:vAlign w:val="center"/>
          </w:tcPr>
          <w:p w:rsidR="00725E59" w:rsidRPr="00EB06B0" w:rsidRDefault="00725E59" w:rsidP="00FF18F8">
            <w:pPr>
              <w:pStyle w:val="cuatexto"/>
              <w:jc w:val="right"/>
              <w:rPr>
                <w:rFonts w:ascii="Arial" w:hAnsi="Arial" w:cs="Arial"/>
                <w:sz w:val="18"/>
                <w:szCs w:val="18"/>
              </w:rPr>
            </w:pPr>
            <w:r>
              <w:rPr>
                <w:rFonts w:ascii="Arial" w:hAnsi="Arial"/>
                <w:sz w:val="18"/>
                <w:szCs w:val="18"/>
              </w:rPr>
              <w:t>2017*</w:t>
            </w:r>
          </w:p>
        </w:tc>
        <w:tc>
          <w:tcPr>
            <w:tcW w:w="1560" w:type="dxa"/>
            <w:tcBorders>
              <w:top w:val="single" w:sz="4" w:space="0" w:color="auto"/>
              <w:left w:val="nil"/>
              <w:bottom w:val="single" w:sz="4" w:space="0" w:color="auto"/>
              <w:right w:val="nil"/>
            </w:tcBorders>
            <w:shd w:val="clear" w:color="auto" w:fill="FABF8F" w:themeFill="accent6" w:themeFillTint="99"/>
            <w:noWrap/>
            <w:vAlign w:val="center"/>
          </w:tcPr>
          <w:p w:rsidR="00725E59" w:rsidRPr="00EB06B0" w:rsidRDefault="00725E59" w:rsidP="00EB06B0">
            <w:pPr>
              <w:pStyle w:val="cuatexto"/>
              <w:jc w:val="right"/>
              <w:rPr>
                <w:rFonts w:ascii="Arial" w:hAnsi="Arial" w:cs="Arial"/>
                <w:sz w:val="18"/>
                <w:szCs w:val="18"/>
              </w:rPr>
            </w:pPr>
            <w:r>
              <w:rPr>
                <w:rFonts w:ascii="Arial" w:hAnsi="Arial"/>
                <w:sz w:val="18"/>
                <w:szCs w:val="18"/>
              </w:rPr>
              <w:t>2018</w:t>
            </w:r>
          </w:p>
        </w:tc>
      </w:tr>
      <w:tr w:rsidR="00725E59" w:rsidRPr="00EB06B0" w:rsidTr="00E0091D">
        <w:trPr>
          <w:trHeight w:val="284"/>
          <w:jc w:val="center"/>
        </w:trPr>
        <w:tc>
          <w:tcPr>
            <w:tcW w:w="5618" w:type="dxa"/>
            <w:tcBorders>
              <w:top w:val="single" w:sz="4" w:space="0" w:color="auto"/>
              <w:left w:val="nil"/>
              <w:bottom w:val="single" w:sz="2" w:space="0" w:color="auto"/>
              <w:right w:val="nil"/>
            </w:tcBorders>
            <w:shd w:val="clear" w:color="auto" w:fill="auto"/>
            <w:noWrap/>
            <w:vAlign w:val="center"/>
          </w:tcPr>
          <w:p w:rsidR="00725E59" w:rsidRPr="00EB06B0" w:rsidRDefault="00725E59" w:rsidP="00FF18F8">
            <w:pPr>
              <w:pStyle w:val="cuatexto"/>
              <w:jc w:val="left"/>
              <w:rPr>
                <w:szCs w:val="20"/>
              </w:rPr>
            </w:pPr>
            <w:r>
              <w:t>+ Aitorturiko eskubide garbiak</w:t>
            </w:r>
          </w:p>
        </w:tc>
        <w:tc>
          <w:tcPr>
            <w:tcW w:w="1578" w:type="dxa"/>
            <w:tcBorders>
              <w:top w:val="single" w:sz="4" w:space="0" w:color="auto"/>
              <w:left w:val="nil"/>
              <w:bottom w:val="single" w:sz="2" w:space="0" w:color="auto"/>
              <w:right w:val="nil"/>
            </w:tcBorders>
            <w:vAlign w:val="center"/>
          </w:tcPr>
          <w:p w:rsidR="00725E59" w:rsidRPr="00EB06B0" w:rsidRDefault="00725E59" w:rsidP="00FF18F8">
            <w:pPr>
              <w:pStyle w:val="cuatexto"/>
              <w:jc w:val="right"/>
              <w:rPr>
                <w:szCs w:val="20"/>
              </w:rPr>
            </w:pPr>
            <w:r>
              <w:t>3.723.909</w:t>
            </w:r>
          </w:p>
        </w:tc>
        <w:tc>
          <w:tcPr>
            <w:tcW w:w="1560" w:type="dxa"/>
            <w:tcBorders>
              <w:top w:val="single" w:sz="4" w:space="0" w:color="auto"/>
              <w:left w:val="nil"/>
              <w:bottom w:val="single" w:sz="2" w:space="0" w:color="auto"/>
              <w:right w:val="nil"/>
            </w:tcBorders>
            <w:shd w:val="clear" w:color="auto" w:fill="auto"/>
            <w:noWrap/>
            <w:vAlign w:val="center"/>
          </w:tcPr>
          <w:p w:rsidR="00725E59" w:rsidRPr="00EB06B0" w:rsidRDefault="00725E59" w:rsidP="00EB06B0">
            <w:pPr>
              <w:pStyle w:val="cuatexto"/>
              <w:jc w:val="right"/>
              <w:rPr>
                <w:szCs w:val="20"/>
              </w:rPr>
            </w:pPr>
            <w:r>
              <w:t>4.468.552</w:t>
            </w:r>
          </w:p>
        </w:tc>
      </w:tr>
      <w:tr w:rsidR="00725E59" w:rsidRPr="00EB06B0" w:rsidTr="00E0091D">
        <w:trPr>
          <w:trHeight w:val="284"/>
          <w:jc w:val="center"/>
        </w:trPr>
        <w:tc>
          <w:tcPr>
            <w:tcW w:w="5618" w:type="dxa"/>
            <w:tcBorders>
              <w:top w:val="single" w:sz="2" w:space="0" w:color="auto"/>
              <w:left w:val="nil"/>
              <w:bottom w:val="single" w:sz="2" w:space="0" w:color="auto"/>
              <w:right w:val="nil"/>
            </w:tcBorders>
            <w:shd w:val="clear" w:color="auto" w:fill="auto"/>
            <w:noWrap/>
            <w:vAlign w:val="center"/>
          </w:tcPr>
          <w:p w:rsidR="00725E59" w:rsidRPr="00EB06B0" w:rsidRDefault="00725E59" w:rsidP="00FF18F8">
            <w:pPr>
              <w:pStyle w:val="cuatexto"/>
              <w:jc w:val="left"/>
              <w:rPr>
                <w:szCs w:val="20"/>
              </w:rPr>
            </w:pPr>
            <w:r>
              <w:t>- Aitorturiko betebehar garbiak</w:t>
            </w:r>
          </w:p>
        </w:tc>
        <w:tc>
          <w:tcPr>
            <w:tcW w:w="1578" w:type="dxa"/>
            <w:tcBorders>
              <w:top w:val="single" w:sz="2" w:space="0" w:color="auto"/>
              <w:left w:val="nil"/>
              <w:bottom w:val="single" w:sz="2" w:space="0" w:color="auto"/>
              <w:right w:val="nil"/>
            </w:tcBorders>
            <w:vAlign w:val="center"/>
          </w:tcPr>
          <w:p w:rsidR="00725E59" w:rsidRPr="00EB06B0" w:rsidRDefault="00725E59" w:rsidP="00FF18F8">
            <w:pPr>
              <w:pStyle w:val="cuatexto"/>
              <w:jc w:val="right"/>
              <w:rPr>
                <w:szCs w:val="20"/>
              </w:rPr>
            </w:pPr>
            <w:r>
              <w:t>-3.624.073</w:t>
            </w:r>
          </w:p>
        </w:tc>
        <w:tc>
          <w:tcPr>
            <w:tcW w:w="1560" w:type="dxa"/>
            <w:tcBorders>
              <w:top w:val="single" w:sz="2" w:space="0" w:color="auto"/>
              <w:left w:val="nil"/>
              <w:bottom w:val="single" w:sz="2" w:space="0" w:color="auto"/>
              <w:right w:val="nil"/>
            </w:tcBorders>
            <w:shd w:val="clear" w:color="auto" w:fill="auto"/>
            <w:noWrap/>
            <w:vAlign w:val="center"/>
          </w:tcPr>
          <w:p w:rsidR="00725E59" w:rsidRPr="00EB06B0" w:rsidRDefault="00725E59" w:rsidP="00EB06B0">
            <w:pPr>
              <w:pStyle w:val="cuatexto"/>
              <w:jc w:val="right"/>
              <w:rPr>
                <w:szCs w:val="20"/>
              </w:rPr>
            </w:pPr>
            <w:r>
              <w:t>-3.975.046</w:t>
            </w:r>
          </w:p>
        </w:tc>
      </w:tr>
      <w:tr w:rsidR="00725E59" w:rsidRPr="00EB06B0" w:rsidTr="00E0091D">
        <w:trPr>
          <w:trHeight w:val="284"/>
          <w:jc w:val="center"/>
        </w:trPr>
        <w:tc>
          <w:tcPr>
            <w:tcW w:w="5618" w:type="dxa"/>
            <w:tcBorders>
              <w:top w:val="single" w:sz="2" w:space="0" w:color="auto"/>
              <w:left w:val="nil"/>
              <w:bottom w:val="single" w:sz="2" w:space="0" w:color="auto"/>
              <w:right w:val="nil"/>
            </w:tcBorders>
            <w:shd w:val="clear" w:color="auto" w:fill="auto"/>
            <w:noWrap/>
            <w:vAlign w:val="center"/>
          </w:tcPr>
          <w:p w:rsidR="00725E59" w:rsidRPr="00EB06B0" w:rsidRDefault="00725E59" w:rsidP="00FF18F8">
            <w:pPr>
              <w:pStyle w:val="cuatexto"/>
              <w:jc w:val="left"/>
              <w:rPr>
                <w:szCs w:val="20"/>
              </w:rPr>
            </w:pPr>
            <w:r>
              <w:t>Aurrekontu-emaitza</w:t>
            </w:r>
          </w:p>
        </w:tc>
        <w:tc>
          <w:tcPr>
            <w:tcW w:w="1578" w:type="dxa"/>
            <w:tcBorders>
              <w:top w:val="single" w:sz="2" w:space="0" w:color="auto"/>
              <w:left w:val="nil"/>
              <w:bottom w:val="single" w:sz="2" w:space="0" w:color="auto"/>
              <w:right w:val="nil"/>
            </w:tcBorders>
            <w:vAlign w:val="center"/>
          </w:tcPr>
          <w:p w:rsidR="00725E59" w:rsidRPr="00EB06B0" w:rsidRDefault="00725E59" w:rsidP="00FF18F8">
            <w:pPr>
              <w:pStyle w:val="cuatexto"/>
              <w:jc w:val="right"/>
              <w:rPr>
                <w:szCs w:val="20"/>
              </w:rPr>
            </w:pPr>
            <w:r>
              <w:t>99.386</w:t>
            </w:r>
          </w:p>
        </w:tc>
        <w:tc>
          <w:tcPr>
            <w:tcW w:w="1560" w:type="dxa"/>
            <w:tcBorders>
              <w:top w:val="single" w:sz="2" w:space="0" w:color="auto"/>
              <w:left w:val="nil"/>
              <w:bottom w:val="single" w:sz="2" w:space="0" w:color="auto"/>
              <w:right w:val="nil"/>
            </w:tcBorders>
            <w:shd w:val="clear" w:color="auto" w:fill="auto"/>
            <w:noWrap/>
            <w:vAlign w:val="center"/>
          </w:tcPr>
          <w:p w:rsidR="00725E59" w:rsidRPr="00EB06B0" w:rsidRDefault="00725E59" w:rsidP="00EB06B0">
            <w:pPr>
              <w:pStyle w:val="cuatexto"/>
              <w:jc w:val="right"/>
              <w:rPr>
                <w:szCs w:val="20"/>
              </w:rPr>
            </w:pPr>
            <w:r>
              <w:t>493.506</w:t>
            </w:r>
          </w:p>
        </w:tc>
      </w:tr>
      <w:tr w:rsidR="00725E59" w:rsidRPr="00EB06B0" w:rsidTr="00E0091D">
        <w:trPr>
          <w:trHeight w:val="284"/>
          <w:jc w:val="center"/>
        </w:trPr>
        <w:tc>
          <w:tcPr>
            <w:tcW w:w="5618" w:type="dxa"/>
            <w:tcBorders>
              <w:top w:val="single" w:sz="2" w:space="0" w:color="auto"/>
              <w:left w:val="nil"/>
              <w:bottom w:val="single" w:sz="2" w:space="0" w:color="auto"/>
              <w:right w:val="nil"/>
            </w:tcBorders>
            <w:shd w:val="clear" w:color="auto" w:fill="auto"/>
            <w:noWrap/>
            <w:vAlign w:val="center"/>
          </w:tcPr>
          <w:p w:rsidR="00725E59" w:rsidRPr="00EB06B0" w:rsidRDefault="00725E59" w:rsidP="00FF18F8">
            <w:pPr>
              <w:pStyle w:val="cuatexto"/>
              <w:jc w:val="left"/>
              <w:rPr>
                <w:szCs w:val="20"/>
              </w:rPr>
            </w:pPr>
            <w:r>
              <w:t>Doikuntzak</w:t>
            </w:r>
          </w:p>
        </w:tc>
        <w:tc>
          <w:tcPr>
            <w:tcW w:w="1578" w:type="dxa"/>
            <w:tcBorders>
              <w:top w:val="single" w:sz="2" w:space="0" w:color="auto"/>
              <w:left w:val="nil"/>
              <w:bottom w:val="single" w:sz="2" w:space="0" w:color="auto"/>
              <w:right w:val="nil"/>
            </w:tcBorders>
            <w:vAlign w:val="center"/>
          </w:tcPr>
          <w:p w:rsidR="00725E59" w:rsidRPr="00EB06B0" w:rsidRDefault="00725E59" w:rsidP="00FF18F8">
            <w:pPr>
              <w:pStyle w:val="cuatexto"/>
              <w:jc w:val="right"/>
              <w:rPr>
                <w:bCs/>
                <w:szCs w:val="20"/>
                <w:lang w:val="es-ES" w:eastAsia="es-ES"/>
              </w:rPr>
            </w:pPr>
          </w:p>
        </w:tc>
        <w:tc>
          <w:tcPr>
            <w:tcW w:w="1560" w:type="dxa"/>
            <w:tcBorders>
              <w:top w:val="single" w:sz="2" w:space="0" w:color="auto"/>
              <w:left w:val="nil"/>
              <w:bottom w:val="single" w:sz="2" w:space="0" w:color="auto"/>
              <w:right w:val="nil"/>
            </w:tcBorders>
            <w:shd w:val="clear" w:color="auto" w:fill="auto"/>
            <w:noWrap/>
            <w:vAlign w:val="center"/>
          </w:tcPr>
          <w:p w:rsidR="00725E59" w:rsidRPr="00EB06B0" w:rsidRDefault="00725E59" w:rsidP="00EB06B0">
            <w:pPr>
              <w:pStyle w:val="cuatexto"/>
              <w:jc w:val="right"/>
              <w:rPr>
                <w:bCs/>
                <w:szCs w:val="20"/>
                <w:lang w:val="es-ES" w:eastAsia="es-ES"/>
              </w:rPr>
            </w:pPr>
          </w:p>
        </w:tc>
      </w:tr>
      <w:tr w:rsidR="00725E59" w:rsidRPr="00EB06B0" w:rsidTr="00E0091D">
        <w:trPr>
          <w:trHeight w:val="284"/>
          <w:jc w:val="center"/>
        </w:trPr>
        <w:tc>
          <w:tcPr>
            <w:tcW w:w="5618" w:type="dxa"/>
            <w:tcBorders>
              <w:top w:val="single" w:sz="2" w:space="0" w:color="auto"/>
              <w:left w:val="nil"/>
              <w:bottom w:val="single" w:sz="2" w:space="0" w:color="auto"/>
              <w:right w:val="nil"/>
            </w:tcBorders>
            <w:shd w:val="clear" w:color="auto" w:fill="auto"/>
            <w:vAlign w:val="center"/>
          </w:tcPr>
          <w:p w:rsidR="00725E59" w:rsidRPr="00EB06B0" w:rsidRDefault="00725E59" w:rsidP="00FF18F8">
            <w:pPr>
              <w:pStyle w:val="cuatexto"/>
              <w:jc w:val="left"/>
              <w:rPr>
                <w:szCs w:val="20"/>
              </w:rPr>
            </w:pPr>
            <w:r>
              <w:t>- Finantzaketaren desbideratze positiboak</w:t>
            </w:r>
          </w:p>
        </w:tc>
        <w:tc>
          <w:tcPr>
            <w:tcW w:w="1578" w:type="dxa"/>
            <w:tcBorders>
              <w:top w:val="single" w:sz="2" w:space="0" w:color="auto"/>
              <w:left w:val="nil"/>
              <w:bottom w:val="single" w:sz="2" w:space="0" w:color="auto"/>
              <w:right w:val="nil"/>
            </w:tcBorders>
            <w:vAlign w:val="center"/>
          </w:tcPr>
          <w:p w:rsidR="00725E59" w:rsidRPr="00EB06B0" w:rsidRDefault="00725E59" w:rsidP="00FF18F8">
            <w:pPr>
              <w:pStyle w:val="cuatexto"/>
              <w:jc w:val="right"/>
              <w:rPr>
                <w:szCs w:val="20"/>
              </w:rPr>
            </w:pPr>
            <w:r>
              <w:t>0</w:t>
            </w:r>
          </w:p>
        </w:tc>
        <w:tc>
          <w:tcPr>
            <w:tcW w:w="1560" w:type="dxa"/>
            <w:tcBorders>
              <w:top w:val="single" w:sz="2" w:space="0" w:color="auto"/>
              <w:left w:val="nil"/>
              <w:bottom w:val="single" w:sz="2" w:space="0" w:color="auto"/>
              <w:right w:val="nil"/>
            </w:tcBorders>
            <w:shd w:val="clear" w:color="auto" w:fill="auto"/>
            <w:noWrap/>
            <w:vAlign w:val="center"/>
          </w:tcPr>
          <w:p w:rsidR="00725E59" w:rsidRPr="00EB06B0" w:rsidRDefault="00725E59" w:rsidP="00EB06B0">
            <w:pPr>
              <w:pStyle w:val="cuatexto"/>
              <w:jc w:val="right"/>
              <w:rPr>
                <w:szCs w:val="20"/>
              </w:rPr>
            </w:pPr>
            <w:r>
              <w:t>-348.344</w:t>
            </w:r>
          </w:p>
        </w:tc>
      </w:tr>
      <w:tr w:rsidR="00725E59" w:rsidRPr="00EB06B0" w:rsidTr="00E0091D">
        <w:trPr>
          <w:trHeight w:val="284"/>
          <w:jc w:val="center"/>
        </w:trPr>
        <w:tc>
          <w:tcPr>
            <w:tcW w:w="5618" w:type="dxa"/>
            <w:tcBorders>
              <w:top w:val="single" w:sz="2" w:space="0" w:color="auto"/>
              <w:left w:val="nil"/>
              <w:bottom w:val="single" w:sz="2" w:space="0" w:color="auto"/>
              <w:right w:val="nil"/>
            </w:tcBorders>
            <w:shd w:val="clear" w:color="auto" w:fill="auto"/>
            <w:vAlign w:val="center"/>
          </w:tcPr>
          <w:p w:rsidR="00725E59" w:rsidRPr="00EB06B0" w:rsidRDefault="00725E59" w:rsidP="00FF18F8">
            <w:pPr>
              <w:pStyle w:val="cuatexto"/>
              <w:jc w:val="left"/>
              <w:rPr>
                <w:szCs w:val="20"/>
              </w:rPr>
            </w:pPr>
            <w:r>
              <w:t>+ Finantzaketaren desbideratze negatiboak</w:t>
            </w:r>
          </w:p>
        </w:tc>
        <w:tc>
          <w:tcPr>
            <w:tcW w:w="1578" w:type="dxa"/>
            <w:tcBorders>
              <w:top w:val="single" w:sz="2" w:space="0" w:color="auto"/>
              <w:left w:val="nil"/>
              <w:bottom w:val="single" w:sz="2" w:space="0" w:color="auto"/>
              <w:right w:val="nil"/>
            </w:tcBorders>
            <w:vAlign w:val="center"/>
          </w:tcPr>
          <w:p w:rsidR="00725E59" w:rsidRPr="00EB06B0" w:rsidRDefault="00725E59" w:rsidP="00FF18F8">
            <w:pPr>
              <w:pStyle w:val="cuatexto"/>
              <w:jc w:val="right"/>
              <w:rPr>
                <w:szCs w:val="20"/>
              </w:rPr>
            </w:pPr>
            <w:r>
              <w:t>0</w:t>
            </w:r>
          </w:p>
        </w:tc>
        <w:tc>
          <w:tcPr>
            <w:tcW w:w="1560" w:type="dxa"/>
            <w:tcBorders>
              <w:top w:val="single" w:sz="2" w:space="0" w:color="auto"/>
              <w:left w:val="nil"/>
              <w:bottom w:val="single" w:sz="2" w:space="0" w:color="auto"/>
              <w:right w:val="nil"/>
            </w:tcBorders>
            <w:shd w:val="clear" w:color="auto" w:fill="auto"/>
            <w:noWrap/>
            <w:vAlign w:val="center"/>
          </w:tcPr>
          <w:p w:rsidR="00725E59" w:rsidRPr="00EB06B0" w:rsidRDefault="00725E59" w:rsidP="00EB06B0">
            <w:pPr>
              <w:pStyle w:val="cuatexto"/>
              <w:jc w:val="right"/>
              <w:rPr>
                <w:szCs w:val="20"/>
              </w:rPr>
            </w:pPr>
            <w:r>
              <w:t>164.980</w:t>
            </w:r>
          </w:p>
        </w:tc>
      </w:tr>
      <w:tr w:rsidR="00725E59" w:rsidRPr="00EB06B0" w:rsidTr="00E0091D">
        <w:trPr>
          <w:trHeight w:val="284"/>
          <w:jc w:val="center"/>
        </w:trPr>
        <w:tc>
          <w:tcPr>
            <w:tcW w:w="5618" w:type="dxa"/>
            <w:tcBorders>
              <w:top w:val="single" w:sz="2" w:space="0" w:color="auto"/>
              <w:left w:val="nil"/>
              <w:bottom w:val="single" w:sz="2" w:space="0" w:color="auto"/>
              <w:right w:val="nil"/>
            </w:tcBorders>
            <w:shd w:val="clear" w:color="auto" w:fill="auto"/>
            <w:vAlign w:val="center"/>
          </w:tcPr>
          <w:p w:rsidR="00725E59" w:rsidRPr="00EB06B0" w:rsidRDefault="00725E59" w:rsidP="00FF18F8">
            <w:pPr>
              <w:pStyle w:val="cuatexto"/>
              <w:jc w:val="left"/>
              <w:rPr>
                <w:szCs w:val="20"/>
              </w:rPr>
            </w:pPr>
            <w:proofErr w:type="spellStart"/>
            <w:r>
              <w:t>Diruzaintza-gerakinarekin</w:t>
            </w:r>
            <w:proofErr w:type="spellEnd"/>
            <w:r>
              <w:t xml:space="preserve"> finantzatutako gastuak</w:t>
            </w:r>
          </w:p>
        </w:tc>
        <w:tc>
          <w:tcPr>
            <w:tcW w:w="1578" w:type="dxa"/>
            <w:tcBorders>
              <w:top w:val="single" w:sz="2" w:space="0" w:color="auto"/>
              <w:left w:val="nil"/>
              <w:bottom w:val="single" w:sz="2" w:space="0" w:color="auto"/>
              <w:right w:val="nil"/>
            </w:tcBorders>
            <w:vAlign w:val="center"/>
          </w:tcPr>
          <w:p w:rsidR="00725E59" w:rsidRPr="00EB06B0" w:rsidRDefault="00725E59" w:rsidP="00FF18F8">
            <w:pPr>
              <w:pStyle w:val="cuatexto"/>
              <w:jc w:val="right"/>
              <w:rPr>
                <w:szCs w:val="20"/>
              </w:rPr>
            </w:pPr>
            <w:r>
              <w:t>229.952</w:t>
            </w:r>
          </w:p>
        </w:tc>
        <w:tc>
          <w:tcPr>
            <w:tcW w:w="1560" w:type="dxa"/>
            <w:tcBorders>
              <w:top w:val="single" w:sz="2" w:space="0" w:color="auto"/>
              <w:left w:val="nil"/>
              <w:bottom w:val="single" w:sz="2" w:space="0" w:color="auto"/>
              <w:right w:val="nil"/>
            </w:tcBorders>
            <w:shd w:val="clear" w:color="auto" w:fill="auto"/>
            <w:noWrap/>
            <w:vAlign w:val="center"/>
          </w:tcPr>
          <w:p w:rsidR="00725E59" w:rsidRPr="00EB06B0" w:rsidRDefault="00725E59" w:rsidP="00EB06B0">
            <w:pPr>
              <w:pStyle w:val="cuatexto"/>
              <w:jc w:val="right"/>
              <w:rPr>
                <w:szCs w:val="20"/>
              </w:rPr>
            </w:pPr>
            <w:r>
              <w:t>260.518</w:t>
            </w:r>
          </w:p>
        </w:tc>
      </w:tr>
      <w:tr w:rsidR="00725E59" w:rsidRPr="00EB06B0" w:rsidTr="00E0091D">
        <w:trPr>
          <w:trHeight w:val="312"/>
          <w:jc w:val="center"/>
        </w:trPr>
        <w:tc>
          <w:tcPr>
            <w:tcW w:w="5618" w:type="dxa"/>
            <w:tcBorders>
              <w:top w:val="single" w:sz="4" w:space="0" w:color="auto"/>
              <w:left w:val="nil"/>
              <w:bottom w:val="single" w:sz="4" w:space="0" w:color="auto"/>
              <w:right w:val="nil"/>
            </w:tcBorders>
            <w:shd w:val="clear" w:color="auto" w:fill="FABF8F" w:themeFill="accent6" w:themeFillTint="99"/>
            <w:noWrap/>
            <w:vAlign w:val="center"/>
          </w:tcPr>
          <w:p w:rsidR="00725E59" w:rsidRPr="00EB06B0" w:rsidRDefault="00725E59" w:rsidP="00FF18F8">
            <w:pPr>
              <w:pStyle w:val="cuatexto"/>
              <w:jc w:val="left"/>
              <w:rPr>
                <w:rFonts w:ascii="Arial" w:hAnsi="Arial" w:cs="Arial"/>
                <w:sz w:val="18"/>
                <w:szCs w:val="18"/>
              </w:rPr>
            </w:pPr>
            <w:r>
              <w:rPr>
                <w:rFonts w:ascii="Arial" w:hAnsi="Arial"/>
                <w:sz w:val="18"/>
                <w:szCs w:val="18"/>
              </w:rPr>
              <w:t>Aurrekontu-emaitza doitua</w:t>
            </w:r>
          </w:p>
        </w:tc>
        <w:tc>
          <w:tcPr>
            <w:tcW w:w="1578" w:type="dxa"/>
            <w:tcBorders>
              <w:top w:val="single" w:sz="4" w:space="0" w:color="auto"/>
              <w:left w:val="nil"/>
              <w:bottom w:val="single" w:sz="4" w:space="0" w:color="auto"/>
              <w:right w:val="nil"/>
            </w:tcBorders>
            <w:shd w:val="clear" w:color="auto" w:fill="FABF8F" w:themeFill="accent6" w:themeFillTint="99"/>
            <w:vAlign w:val="center"/>
          </w:tcPr>
          <w:p w:rsidR="00725E59" w:rsidRPr="00EB06B0" w:rsidRDefault="00725E59" w:rsidP="00FF18F8">
            <w:pPr>
              <w:pStyle w:val="cuatexto"/>
              <w:jc w:val="right"/>
              <w:rPr>
                <w:rFonts w:ascii="Arial" w:hAnsi="Arial" w:cs="Arial"/>
                <w:sz w:val="18"/>
                <w:szCs w:val="18"/>
              </w:rPr>
            </w:pPr>
            <w:r>
              <w:rPr>
                <w:rFonts w:ascii="Arial" w:hAnsi="Arial"/>
                <w:sz w:val="18"/>
                <w:szCs w:val="18"/>
              </w:rPr>
              <w:t>329.788</w:t>
            </w:r>
          </w:p>
        </w:tc>
        <w:tc>
          <w:tcPr>
            <w:tcW w:w="1560" w:type="dxa"/>
            <w:tcBorders>
              <w:top w:val="single" w:sz="4" w:space="0" w:color="auto"/>
              <w:left w:val="nil"/>
              <w:bottom w:val="single" w:sz="4" w:space="0" w:color="auto"/>
              <w:right w:val="nil"/>
            </w:tcBorders>
            <w:shd w:val="clear" w:color="auto" w:fill="FABF8F" w:themeFill="accent6" w:themeFillTint="99"/>
            <w:noWrap/>
            <w:vAlign w:val="center"/>
          </w:tcPr>
          <w:p w:rsidR="00725E59" w:rsidRPr="00EB06B0" w:rsidRDefault="00725E59" w:rsidP="00EB06B0">
            <w:pPr>
              <w:pStyle w:val="cuatexto"/>
              <w:jc w:val="right"/>
              <w:rPr>
                <w:rFonts w:ascii="Arial" w:hAnsi="Arial" w:cs="Arial"/>
                <w:sz w:val="18"/>
                <w:szCs w:val="18"/>
              </w:rPr>
            </w:pPr>
            <w:r>
              <w:rPr>
                <w:rFonts w:ascii="Arial" w:hAnsi="Arial"/>
                <w:sz w:val="18"/>
                <w:szCs w:val="18"/>
              </w:rPr>
              <w:t>570.660</w:t>
            </w:r>
          </w:p>
        </w:tc>
      </w:tr>
    </w:tbl>
    <w:p w:rsidR="00393853" w:rsidRPr="009F5724" w:rsidRDefault="00393853" w:rsidP="00393853">
      <w:pPr>
        <w:pStyle w:val="texto"/>
        <w:tabs>
          <w:tab w:val="clear" w:pos="2835"/>
          <w:tab w:val="clear" w:pos="3969"/>
          <w:tab w:val="clear" w:pos="5103"/>
          <w:tab w:val="clear" w:pos="6237"/>
          <w:tab w:val="clear" w:pos="7371"/>
        </w:tabs>
        <w:spacing w:before="100" w:after="220"/>
        <w:ind w:firstLine="126"/>
        <w:rPr>
          <w:rFonts w:ascii="Arial Narrow" w:hAnsi="Arial Narrow" w:cs="Arial"/>
          <w:sz w:val="17"/>
          <w:szCs w:val="17"/>
        </w:rPr>
      </w:pPr>
      <w:r>
        <w:rPr>
          <w:rFonts w:ascii="Arial Narrow" w:hAnsi="Arial Narrow"/>
          <w:sz w:val="17"/>
          <w:szCs w:val="17"/>
        </w:rPr>
        <w:t>*</w:t>
      </w:r>
      <w:proofErr w:type="spellStart"/>
      <w:r>
        <w:rPr>
          <w:rFonts w:ascii="Arial Narrow" w:hAnsi="Arial Narrow"/>
          <w:sz w:val="17"/>
          <w:szCs w:val="17"/>
        </w:rPr>
        <w:t>Auditatu</w:t>
      </w:r>
      <w:proofErr w:type="spellEnd"/>
      <w:r>
        <w:rPr>
          <w:rFonts w:ascii="Arial Narrow" w:hAnsi="Arial Narrow"/>
          <w:sz w:val="17"/>
          <w:szCs w:val="17"/>
        </w:rPr>
        <w:t xml:space="preserve"> gabeko ekitaldia</w:t>
      </w:r>
    </w:p>
    <w:p w:rsidR="00725E59" w:rsidRPr="00514D1C" w:rsidRDefault="00725E59" w:rsidP="00E63C34">
      <w:pPr>
        <w:pStyle w:val="atitulo2"/>
        <w:spacing w:before="500" w:after="320"/>
        <w:rPr>
          <w:color w:val="auto"/>
        </w:rPr>
      </w:pPr>
      <w:bookmarkStart w:id="50" w:name="_Toc31606927"/>
      <w:r>
        <w:rPr>
          <w:color w:val="auto"/>
        </w:rPr>
        <w:t xml:space="preserve">V.3. </w:t>
      </w:r>
      <w:proofErr w:type="spellStart"/>
      <w:r>
        <w:rPr>
          <w:color w:val="auto"/>
        </w:rPr>
        <w:t>Diruzaintza-gerakinaren</w:t>
      </w:r>
      <w:proofErr w:type="spellEnd"/>
      <w:r>
        <w:rPr>
          <w:color w:val="auto"/>
        </w:rPr>
        <w:t xml:space="preserve"> egoera-orri bateratua</w:t>
      </w:r>
      <w:bookmarkEnd w:id="50"/>
      <w:r>
        <w:rPr>
          <w:color w:val="auto"/>
        </w:rPr>
        <w:t xml:space="preserve"> </w:t>
      </w:r>
      <w:bookmarkEnd w:id="46"/>
      <w:bookmarkEnd w:id="47"/>
      <w:bookmarkEnd w:id="48"/>
      <w:bookmarkEnd w:id="49"/>
    </w:p>
    <w:tbl>
      <w:tblPr>
        <w:tblW w:w="4895" w:type="pct"/>
        <w:jc w:val="center"/>
        <w:tblInd w:w="70" w:type="dxa"/>
        <w:tblCellMar>
          <w:left w:w="70" w:type="dxa"/>
          <w:right w:w="70" w:type="dxa"/>
        </w:tblCellMar>
        <w:tblLook w:val="04A0" w:firstRow="1" w:lastRow="0" w:firstColumn="1" w:lastColumn="0" w:noHBand="0" w:noVBand="1"/>
      </w:tblPr>
      <w:tblGrid>
        <w:gridCol w:w="5739"/>
        <w:gridCol w:w="1439"/>
        <w:gridCol w:w="1563"/>
      </w:tblGrid>
      <w:tr w:rsidR="00725E59" w:rsidRPr="00514D1C" w:rsidTr="00AC4ABF">
        <w:trPr>
          <w:trHeight w:val="340"/>
          <w:jc w:val="center"/>
        </w:trPr>
        <w:tc>
          <w:tcPr>
            <w:tcW w:w="3283" w:type="pct"/>
            <w:tcBorders>
              <w:top w:val="single" w:sz="4" w:space="0" w:color="auto"/>
              <w:left w:val="nil"/>
              <w:bottom w:val="single" w:sz="4" w:space="0" w:color="auto"/>
              <w:right w:val="nil"/>
            </w:tcBorders>
            <w:shd w:val="clear" w:color="auto" w:fill="FABF8F" w:themeFill="accent6" w:themeFillTint="99"/>
            <w:vAlign w:val="center"/>
          </w:tcPr>
          <w:p w:rsidR="00725E59" w:rsidRPr="00514D1C" w:rsidRDefault="00725E59" w:rsidP="00FF18F8">
            <w:pPr>
              <w:pStyle w:val="cuatexto"/>
              <w:jc w:val="left"/>
              <w:rPr>
                <w:rFonts w:ascii="Arial" w:hAnsi="Arial" w:cs="Arial"/>
                <w:sz w:val="18"/>
                <w:szCs w:val="18"/>
              </w:rPr>
            </w:pPr>
            <w:r>
              <w:rPr>
                <w:rFonts w:ascii="Arial" w:hAnsi="Arial"/>
                <w:sz w:val="18"/>
                <w:szCs w:val="18"/>
              </w:rPr>
              <w:t>Kontzeptua</w:t>
            </w:r>
          </w:p>
        </w:tc>
        <w:tc>
          <w:tcPr>
            <w:tcW w:w="823" w:type="pct"/>
            <w:tcBorders>
              <w:top w:val="single" w:sz="4" w:space="0" w:color="auto"/>
              <w:left w:val="nil"/>
              <w:bottom w:val="single" w:sz="4" w:space="0" w:color="auto"/>
              <w:right w:val="nil"/>
            </w:tcBorders>
            <w:shd w:val="clear" w:color="auto" w:fill="FABF8F" w:themeFill="accent6" w:themeFillTint="99"/>
            <w:vAlign w:val="center"/>
          </w:tcPr>
          <w:p w:rsidR="00725E59" w:rsidRPr="00514D1C" w:rsidRDefault="00725E59" w:rsidP="00FF18F8">
            <w:pPr>
              <w:pStyle w:val="cuatexto"/>
              <w:jc w:val="right"/>
              <w:rPr>
                <w:rFonts w:ascii="Arial" w:hAnsi="Arial" w:cs="Arial"/>
                <w:sz w:val="18"/>
                <w:szCs w:val="18"/>
              </w:rPr>
            </w:pPr>
            <w:r>
              <w:rPr>
                <w:rFonts w:ascii="Arial" w:hAnsi="Arial"/>
                <w:sz w:val="18"/>
                <w:szCs w:val="18"/>
              </w:rPr>
              <w:t>2017*</w:t>
            </w:r>
          </w:p>
        </w:tc>
        <w:tc>
          <w:tcPr>
            <w:tcW w:w="894" w:type="pct"/>
            <w:tcBorders>
              <w:top w:val="single" w:sz="4" w:space="0" w:color="auto"/>
              <w:left w:val="nil"/>
              <w:bottom w:val="single" w:sz="4" w:space="0" w:color="auto"/>
              <w:right w:val="nil"/>
            </w:tcBorders>
            <w:shd w:val="clear" w:color="auto" w:fill="FABF8F" w:themeFill="accent6" w:themeFillTint="99"/>
            <w:vAlign w:val="center"/>
          </w:tcPr>
          <w:p w:rsidR="00725E59" w:rsidRPr="00514D1C" w:rsidRDefault="00725E59" w:rsidP="00FF18F8">
            <w:pPr>
              <w:pStyle w:val="cuatexto"/>
              <w:jc w:val="right"/>
              <w:rPr>
                <w:rFonts w:ascii="Arial" w:hAnsi="Arial" w:cs="Arial"/>
                <w:sz w:val="18"/>
                <w:szCs w:val="18"/>
              </w:rPr>
            </w:pPr>
            <w:r>
              <w:rPr>
                <w:rFonts w:ascii="Arial" w:hAnsi="Arial"/>
                <w:sz w:val="18"/>
                <w:szCs w:val="18"/>
              </w:rPr>
              <w:t>2018</w:t>
            </w:r>
          </w:p>
        </w:tc>
      </w:tr>
      <w:tr w:rsidR="00725E59" w:rsidRPr="00514D1C" w:rsidTr="00AC4ABF">
        <w:trPr>
          <w:trHeight w:val="270"/>
          <w:jc w:val="center"/>
        </w:trPr>
        <w:tc>
          <w:tcPr>
            <w:tcW w:w="3283" w:type="pct"/>
            <w:tcBorders>
              <w:top w:val="single" w:sz="4" w:space="0" w:color="auto"/>
              <w:left w:val="nil"/>
              <w:bottom w:val="single" w:sz="2" w:space="0" w:color="auto"/>
              <w:right w:val="nil"/>
            </w:tcBorders>
            <w:shd w:val="clear" w:color="auto" w:fill="auto"/>
            <w:vAlign w:val="center"/>
          </w:tcPr>
          <w:p w:rsidR="00725E59" w:rsidRPr="00514D1C" w:rsidRDefault="00725E59" w:rsidP="00FF18F8">
            <w:pPr>
              <w:pStyle w:val="cuatexto"/>
              <w:jc w:val="left"/>
            </w:pPr>
            <w:r>
              <w:t>(+) Kobratzeko dauden eskubideak</w:t>
            </w:r>
          </w:p>
        </w:tc>
        <w:tc>
          <w:tcPr>
            <w:tcW w:w="823" w:type="pct"/>
            <w:tcBorders>
              <w:top w:val="single" w:sz="4" w:space="0" w:color="auto"/>
              <w:left w:val="nil"/>
              <w:bottom w:val="single" w:sz="2" w:space="0" w:color="auto"/>
              <w:right w:val="nil"/>
            </w:tcBorders>
            <w:vAlign w:val="center"/>
          </w:tcPr>
          <w:p w:rsidR="00725E59" w:rsidRPr="00514D1C" w:rsidRDefault="00725E59" w:rsidP="00FF18F8">
            <w:pPr>
              <w:pStyle w:val="cuatexto"/>
              <w:jc w:val="right"/>
            </w:pPr>
            <w:r>
              <w:t>219.079</w:t>
            </w:r>
          </w:p>
        </w:tc>
        <w:tc>
          <w:tcPr>
            <w:tcW w:w="894" w:type="pct"/>
            <w:tcBorders>
              <w:top w:val="single" w:sz="4" w:space="0" w:color="auto"/>
              <w:left w:val="nil"/>
              <w:bottom w:val="single" w:sz="2" w:space="0" w:color="auto"/>
              <w:right w:val="nil"/>
            </w:tcBorders>
            <w:shd w:val="clear" w:color="auto" w:fill="auto"/>
            <w:vAlign w:val="center"/>
          </w:tcPr>
          <w:p w:rsidR="00725E59" w:rsidRPr="00514D1C" w:rsidRDefault="00725E59" w:rsidP="00FF18F8">
            <w:pPr>
              <w:pStyle w:val="cuatexto"/>
              <w:jc w:val="right"/>
            </w:pPr>
            <w:r>
              <w:t>448.291</w:t>
            </w:r>
          </w:p>
        </w:tc>
      </w:tr>
      <w:tr w:rsidR="00725E59" w:rsidRPr="00514D1C" w:rsidTr="00AC4ABF">
        <w:trPr>
          <w:trHeight w:val="270"/>
          <w:jc w:val="center"/>
        </w:trPr>
        <w:tc>
          <w:tcPr>
            <w:tcW w:w="3283" w:type="pct"/>
            <w:tcBorders>
              <w:top w:val="single" w:sz="2" w:space="0" w:color="auto"/>
              <w:left w:val="nil"/>
              <w:right w:val="nil"/>
            </w:tcBorders>
            <w:shd w:val="clear" w:color="auto" w:fill="auto"/>
            <w:vAlign w:val="center"/>
          </w:tcPr>
          <w:p w:rsidR="00725E59" w:rsidRPr="00514D1C" w:rsidRDefault="00725E59" w:rsidP="00FF18F8">
            <w:pPr>
              <w:pStyle w:val="cuatexto"/>
              <w:jc w:val="left"/>
            </w:pPr>
            <w:r>
              <w:t>(+) Diru-sarrerak: Aurtengo ekitaldia</w:t>
            </w:r>
          </w:p>
        </w:tc>
        <w:tc>
          <w:tcPr>
            <w:tcW w:w="823" w:type="pct"/>
            <w:tcBorders>
              <w:top w:val="single" w:sz="2" w:space="0" w:color="auto"/>
              <w:left w:val="nil"/>
              <w:right w:val="nil"/>
            </w:tcBorders>
            <w:vAlign w:val="center"/>
          </w:tcPr>
          <w:p w:rsidR="00725E59" w:rsidRPr="00514D1C" w:rsidRDefault="00725E59" w:rsidP="00FF18F8">
            <w:pPr>
              <w:pStyle w:val="cuatexto"/>
              <w:jc w:val="right"/>
            </w:pPr>
            <w:r>
              <w:t>109.374</w:t>
            </w:r>
          </w:p>
        </w:tc>
        <w:tc>
          <w:tcPr>
            <w:tcW w:w="894" w:type="pct"/>
            <w:tcBorders>
              <w:top w:val="single" w:sz="2" w:space="0" w:color="auto"/>
              <w:left w:val="nil"/>
              <w:right w:val="nil"/>
            </w:tcBorders>
            <w:shd w:val="clear" w:color="auto" w:fill="auto"/>
            <w:vAlign w:val="center"/>
          </w:tcPr>
          <w:p w:rsidR="00725E59" w:rsidRPr="00514D1C" w:rsidRDefault="00725E59" w:rsidP="00FF18F8">
            <w:pPr>
              <w:pStyle w:val="cuatexto"/>
              <w:jc w:val="right"/>
            </w:pPr>
            <w:r>
              <w:t>303.914</w:t>
            </w:r>
          </w:p>
        </w:tc>
      </w:tr>
      <w:tr w:rsidR="00725E59" w:rsidRPr="00514D1C" w:rsidTr="00AC4ABF">
        <w:trPr>
          <w:trHeight w:val="272"/>
          <w:jc w:val="center"/>
        </w:trPr>
        <w:tc>
          <w:tcPr>
            <w:tcW w:w="3283" w:type="pct"/>
            <w:tcBorders>
              <w:left w:val="nil"/>
              <w:right w:val="nil"/>
            </w:tcBorders>
            <w:shd w:val="clear" w:color="auto" w:fill="auto"/>
            <w:vAlign w:val="center"/>
          </w:tcPr>
          <w:p w:rsidR="00725E59" w:rsidRPr="00514D1C" w:rsidRDefault="00725E59" w:rsidP="00FF18F8">
            <w:pPr>
              <w:pStyle w:val="cuatexto"/>
              <w:jc w:val="left"/>
            </w:pPr>
            <w:r>
              <w:t>(+) Diru-sarrerak: Itxitako ekitaldiak</w:t>
            </w:r>
          </w:p>
        </w:tc>
        <w:tc>
          <w:tcPr>
            <w:tcW w:w="823" w:type="pct"/>
            <w:tcBorders>
              <w:left w:val="nil"/>
              <w:right w:val="nil"/>
            </w:tcBorders>
            <w:vAlign w:val="center"/>
          </w:tcPr>
          <w:p w:rsidR="00725E59" w:rsidRPr="00514D1C" w:rsidRDefault="00725E59" w:rsidP="00FF18F8">
            <w:pPr>
              <w:pStyle w:val="cuatexto"/>
              <w:jc w:val="right"/>
            </w:pPr>
            <w:r>
              <w:t>453.412</w:t>
            </w:r>
          </w:p>
        </w:tc>
        <w:tc>
          <w:tcPr>
            <w:tcW w:w="894" w:type="pct"/>
            <w:tcBorders>
              <w:left w:val="nil"/>
              <w:right w:val="nil"/>
            </w:tcBorders>
            <w:shd w:val="clear" w:color="auto" w:fill="auto"/>
            <w:vAlign w:val="center"/>
          </w:tcPr>
          <w:p w:rsidR="00725E59" w:rsidRPr="00514D1C" w:rsidRDefault="00725E59" w:rsidP="00FF18F8">
            <w:pPr>
              <w:pStyle w:val="cuatexto"/>
              <w:jc w:val="right"/>
            </w:pPr>
            <w:r>
              <w:t>513.906</w:t>
            </w:r>
          </w:p>
        </w:tc>
      </w:tr>
      <w:tr w:rsidR="00725E59" w:rsidRPr="00514D1C" w:rsidTr="00AC4ABF">
        <w:trPr>
          <w:trHeight w:val="270"/>
          <w:jc w:val="center"/>
        </w:trPr>
        <w:tc>
          <w:tcPr>
            <w:tcW w:w="3283" w:type="pct"/>
            <w:tcBorders>
              <w:left w:val="nil"/>
              <w:right w:val="nil"/>
            </w:tcBorders>
            <w:shd w:val="clear" w:color="auto" w:fill="auto"/>
            <w:vAlign w:val="center"/>
          </w:tcPr>
          <w:p w:rsidR="00725E59" w:rsidRPr="00514D1C" w:rsidRDefault="00725E59" w:rsidP="00FF18F8">
            <w:pPr>
              <w:pStyle w:val="cuatexto"/>
              <w:jc w:val="left"/>
            </w:pPr>
            <w:r>
              <w:t>(+) Aurrekontuz kanpoko diru-sarrerak</w:t>
            </w:r>
          </w:p>
        </w:tc>
        <w:tc>
          <w:tcPr>
            <w:tcW w:w="823" w:type="pct"/>
            <w:tcBorders>
              <w:left w:val="nil"/>
              <w:right w:val="nil"/>
            </w:tcBorders>
            <w:vAlign w:val="center"/>
          </w:tcPr>
          <w:p w:rsidR="00725E59" w:rsidRPr="00514D1C" w:rsidRDefault="00725E59" w:rsidP="00FF18F8">
            <w:pPr>
              <w:pStyle w:val="cuatexto"/>
              <w:jc w:val="right"/>
            </w:pPr>
            <w:r>
              <w:t>92.589</w:t>
            </w:r>
          </w:p>
        </w:tc>
        <w:tc>
          <w:tcPr>
            <w:tcW w:w="894" w:type="pct"/>
            <w:tcBorders>
              <w:left w:val="nil"/>
              <w:right w:val="nil"/>
            </w:tcBorders>
            <w:shd w:val="clear" w:color="auto" w:fill="auto"/>
            <w:vAlign w:val="center"/>
          </w:tcPr>
          <w:p w:rsidR="00725E59" w:rsidRPr="00514D1C" w:rsidRDefault="00725E59" w:rsidP="00FF18F8">
            <w:pPr>
              <w:pStyle w:val="cuatexto"/>
              <w:jc w:val="right"/>
            </w:pPr>
            <w:r>
              <w:t>107.381</w:t>
            </w:r>
          </w:p>
        </w:tc>
      </w:tr>
      <w:tr w:rsidR="00725E59" w:rsidRPr="00F61697" w:rsidTr="00AC4ABF">
        <w:trPr>
          <w:trHeight w:val="270"/>
          <w:jc w:val="center"/>
        </w:trPr>
        <w:tc>
          <w:tcPr>
            <w:tcW w:w="3283" w:type="pct"/>
            <w:tcBorders>
              <w:left w:val="nil"/>
              <w:right w:val="nil"/>
            </w:tcBorders>
            <w:shd w:val="clear" w:color="auto" w:fill="auto"/>
            <w:vAlign w:val="center"/>
          </w:tcPr>
          <w:p w:rsidR="00725E59" w:rsidRPr="00F61697" w:rsidRDefault="00725E59" w:rsidP="00FF18F8">
            <w:pPr>
              <w:pStyle w:val="cuatexto"/>
              <w:jc w:val="left"/>
            </w:pPr>
            <w:r>
              <w:t xml:space="preserve">(+) Ordainketen itzulketak </w:t>
            </w:r>
          </w:p>
        </w:tc>
        <w:tc>
          <w:tcPr>
            <w:tcW w:w="823" w:type="pct"/>
            <w:tcBorders>
              <w:left w:val="nil"/>
              <w:right w:val="nil"/>
            </w:tcBorders>
            <w:vAlign w:val="center"/>
          </w:tcPr>
          <w:p w:rsidR="00725E59" w:rsidRPr="00F61697" w:rsidRDefault="00725E59" w:rsidP="00FF18F8">
            <w:pPr>
              <w:pStyle w:val="cuatexto"/>
              <w:jc w:val="right"/>
            </w:pPr>
            <w:r>
              <w:t>0</w:t>
            </w:r>
          </w:p>
        </w:tc>
        <w:tc>
          <w:tcPr>
            <w:tcW w:w="894" w:type="pct"/>
            <w:tcBorders>
              <w:left w:val="nil"/>
              <w:right w:val="nil"/>
            </w:tcBorders>
            <w:shd w:val="clear" w:color="auto" w:fill="auto"/>
            <w:vAlign w:val="center"/>
          </w:tcPr>
          <w:p w:rsidR="00725E59" w:rsidRPr="00F61697" w:rsidRDefault="00725E59" w:rsidP="00FF18F8">
            <w:pPr>
              <w:pStyle w:val="cuatexto"/>
              <w:jc w:val="right"/>
            </w:pPr>
            <w:r>
              <w:t>2.400</w:t>
            </w:r>
          </w:p>
        </w:tc>
      </w:tr>
      <w:tr w:rsidR="00725E59" w:rsidRPr="00F61697" w:rsidTr="00AC4ABF">
        <w:trPr>
          <w:trHeight w:val="270"/>
          <w:jc w:val="center"/>
        </w:trPr>
        <w:tc>
          <w:tcPr>
            <w:tcW w:w="3283" w:type="pct"/>
            <w:tcBorders>
              <w:left w:val="nil"/>
              <w:right w:val="nil"/>
            </w:tcBorders>
            <w:shd w:val="clear" w:color="auto" w:fill="auto"/>
            <w:vAlign w:val="center"/>
          </w:tcPr>
          <w:p w:rsidR="00725E59" w:rsidRPr="00F61697" w:rsidRDefault="00725E59" w:rsidP="00FF18F8">
            <w:pPr>
              <w:pStyle w:val="cuatexto"/>
              <w:jc w:val="left"/>
            </w:pPr>
            <w:r>
              <w:t>(-) Bilketa zaileko eskubideak</w:t>
            </w:r>
          </w:p>
        </w:tc>
        <w:tc>
          <w:tcPr>
            <w:tcW w:w="823" w:type="pct"/>
            <w:tcBorders>
              <w:left w:val="nil"/>
              <w:right w:val="nil"/>
            </w:tcBorders>
            <w:vAlign w:val="center"/>
          </w:tcPr>
          <w:p w:rsidR="00725E59" w:rsidRPr="00F61697" w:rsidRDefault="00725E59" w:rsidP="00FF18F8">
            <w:pPr>
              <w:pStyle w:val="cuatexto"/>
              <w:jc w:val="right"/>
            </w:pPr>
            <w:r>
              <w:t>-429.279</w:t>
            </w:r>
          </w:p>
        </w:tc>
        <w:tc>
          <w:tcPr>
            <w:tcW w:w="894" w:type="pct"/>
            <w:tcBorders>
              <w:left w:val="nil"/>
              <w:right w:val="nil"/>
            </w:tcBorders>
            <w:shd w:val="clear" w:color="auto" w:fill="auto"/>
            <w:vAlign w:val="center"/>
          </w:tcPr>
          <w:p w:rsidR="00725E59" w:rsidRPr="00F61697" w:rsidRDefault="00725E59" w:rsidP="00FF18F8">
            <w:pPr>
              <w:pStyle w:val="cuatexto"/>
              <w:jc w:val="right"/>
            </w:pPr>
            <w:r>
              <w:t>-472.293</w:t>
            </w:r>
          </w:p>
        </w:tc>
      </w:tr>
      <w:tr w:rsidR="00725E59" w:rsidRPr="00F61697" w:rsidTr="00AC4ABF">
        <w:trPr>
          <w:trHeight w:val="270"/>
          <w:jc w:val="center"/>
        </w:trPr>
        <w:tc>
          <w:tcPr>
            <w:tcW w:w="3283" w:type="pct"/>
            <w:tcBorders>
              <w:left w:val="nil"/>
              <w:right w:val="nil"/>
            </w:tcBorders>
            <w:shd w:val="clear" w:color="auto" w:fill="auto"/>
            <w:vAlign w:val="center"/>
          </w:tcPr>
          <w:p w:rsidR="00725E59" w:rsidRPr="00F61697" w:rsidRDefault="00725E59" w:rsidP="00FF18F8">
            <w:pPr>
              <w:pStyle w:val="cuatexto"/>
              <w:jc w:val="left"/>
            </w:pPr>
            <w:r>
              <w:t>(-) Aplikatzeko dauden diru-sarrerak</w:t>
            </w:r>
          </w:p>
        </w:tc>
        <w:tc>
          <w:tcPr>
            <w:tcW w:w="823" w:type="pct"/>
            <w:tcBorders>
              <w:left w:val="nil"/>
              <w:right w:val="nil"/>
            </w:tcBorders>
            <w:vAlign w:val="center"/>
          </w:tcPr>
          <w:p w:rsidR="00725E59" w:rsidRPr="00F61697" w:rsidRDefault="00725E59" w:rsidP="00FF18F8">
            <w:pPr>
              <w:pStyle w:val="cuatexto"/>
              <w:jc w:val="right"/>
            </w:pPr>
            <w:r>
              <w:t>-7.016</w:t>
            </w:r>
          </w:p>
        </w:tc>
        <w:tc>
          <w:tcPr>
            <w:tcW w:w="894" w:type="pct"/>
            <w:tcBorders>
              <w:left w:val="nil"/>
              <w:right w:val="nil"/>
            </w:tcBorders>
            <w:shd w:val="clear" w:color="auto" w:fill="auto"/>
            <w:vAlign w:val="center"/>
          </w:tcPr>
          <w:p w:rsidR="00725E59" w:rsidRPr="00F61697" w:rsidRDefault="00725E59" w:rsidP="00FF18F8">
            <w:pPr>
              <w:pStyle w:val="cuatexto"/>
              <w:jc w:val="right"/>
            </w:pPr>
            <w:r>
              <w:t>-7.016</w:t>
            </w:r>
          </w:p>
        </w:tc>
      </w:tr>
      <w:tr w:rsidR="00725E59" w:rsidRPr="00F61697" w:rsidTr="00AC4ABF">
        <w:trPr>
          <w:trHeight w:val="270"/>
          <w:jc w:val="center"/>
        </w:trPr>
        <w:tc>
          <w:tcPr>
            <w:tcW w:w="3283" w:type="pct"/>
            <w:tcBorders>
              <w:top w:val="single" w:sz="2" w:space="0" w:color="auto"/>
              <w:left w:val="nil"/>
              <w:bottom w:val="single" w:sz="2" w:space="0" w:color="auto"/>
              <w:right w:val="nil"/>
            </w:tcBorders>
            <w:shd w:val="clear" w:color="auto" w:fill="auto"/>
            <w:vAlign w:val="center"/>
          </w:tcPr>
          <w:p w:rsidR="00725E59" w:rsidRPr="00F61697" w:rsidRDefault="00725E59" w:rsidP="00FF18F8">
            <w:pPr>
              <w:pStyle w:val="cuatexto"/>
              <w:jc w:val="left"/>
            </w:pPr>
            <w:r>
              <w:t>(-) Ordaintzeko dauden betebeharrak</w:t>
            </w:r>
          </w:p>
        </w:tc>
        <w:tc>
          <w:tcPr>
            <w:tcW w:w="823" w:type="pct"/>
            <w:tcBorders>
              <w:top w:val="single" w:sz="2" w:space="0" w:color="auto"/>
              <w:left w:val="nil"/>
              <w:bottom w:val="single" w:sz="2" w:space="0" w:color="auto"/>
              <w:right w:val="nil"/>
            </w:tcBorders>
            <w:vAlign w:val="center"/>
          </w:tcPr>
          <w:p w:rsidR="00725E59" w:rsidRPr="00F61697" w:rsidRDefault="00725E59" w:rsidP="00FF18F8">
            <w:pPr>
              <w:pStyle w:val="cuatexto"/>
              <w:jc w:val="right"/>
            </w:pPr>
            <w:r>
              <w:t>346.984</w:t>
            </w:r>
          </w:p>
        </w:tc>
        <w:tc>
          <w:tcPr>
            <w:tcW w:w="894" w:type="pct"/>
            <w:tcBorders>
              <w:top w:val="single" w:sz="2" w:space="0" w:color="auto"/>
              <w:left w:val="nil"/>
              <w:bottom w:val="single" w:sz="2" w:space="0" w:color="auto"/>
              <w:right w:val="nil"/>
            </w:tcBorders>
            <w:shd w:val="clear" w:color="auto" w:fill="auto"/>
            <w:vAlign w:val="center"/>
          </w:tcPr>
          <w:p w:rsidR="00725E59" w:rsidRPr="00F61697" w:rsidRDefault="00725E59" w:rsidP="00FF18F8">
            <w:pPr>
              <w:pStyle w:val="cuatexto"/>
              <w:jc w:val="right"/>
            </w:pPr>
            <w:r>
              <w:t>528.485</w:t>
            </w:r>
          </w:p>
        </w:tc>
      </w:tr>
      <w:tr w:rsidR="00725E59" w:rsidRPr="00F61697" w:rsidTr="00AC4ABF">
        <w:trPr>
          <w:trHeight w:val="289"/>
          <w:jc w:val="center"/>
        </w:trPr>
        <w:tc>
          <w:tcPr>
            <w:tcW w:w="3283" w:type="pct"/>
            <w:tcBorders>
              <w:top w:val="single" w:sz="2" w:space="0" w:color="auto"/>
              <w:left w:val="nil"/>
              <w:right w:val="nil"/>
            </w:tcBorders>
            <w:shd w:val="clear" w:color="auto" w:fill="auto"/>
            <w:vAlign w:val="center"/>
          </w:tcPr>
          <w:p w:rsidR="00725E59" w:rsidRPr="00F61697" w:rsidRDefault="00725E59" w:rsidP="00FF18F8">
            <w:pPr>
              <w:pStyle w:val="cuatexto"/>
              <w:jc w:val="left"/>
            </w:pPr>
            <w:r>
              <w:t>(+) Gastuen aurrekontua: Aurtengo ekitaldia</w:t>
            </w:r>
          </w:p>
        </w:tc>
        <w:tc>
          <w:tcPr>
            <w:tcW w:w="823" w:type="pct"/>
            <w:tcBorders>
              <w:top w:val="single" w:sz="2" w:space="0" w:color="auto"/>
              <w:left w:val="nil"/>
              <w:right w:val="nil"/>
            </w:tcBorders>
            <w:vAlign w:val="center"/>
          </w:tcPr>
          <w:p w:rsidR="00725E59" w:rsidRPr="00F61697" w:rsidRDefault="00725E59" w:rsidP="00FF18F8">
            <w:pPr>
              <w:pStyle w:val="cuatexto"/>
              <w:jc w:val="right"/>
            </w:pPr>
            <w:r>
              <w:t>169.839</w:t>
            </w:r>
          </w:p>
        </w:tc>
        <w:tc>
          <w:tcPr>
            <w:tcW w:w="894" w:type="pct"/>
            <w:tcBorders>
              <w:top w:val="single" w:sz="2" w:space="0" w:color="auto"/>
              <w:left w:val="nil"/>
              <w:right w:val="nil"/>
            </w:tcBorders>
            <w:shd w:val="clear" w:color="auto" w:fill="auto"/>
            <w:vAlign w:val="center"/>
          </w:tcPr>
          <w:p w:rsidR="00725E59" w:rsidRPr="00F61697" w:rsidRDefault="00725E59" w:rsidP="00FF18F8">
            <w:pPr>
              <w:pStyle w:val="cuatexto"/>
              <w:jc w:val="right"/>
            </w:pPr>
            <w:r>
              <w:t>340.349</w:t>
            </w:r>
          </w:p>
        </w:tc>
      </w:tr>
      <w:tr w:rsidR="00725E59" w:rsidRPr="00F61697" w:rsidTr="00AC4ABF">
        <w:trPr>
          <w:trHeight w:val="272"/>
          <w:jc w:val="center"/>
        </w:trPr>
        <w:tc>
          <w:tcPr>
            <w:tcW w:w="3283" w:type="pct"/>
            <w:tcBorders>
              <w:left w:val="nil"/>
              <w:right w:val="nil"/>
            </w:tcBorders>
            <w:shd w:val="clear" w:color="auto" w:fill="auto"/>
            <w:vAlign w:val="center"/>
          </w:tcPr>
          <w:p w:rsidR="00725E59" w:rsidRPr="00F61697" w:rsidRDefault="00725E59" w:rsidP="00FF18F8">
            <w:pPr>
              <w:pStyle w:val="cuatexto"/>
              <w:jc w:val="left"/>
            </w:pPr>
            <w:r>
              <w:t>(+) Gastuen aurrekontua: Itxitako ekitaldiak</w:t>
            </w:r>
          </w:p>
        </w:tc>
        <w:tc>
          <w:tcPr>
            <w:tcW w:w="823" w:type="pct"/>
            <w:tcBorders>
              <w:left w:val="nil"/>
              <w:right w:val="nil"/>
            </w:tcBorders>
            <w:vAlign w:val="center"/>
          </w:tcPr>
          <w:p w:rsidR="00725E59" w:rsidRPr="00F61697" w:rsidRDefault="00725E59" w:rsidP="00FF18F8">
            <w:pPr>
              <w:pStyle w:val="cuatexto"/>
              <w:jc w:val="right"/>
            </w:pPr>
            <w:r>
              <w:t>2.520</w:t>
            </w:r>
          </w:p>
        </w:tc>
        <w:tc>
          <w:tcPr>
            <w:tcW w:w="894" w:type="pct"/>
            <w:tcBorders>
              <w:left w:val="nil"/>
              <w:right w:val="nil"/>
            </w:tcBorders>
            <w:shd w:val="clear" w:color="auto" w:fill="auto"/>
            <w:vAlign w:val="center"/>
          </w:tcPr>
          <w:p w:rsidR="00725E59" w:rsidRPr="00F61697" w:rsidRDefault="00725E59" w:rsidP="00FF18F8">
            <w:pPr>
              <w:pStyle w:val="cuatexto"/>
              <w:jc w:val="right"/>
            </w:pPr>
            <w:r>
              <w:t>873</w:t>
            </w:r>
          </w:p>
        </w:tc>
      </w:tr>
      <w:tr w:rsidR="00725E59" w:rsidRPr="00F61697" w:rsidTr="00AC4ABF">
        <w:trPr>
          <w:trHeight w:val="270"/>
          <w:jc w:val="center"/>
        </w:trPr>
        <w:tc>
          <w:tcPr>
            <w:tcW w:w="3283" w:type="pct"/>
            <w:tcBorders>
              <w:left w:val="nil"/>
              <w:right w:val="nil"/>
            </w:tcBorders>
            <w:shd w:val="clear" w:color="auto" w:fill="auto"/>
            <w:vAlign w:val="center"/>
          </w:tcPr>
          <w:p w:rsidR="00725E59" w:rsidRPr="00F61697" w:rsidRDefault="00725E59" w:rsidP="00FF18F8">
            <w:pPr>
              <w:pStyle w:val="cuatexto"/>
              <w:jc w:val="left"/>
            </w:pPr>
            <w:r>
              <w:t>(+) Diru-sarreren itzulketak</w:t>
            </w:r>
          </w:p>
        </w:tc>
        <w:tc>
          <w:tcPr>
            <w:tcW w:w="823" w:type="pct"/>
            <w:tcBorders>
              <w:left w:val="nil"/>
              <w:right w:val="nil"/>
            </w:tcBorders>
            <w:vAlign w:val="center"/>
          </w:tcPr>
          <w:p w:rsidR="00725E59" w:rsidRPr="00F61697" w:rsidRDefault="00725E59" w:rsidP="00FF18F8">
            <w:pPr>
              <w:pStyle w:val="cuatexto"/>
              <w:jc w:val="right"/>
            </w:pPr>
            <w:r>
              <w:t>428</w:t>
            </w:r>
          </w:p>
        </w:tc>
        <w:tc>
          <w:tcPr>
            <w:tcW w:w="894" w:type="pct"/>
            <w:tcBorders>
              <w:left w:val="nil"/>
              <w:right w:val="nil"/>
            </w:tcBorders>
            <w:shd w:val="clear" w:color="auto" w:fill="auto"/>
            <w:vAlign w:val="center"/>
          </w:tcPr>
          <w:p w:rsidR="00725E59" w:rsidRPr="00F61697" w:rsidRDefault="00725E59" w:rsidP="00FF18F8">
            <w:pPr>
              <w:pStyle w:val="cuatexto"/>
              <w:jc w:val="right"/>
            </w:pPr>
            <w:r>
              <w:t>428</w:t>
            </w:r>
          </w:p>
        </w:tc>
      </w:tr>
      <w:tr w:rsidR="00725E59" w:rsidRPr="00F61697" w:rsidTr="00AC4ABF">
        <w:trPr>
          <w:trHeight w:val="270"/>
          <w:jc w:val="center"/>
        </w:trPr>
        <w:tc>
          <w:tcPr>
            <w:tcW w:w="3283" w:type="pct"/>
            <w:tcBorders>
              <w:left w:val="nil"/>
              <w:right w:val="nil"/>
            </w:tcBorders>
            <w:shd w:val="clear" w:color="auto" w:fill="auto"/>
            <w:vAlign w:val="center"/>
          </w:tcPr>
          <w:p w:rsidR="00725E59" w:rsidRPr="00F61697" w:rsidRDefault="00725E59" w:rsidP="00FF18F8">
            <w:pPr>
              <w:pStyle w:val="cuatexto"/>
              <w:jc w:val="left"/>
            </w:pPr>
            <w:r>
              <w:t>(-) Aplikatzeko dauden gastuak</w:t>
            </w:r>
          </w:p>
        </w:tc>
        <w:tc>
          <w:tcPr>
            <w:tcW w:w="823" w:type="pct"/>
            <w:tcBorders>
              <w:left w:val="nil"/>
              <w:right w:val="nil"/>
            </w:tcBorders>
            <w:vAlign w:val="center"/>
          </w:tcPr>
          <w:p w:rsidR="00725E59" w:rsidRPr="00F61697" w:rsidRDefault="00725E59" w:rsidP="00FF18F8">
            <w:pPr>
              <w:pStyle w:val="cuatexto"/>
              <w:jc w:val="right"/>
            </w:pPr>
            <w:r>
              <w:t>11.174</w:t>
            </w:r>
          </w:p>
        </w:tc>
        <w:tc>
          <w:tcPr>
            <w:tcW w:w="894" w:type="pct"/>
            <w:tcBorders>
              <w:left w:val="nil"/>
              <w:right w:val="nil"/>
            </w:tcBorders>
            <w:shd w:val="clear" w:color="auto" w:fill="auto"/>
            <w:vAlign w:val="center"/>
          </w:tcPr>
          <w:p w:rsidR="00725E59" w:rsidRPr="00F61697" w:rsidRDefault="00725E59" w:rsidP="00FF18F8">
            <w:pPr>
              <w:pStyle w:val="cuatexto"/>
              <w:jc w:val="right"/>
            </w:pPr>
            <w:r>
              <w:t>16.363</w:t>
            </w:r>
          </w:p>
        </w:tc>
      </w:tr>
      <w:tr w:rsidR="00725E59" w:rsidRPr="00F61697" w:rsidTr="00AC4ABF">
        <w:trPr>
          <w:trHeight w:val="270"/>
          <w:jc w:val="center"/>
        </w:trPr>
        <w:tc>
          <w:tcPr>
            <w:tcW w:w="3283" w:type="pct"/>
            <w:tcBorders>
              <w:left w:val="nil"/>
              <w:bottom w:val="single" w:sz="2" w:space="0" w:color="auto"/>
              <w:right w:val="nil"/>
            </w:tcBorders>
            <w:shd w:val="clear" w:color="auto" w:fill="auto"/>
            <w:vAlign w:val="center"/>
          </w:tcPr>
          <w:p w:rsidR="00725E59" w:rsidRPr="00F61697" w:rsidRDefault="00725E59" w:rsidP="00FF18F8">
            <w:pPr>
              <w:pStyle w:val="cuatexto"/>
              <w:jc w:val="left"/>
            </w:pPr>
            <w:r>
              <w:t>(+) Aurrekontuz kanpoko gastuak</w:t>
            </w:r>
          </w:p>
        </w:tc>
        <w:tc>
          <w:tcPr>
            <w:tcW w:w="823" w:type="pct"/>
            <w:tcBorders>
              <w:left w:val="nil"/>
              <w:bottom w:val="single" w:sz="2" w:space="0" w:color="auto"/>
              <w:right w:val="nil"/>
            </w:tcBorders>
            <w:vAlign w:val="center"/>
          </w:tcPr>
          <w:p w:rsidR="00725E59" w:rsidRPr="00F61697" w:rsidRDefault="00725E59" w:rsidP="00FF18F8">
            <w:pPr>
              <w:pStyle w:val="cuatexto"/>
              <w:jc w:val="right"/>
            </w:pPr>
            <w:r>
              <w:t>163.023</w:t>
            </w:r>
          </w:p>
        </w:tc>
        <w:tc>
          <w:tcPr>
            <w:tcW w:w="894" w:type="pct"/>
            <w:tcBorders>
              <w:left w:val="nil"/>
              <w:bottom w:val="single" w:sz="2" w:space="0" w:color="auto"/>
              <w:right w:val="nil"/>
            </w:tcBorders>
            <w:shd w:val="clear" w:color="auto" w:fill="auto"/>
            <w:vAlign w:val="center"/>
          </w:tcPr>
          <w:p w:rsidR="00725E59" w:rsidRPr="00F61697" w:rsidRDefault="00725E59" w:rsidP="00FF18F8">
            <w:pPr>
              <w:pStyle w:val="cuatexto"/>
              <w:jc w:val="right"/>
            </w:pPr>
            <w:r>
              <w:t>170.472</w:t>
            </w:r>
          </w:p>
        </w:tc>
      </w:tr>
      <w:tr w:rsidR="00725E59" w:rsidRPr="00514D1C" w:rsidTr="00AC4ABF">
        <w:trPr>
          <w:trHeight w:val="270"/>
          <w:jc w:val="center"/>
        </w:trPr>
        <w:tc>
          <w:tcPr>
            <w:tcW w:w="3283" w:type="pct"/>
            <w:tcBorders>
              <w:top w:val="single" w:sz="2" w:space="0" w:color="auto"/>
              <w:left w:val="nil"/>
              <w:bottom w:val="single" w:sz="4" w:space="0" w:color="auto"/>
              <w:right w:val="nil"/>
            </w:tcBorders>
            <w:shd w:val="clear" w:color="auto" w:fill="auto"/>
            <w:vAlign w:val="center"/>
          </w:tcPr>
          <w:p w:rsidR="00725E59" w:rsidRPr="00514D1C" w:rsidRDefault="00725E59" w:rsidP="00FF18F8">
            <w:pPr>
              <w:pStyle w:val="cuatexto"/>
              <w:jc w:val="left"/>
            </w:pPr>
            <w:r>
              <w:t>+ Finantzaketaren desbideratze metatu negatiboak</w:t>
            </w:r>
          </w:p>
        </w:tc>
        <w:tc>
          <w:tcPr>
            <w:tcW w:w="823" w:type="pct"/>
            <w:tcBorders>
              <w:top w:val="single" w:sz="2" w:space="0" w:color="auto"/>
              <w:left w:val="nil"/>
              <w:bottom w:val="single" w:sz="4" w:space="0" w:color="auto"/>
              <w:right w:val="nil"/>
            </w:tcBorders>
            <w:vAlign w:val="center"/>
          </w:tcPr>
          <w:p w:rsidR="00725E59" w:rsidRPr="00514D1C" w:rsidRDefault="00725E59" w:rsidP="00FF18F8">
            <w:pPr>
              <w:pStyle w:val="cuatexto"/>
              <w:jc w:val="right"/>
            </w:pPr>
            <w:r>
              <w:t>0</w:t>
            </w:r>
          </w:p>
        </w:tc>
        <w:tc>
          <w:tcPr>
            <w:tcW w:w="894" w:type="pct"/>
            <w:tcBorders>
              <w:top w:val="single" w:sz="2" w:space="0" w:color="auto"/>
              <w:left w:val="nil"/>
              <w:bottom w:val="single" w:sz="4" w:space="0" w:color="auto"/>
              <w:right w:val="nil"/>
            </w:tcBorders>
            <w:shd w:val="clear" w:color="auto" w:fill="auto"/>
            <w:vAlign w:val="center"/>
          </w:tcPr>
          <w:p w:rsidR="00725E59" w:rsidRPr="00514D1C" w:rsidRDefault="00725E59" w:rsidP="00FF18F8">
            <w:pPr>
              <w:pStyle w:val="cuatexto"/>
              <w:jc w:val="right"/>
            </w:pPr>
            <w:r>
              <w:t>139.360</w:t>
            </w:r>
          </w:p>
        </w:tc>
      </w:tr>
      <w:tr w:rsidR="00725E59" w:rsidRPr="00514D1C" w:rsidTr="00AC4ABF">
        <w:trPr>
          <w:trHeight w:val="270"/>
          <w:jc w:val="center"/>
        </w:trPr>
        <w:tc>
          <w:tcPr>
            <w:tcW w:w="3283" w:type="pct"/>
            <w:tcBorders>
              <w:top w:val="single" w:sz="2" w:space="0" w:color="auto"/>
              <w:left w:val="nil"/>
              <w:bottom w:val="single" w:sz="4" w:space="0" w:color="auto"/>
              <w:right w:val="nil"/>
            </w:tcBorders>
            <w:shd w:val="clear" w:color="auto" w:fill="auto"/>
            <w:vAlign w:val="center"/>
          </w:tcPr>
          <w:p w:rsidR="00725E59" w:rsidRPr="00514D1C" w:rsidRDefault="00725E59" w:rsidP="00FF18F8">
            <w:pPr>
              <w:pStyle w:val="cuatexto"/>
              <w:jc w:val="left"/>
            </w:pPr>
            <w:r>
              <w:t>(+) Diruzaintzako funts likidoak</w:t>
            </w:r>
          </w:p>
        </w:tc>
        <w:tc>
          <w:tcPr>
            <w:tcW w:w="823" w:type="pct"/>
            <w:tcBorders>
              <w:top w:val="single" w:sz="2" w:space="0" w:color="auto"/>
              <w:left w:val="nil"/>
              <w:bottom w:val="single" w:sz="4" w:space="0" w:color="auto"/>
              <w:right w:val="nil"/>
            </w:tcBorders>
            <w:vAlign w:val="center"/>
          </w:tcPr>
          <w:p w:rsidR="00725E59" w:rsidRPr="00514D1C" w:rsidRDefault="00725E59" w:rsidP="00FF18F8">
            <w:pPr>
              <w:pStyle w:val="cuatexto"/>
              <w:jc w:val="right"/>
            </w:pPr>
            <w:r>
              <w:t>1.396.825</w:t>
            </w:r>
          </w:p>
        </w:tc>
        <w:tc>
          <w:tcPr>
            <w:tcW w:w="894" w:type="pct"/>
            <w:tcBorders>
              <w:top w:val="single" w:sz="2" w:space="0" w:color="auto"/>
              <w:left w:val="nil"/>
              <w:bottom w:val="single" w:sz="4" w:space="0" w:color="auto"/>
              <w:right w:val="nil"/>
            </w:tcBorders>
            <w:shd w:val="clear" w:color="auto" w:fill="auto"/>
            <w:vAlign w:val="center"/>
          </w:tcPr>
          <w:p w:rsidR="00725E59" w:rsidRPr="00514D1C" w:rsidRDefault="00725E59" w:rsidP="00FF18F8">
            <w:pPr>
              <w:pStyle w:val="cuatexto"/>
              <w:jc w:val="right"/>
            </w:pPr>
            <w:r>
              <w:t>1.800.968</w:t>
            </w:r>
          </w:p>
        </w:tc>
      </w:tr>
      <w:tr w:rsidR="00725E59" w:rsidRPr="00514D1C" w:rsidTr="00AC4ABF">
        <w:trPr>
          <w:trHeight w:val="270"/>
          <w:jc w:val="center"/>
        </w:trPr>
        <w:tc>
          <w:tcPr>
            <w:tcW w:w="3283" w:type="pct"/>
            <w:tcBorders>
              <w:top w:val="single" w:sz="4" w:space="0" w:color="auto"/>
              <w:left w:val="nil"/>
              <w:bottom w:val="single" w:sz="4" w:space="0" w:color="auto"/>
              <w:right w:val="nil"/>
            </w:tcBorders>
            <w:shd w:val="clear" w:color="auto" w:fill="auto"/>
            <w:vAlign w:val="center"/>
          </w:tcPr>
          <w:p w:rsidR="00725E59" w:rsidRPr="00514D1C" w:rsidRDefault="00725E59" w:rsidP="00FF18F8">
            <w:pPr>
              <w:pStyle w:val="cuatexto"/>
              <w:jc w:val="left"/>
              <w:rPr>
                <w:b/>
              </w:rPr>
            </w:pPr>
            <w:proofErr w:type="spellStart"/>
            <w:r>
              <w:rPr>
                <w:b/>
              </w:rPr>
              <w:t>Diruzaintza-gerakina</w:t>
            </w:r>
            <w:proofErr w:type="spellEnd"/>
            <w:r>
              <w:rPr>
                <w:b/>
              </w:rPr>
              <w:t>, guztira</w:t>
            </w:r>
          </w:p>
        </w:tc>
        <w:tc>
          <w:tcPr>
            <w:tcW w:w="823" w:type="pct"/>
            <w:tcBorders>
              <w:top w:val="single" w:sz="4" w:space="0" w:color="auto"/>
              <w:left w:val="nil"/>
              <w:bottom w:val="single" w:sz="4" w:space="0" w:color="auto"/>
              <w:right w:val="nil"/>
            </w:tcBorders>
            <w:vAlign w:val="center"/>
          </w:tcPr>
          <w:p w:rsidR="00725E59" w:rsidRPr="00514D1C" w:rsidRDefault="00725E59" w:rsidP="00FF18F8">
            <w:pPr>
              <w:pStyle w:val="cuatexto"/>
              <w:jc w:val="right"/>
              <w:rPr>
                <w:b/>
              </w:rPr>
            </w:pPr>
            <w:r>
              <w:rPr>
                <w:b/>
              </w:rPr>
              <w:t>1.268.920</w:t>
            </w:r>
          </w:p>
        </w:tc>
        <w:tc>
          <w:tcPr>
            <w:tcW w:w="894" w:type="pct"/>
            <w:tcBorders>
              <w:top w:val="single" w:sz="4" w:space="0" w:color="auto"/>
              <w:left w:val="nil"/>
              <w:bottom w:val="single" w:sz="4" w:space="0" w:color="auto"/>
              <w:right w:val="nil"/>
            </w:tcBorders>
            <w:shd w:val="clear" w:color="auto" w:fill="auto"/>
            <w:vAlign w:val="center"/>
          </w:tcPr>
          <w:p w:rsidR="00725E59" w:rsidRPr="00514D1C" w:rsidRDefault="00725E59" w:rsidP="00FF18F8">
            <w:pPr>
              <w:pStyle w:val="cuatexto"/>
              <w:jc w:val="right"/>
              <w:rPr>
                <w:b/>
              </w:rPr>
            </w:pPr>
            <w:r>
              <w:rPr>
                <w:b/>
              </w:rPr>
              <w:t>1.860.134</w:t>
            </w:r>
          </w:p>
        </w:tc>
      </w:tr>
      <w:tr w:rsidR="00725E59" w:rsidRPr="00514D1C" w:rsidTr="00AC4ABF">
        <w:trPr>
          <w:trHeight w:val="272"/>
          <w:jc w:val="center"/>
        </w:trPr>
        <w:tc>
          <w:tcPr>
            <w:tcW w:w="3283" w:type="pct"/>
            <w:tcBorders>
              <w:top w:val="single" w:sz="4" w:space="0" w:color="auto"/>
              <w:left w:val="nil"/>
              <w:bottom w:val="single" w:sz="2" w:space="0" w:color="auto"/>
              <w:right w:val="nil"/>
            </w:tcBorders>
            <w:shd w:val="clear" w:color="auto" w:fill="auto"/>
            <w:vAlign w:val="center"/>
          </w:tcPr>
          <w:p w:rsidR="00725E59" w:rsidRPr="00514D1C" w:rsidRDefault="00725E59" w:rsidP="00FF18F8">
            <w:pPr>
              <w:pStyle w:val="cuatexto"/>
              <w:jc w:val="left"/>
            </w:pPr>
            <w:proofErr w:type="spellStart"/>
            <w:r>
              <w:t>Diruzaintza-gerakina</w:t>
            </w:r>
            <w:proofErr w:type="spellEnd"/>
            <w:r>
              <w:t>, finantzaketa atxikia duten gastuak direla-eta</w:t>
            </w:r>
          </w:p>
        </w:tc>
        <w:tc>
          <w:tcPr>
            <w:tcW w:w="823" w:type="pct"/>
            <w:tcBorders>
              <w:top w:val="single" w:sz="4" w:space="0" w:color="auto"/>
              <w:left w:val="nil"/>
              <w:bottom w:val="single" w:sz="2" w:space="0" w:color="auto"/>
              <w:right w:val="nil"/>
            </w:tcBorders>
            <w:vAlign w:val="center"/>
          </w:tcPr>
          <w:p w:rsidR="00725E59" w:rsidRPr="00514D1C" w:rsidRDefault="00725E59" w:rsidP="00FF18F8">
            <w:pPr>
              <w:pStyle w:val="cuatexto"/>
              <w:jc w:val="right"/>
            </w:pPr>
            <w:r>
              <w:t>0</w:t>
            </w:r>
          </w:p>
        </w:tc>
        <w:tc>
          <w:tcPr>
            <w:tcW w:w="894" w:type="pct"/>
            <w:tcBorders>
              <w:top w:val="single" w:sz="4" w:space="0" w:color="auto"/>
              <w:left w:val="nil"/>
              <w:bottom w:val="single" w:sz="2" w:space="0" w:color="auto"/>
              <w:right w:val="nil"/>
            </w:tcBorders>
            <w:shd w:val="clear" w:color="auto" w:fill="auto"/>
            <w:vAlign w:val="center"/>
          </w:tcPr>
          <w:p w:rsidR="00725E59" w:rsidRPr="00514D1C" w:rsidRDefault="00725E59" w:rsidP="00FF18F8">
            <w:pPr>
              <w:pStyle w:val="cuatexto"/>
              <w:jc w:val="right"/>
            </w:pPr>
            <w:r>
              <w:t>300.000</w:t>
            </w:r>
          </w:p>
        </w:tc>
      </w:tr>
      <w:tr w:rsidR="00725E59" w:rsidRPr="00514D1C" w:rsidTr="00AC4ABF">
        <w:trPr>
          <w:trHeight w:val="272"/>
          <w:jc w:val="center"/>
        </w:trPr>
        <w:tc>
          <w:tcPr>
            <w:tcW w:w="3283" w:type="pct"/>
            <w:tcBorders>
              <w:top w:val="single" w:sz="2" w:space="0" w:color="auto"/>
              <w:left w:val="nil"/>
              <w:bottom w:val="single" w:sz="2" w:space="0" w:color="auto"/>
              <w:right w:val="nil"/>
            </w:tcBorders>
            <w:shd w:val="clear" w:color="auto" w:fill="auto"/>
            <w:vAlign w:val="center"/>
          </w:tcPr>
          <w:p w:rsidR="00725E59" w:rsidRPr="00514D1C" w:rsidRDefault="00725E59" w:rsidP="00FF18F8">
            <w:pPr>
              <w:pStyle w:val="cuatexto"/>
              <w:jc w:val="left"/>
            </w:pPr>
            <w:r>
              <w:t xml:space="preserve">Baliabide atxikien </w:t>
            </w:r>
            <w:proofErr w:type="spellStart"/>
            <w:r>
              <w:t>diruzaintza-gerakina</w:t>
            </w:r>
            <w:proofErr w:type="spellEnd"/>
          </w:p>
        </w:tc>
        <w:tc>
          <w:tcPr>
            <w:tcW w:w="823" w:type="pct"/>
            <w:tcBorders>
              <w:top w:val="single" w:sz="2" w:space="0" w:color="auto"/>
              <w:left w:val="nil"/>
              <w:bottom w:val="single" w:sz="2" w:space="0" w:color="auto"/>
              <w:right w:val="nil"/>
            </w:tcBorders>
            <w:vAlign w:val="center"/>
          </w:tcPr>
          <w:p w:rsidR="00725E59" w:rsidRPr="00514D1C" w:rsidRDefault="00725E59" w:rsidP="00FF18F8">
            <w:pPr>
              <w:pStyle w:val="cuatexto"/>
              <w:jc w:val="right"/>
            </w:pPr>
            <w:r>
              <w:t>52.251</w:t>
            </w:r>
          </w:p>
        </w:tc>
        <w:tc>
          <w:tcPr>
            <w:tcW w:w="894" w:type="pct"/>
            <w:tcBorders>
              <w:top w:val="single" w:sz="2" w:space="0" w:color="auto"/>
              <w:left w:val="nil"/>
              <w:bottom w:val="single" w:sz="2" w:space="0" w:color="auto"/>
              <w:right w:val="nil"/>
            </w:tcBorders>
            <w:shd w:val="clear" w:color="auto" w:fill="auto"/>
            <w:vAlign w:val="center"/>
          </w:tcPr>
          <w:p w:rsidR="00725E59" w:rsidRPr="00514D1C" w:rsidRDefault="00725E59" w:rsidP="00FF18F8">
            <w:pPr>
              <w:pStyle w:val="cuatexto"/>
              <w:jc w:val="right"/>
            </w:pPr>
            <w:r>
              <w:t>48.344</w:t>
            </w:r>
          </w:p>
        </w:tc>
      </w:tr>
      <w:tr w:rsidR="00725E59" w:rsidRPr="00514D1C" w:rsidTr="00AC4ABF">
        <w:trPr>
          <w:trHeight w:val="255"/>
          <w:jc w:val="center"/>
        </w:trPr>
        <w:tc>
          <w:tcPr>
            <w:tcW w:w="3283" w:type="pct"/>
            <w:tcBorders>
              <w:top w:val="single" w:sz="2" w:space="0" w:color="auto"/>
              <w:left w:val="nil"/>
              <w:bottom w:val="single" w:sz="4" w:space="0" w:color="auto"/>
              <w:right w:val="nil"/>
            </w:tcBorders>
            <w:shd w:val="clear" w:color="auto" w:fill="FFFFFF"/>
            <w:vAlign w:val="center"/>
          </w:tcPr>
          <w:p w:rsidR="00725E59" w:rsidRPr="00514D1C" w:rsidRDefault="00725E59" w:rsidP="00FF18F8">
            <w:pPr>
              <w:pStyle w:val="cuatexto"/>
              <w:jc w:val="left"/>
              <w:rPr>
                <w:rFonts w:ascii="Arial" w:hAnsi="Arial" w:cs="Arial"/>
                <w:b/>
                <w:sz w:val="18"/>
                <w:szCs w:val="18"/>
              </w:rPr>
            </w:pPr>
            <w:r>
              <w:rPr>
                <w:rFonts w:ascii="Arial" w:hAnsi="Arial"/>
                <w:b/>
                <w:sz w:val="18"/>
                <w:szCs w:val="18"/>
              </w:rPr>
              <w:t xml:space="preserve">Gastu orokorretarako </w:t>
            </w:r>
            <w:proofErr w:type="spellStart"/>
            <w:r>
              <w:rPr>
                <w:rFonts w:ascii="Arial" w:hAnsi="Arial"/>
                <w:b/>
                <w:sz w:val="18"/>
                <w:szCs w:val="18"/>
              </w:rPr>
              <w:t>diruzaintza-gerakina</w:t>
            </w:r>
            <w:proofErr w:type="spellEnd"/>
          </w:p>
        </w:tc>
        <w:tc>
          <w:tcPr>
            <w:tcW w:w="823" w:type="pct"/>
            <w:tcBorders>
              <w:top w:val="single" w:sz="2" w:space="0" w:color="auto"/>
              <w:left w:val="nil"/>
              <w:bottom w:val="single" w:sz="4" w:space="0" w:color="auto"/>
              <w:right w:val="nil"/>
            </w:tcBorders>
            <w:shd w:val="clear" w:color="auto" w:fill="FFFFFF"/>
            <w:vAlign w:val="center"/>
          </w:tcPr>
          <w:p w:rsidR="00725E59" w:rsidRPr="00514D1C" w:rsidRDefault="00725E59" w:rsidP="00FF18F8">
            <w:pPr>
              <w:pStyle w:val="cuatexto"/>
              <w:jc w:val="right"/>
              <w:rPr>
                <w:rFonts w:ascii="Arial" w:hAnsi="Arial" w:cs="Arial"/>
                <w:b/>
                <w:sz w:val="18"/>
                <w:szCs w:val="18"/>
              </w:rPr>
            </w:pPr>
            <w:r>
              <w:rPr>
                <w:rFonts w:ascii="Arial" w:hAnsi="Arial"/>
                <w:b/>
                <w:sz w:val="18"/>
                <w:szCs w:val="18"/>
              </w:rPr>
              <w:t>1.216.670</w:t>
            </w:r>
          </w:p>
        </w:tc>
        <w:tc>
          <w:tcPr>
            <w:tcW w:w="894" w:type="pct"/>
            <w:tcBorders>
              <w:top w:val="single" w:sz="2" w:space="0" w:color="auto"/>
              <w:left w:val="nil"/>
              <w:bottom w:val="single" w:sz="4" w:space="0" w:color="auto"/>
              <w:right w:val="nil"/>
            </w:tcBorders>
            <w:shd w:val="clear" w:color="auto" w:fill="FFFFFF"/>
            <w:vAlign w:val="center"/>
          </w:tcPr>
          <w:p w:rsidR="00725E59" w:rsidRPr="00514D1C" w:rsidRDefault="00725E59" w:rsidP="00FF18F8">
            <w:pPr>
              <w:pStyle w:val="cuatexto"/>
              <w:jc w:val="right"/>
              <w:rPr>
                <w:rFonts w:ascii="Arial" w:hAnsi="Arial" w:cs="Arial"/>
                <w:b/>
                <w:sz w:val="18"/>
                <w:szCs w:val="18"/>
              </w:rPr>
            </w:pPr>
            <w:r>
              <w:rPr>
                <w:rFonts w:ascii="Arial" w:hAnsi="Arial"/>
                <w:b/>
                <w:sz w:val="18"/>
                <w:szCs w:val="18"/>
              </w:rPr>
              <w:t>1.511.790</w:t>
            </w:r>
          </w:p>
        </w:tc>
      </w:tr>
    </w:tbl>
    <w:p w:rsidR="00393853" w:rsidRPr="009F5724" w:rsidRDefault="00393853" w:rsidP="00393853">
      <w:pPr>
        <w:pStyle w:val="texto"/>
        <w:tabs>
          <w:tab w:val="clear" w:pos="2835"/>
          <w:tab w:val="clear" w:pos="3969"/>
          <w:tab w:val="clear" w:pos="5103"/>
          <w:tab w:val="clear" w:pos="6237"/>
          <w:tab w:val="clear" w:pos="7371"/>
        </w:tabs>
        <w:spacing w:before="100" w:after="220"/>
        <w:ind w:firstLine="126"/>
        <w:rPr>
          <w:rFonts w:ascii="Arial Narrow" w:hAnsi="Arial Narrow" w:cs="Arial"/>
          <w:sz w:val="17"/>
          <w:szCs w:val="17"/>
        </w:rPr>
      </w:pPr>
      <w:r>
        <w:rPr>
          <w:rFonts w:ascii="Arial Narrow" w:hAnsi="Arial Narrow"/>
          <w:sz w:val="17"/>
          <w:szCs w:val="17"/>
        </w:rPr>
        <w:t>*</w:t>
      </w:r>
      <w:proofErr w:type="spellStart"/>
      <w:r>
        <w:rPr>
          <w:rFonts w:ascii="Arial Narrow" w:hAnsi="Arial Narrow"/>
          <w:sz w:val="17"/>
          <w:szCs w:val="17"/>
        </w:rPr>
        <w:t>Auditatu</w:t>
      </w:r>
      <w:proofErr w:type="spellEnd"/>
      <w:r>
        <w:rPr>
          <w:rFonts w:ascii="Arial Narrow" w:hAnsi="Arial Narrow"/>
          <w:sz w:val="17"/>
          <w:szCs w:val="17"/>
        </w:rPr>
        <w:t xml:space="preserve"> gabeko ekitaldia</w:t>
      </w:r>
    </w:p>
    <w:p w:rsidR="00725E59" w:rsidRPr="00514D1C" w:rsidRDefault="00725E59" w:rsidP="00725E59">
      <w:pPr>
        <w:pStyle w:val="texto"/>
        <w:ind w:firstLine="0"/>
        <w:rPr>
          <w:rFonts w:ascii="Arial" w:hAnsi="Arial" w:cs="Arial"/>
        </w:rPr>
      </w:pPr>
    </w:p>
    <w:p w:rsidR="00725E59" w:rsidRPr="00B61588" w:rsidRDefault="00725E59" w:rsidP="00725E59">
      <w:pPr>
        <w:spacing w:after="0"/>
        <w:ind w:firstLine="0"/>
        <w:jc w:val="left"/>
        <w:rPr>
          <w:rFonts w:ascii="Arial" w:hAnsi="Arial" w:cs="Arial"/>
          <w:bCs/>
          <w:iCs/>
          <w:spacing w:val="10"/>
          <w:kern w:val="28"/>
          <w:sz w:val="25"/>
          <w:szCs w:val="26"/>
          <w:highlight w:val="yellow"/>
        </w:rPr>
      </w:pPr>
      <w:bookmarkStart w:id="51" w:name="_Toc309383723"/>
      <w:bookmarkStart w:id="52" w:name="_Toc339016612"/>
      <w:bookmarkStart w:id="53" w:name="_Toc442251803"/>
      <w:r>
        <w:br w:type="page"/>
      </w:r>
    </w:p>
    <w:p w:rsidR="00725E59" w:rsidRDefault="00725E59" w:rsidP="00725E59">
      <w:pPr>
        <w:pStyle w:val="atitulo2"/>
        <w:spacing w:after="360"/>
        <w:rPr>
          <w:color w:val="auto"/>
        </w:rPr>
      </w:pPr>
      <w:bookmarkStart w:id="54" w:name="_Toc31606928"/>
      <w:r>
        <w:rPr>
          <w:color w:val="auto"/>
        </w:rPr>
        <w:t xml:space="preserve">V.4. </w:t>
      </w:r>
      <w:r>
        <w:t xml:space="preserve">Egoera-balantze </w:t>
      </w:r>
      <w:bookmarkEnd w:id="51"/>
      <w:r>
        <w:t>bateratua</w:t>
      </w:r>
      <w:bookmarkEnd w:id="54"/>
      <w:r>
        <w:rPr>
          <w:color w:val="auto"/>
        </w:rPr>
        <w:t xml:space="preserve"> </w:t>
      </w:r>
      <w:bookmarkEnd w:id="52"/>
      <w:bookmarkEnd w:id="53"/>
    </w:p>
    <w:tbl>
      <w:tblPr>
        <w:tblW w:w="8795" w:type="dxa"/>
        <w:jc w:val="center"/>
        <w:tblInd w:w="70" w:type="dxa"/>
        <w:tblCellMar>
          <w:left w:w="70" w:type="dxa"/>
          <w:right w:w="70" w:type="dxa"/>
        </w:tblCellMar>
        <w:tblLook w:val="04A0" w:firstRow="1" w:lastRow="0" w:firstColumn="1" w:lastColumn="0" w:noHBand="0" w:noVBand="1"/>
      </w:tblPr>
      <w:tblGrid>
        <w:gridCol w:w="360"/>
        <w:gridCol w:w="5675"/>
        <w:gridCol w:w="1440"/>
        <w:gridCol w:w="1320"/>
      </w:tblGrid>
      <w:tr w:rsidR="00B50299" w:rsidRPr="00514D1C" w:rsidTr="000C53AB">
        <w:trPr>
          <w:cantSplit/>
          <w:trHeight w:val="284"/>
          <w:jc w:val="center"/>
        </w:trPr>
        <w:tc>
          <w:tcPr>
            <w:tcW w:w="6035" w:type="dxa"/>
            <w:gridSpan w:val="2"/>
            <w:tcBorders>
              <w:top w:val="single" w:sz="4" w:space="0" w:color="auto"/>
              <w:left w:val="nil"/>
              <w:bottom w:val="single" w:sz="4" w:space="0" w:color="auto"/>
              <w:right w:val="nil"/>
            </w:tcBorders>
            <w:shd w:val="clear" w:color="auto" w:fill="FABF8F" w:themeFill="accent6" w:themeFillTint="99"/>
            <w:vAlign w:val="center"/>
          </w:tcPr>
          <w:p w:rsidR="00B50299" w:rsidRPr="00514D1C" w:rsidRDefault="00B50299" w:rsidP="00B50299">
            <w:pPr>
              <w:pStyle w:val="cuatexto"/>
              <w:ind w:firstLine="356"/>
              <w:jc w:val="left"/>
            </w:pPr>
            <w:r>
              <w:t>Deskribapena</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B50299" w:rsidRPr="00514D1C" w:rsidRDefault="00B50299" w:rsidP="00B50299">
            <w:pPr>
              <w:pStyle w:val="cuatexto"/>
              <w:jc w:val="right"/>
            </w:pPr>
            <w:r>
              <w:t>2017*</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B50299" w:rsidRPr="00514D1C" w:rsidRDefault="00B50299" w:rsidP="00B50299">
            <w:pPr>
              <w:pStyle w:val="cuatexto"/>
              <w:jc w:val="right"/>
            </w:pPr>
            <w:r>
              <w:t>2018</w:t>
            </w:r>
          </w:p>
        </w:tc>
      </w:tr>
      <w:tr w:rsidR="00B50299" w:rsidRPr="00514D1C" w:rsidTr="000C53AB">
        <w:trPr>
          <w:cantSplit/>
          <w:trHeight w:val="284"/>
          <w:jc w:val="center"/>
        </w:trPr>
        <w:tc>
          <w:tcPr>
            <w:tcW w:w="360" w:type="dxa"/>
            <w:tcBorders>
              <w:top w:val="single" w:sz="4" w:space="0" w:color="auto"/>
              <w:left w:val="nil"/>
              <w:bottom w:val="single" w:sz="4" w:space="0" w:color="auto"/>
              <w:right w:val="nil"/>
            </w:tcBorders>
            <w:shd w:val="clear" w:color="auto" w:fill="auto"/>
            <w:vAlign w:val="center"/>
          </w:tcPr>
          <w:p w:rsidR="00B50299" w:rsidRPr="00514D1C" w:rsidRDefault="00B50299" w:rsidP="00B50299">
            <w:pPr>
              <w:pStyle w:val="cuatexto"/>
              <w:jc w:val="left"/>
              <w:rPr>
                <w:rFonts w:ascii="Arial" w:hAnsi="Arial" w:cs="Arial"/>
                <w:sz w:val="18"/>
                <w:szCs w:val="18"/>
              </w:rPr>
            </w:pPr>
            <w:r>
              <w:rPr>
                <w:rFonts w:ascii="Arial" w:hAnsi="Arial"/>
                <w:sz w:val="18"/>
                <w:szCs w:val="18"/>
              </w:rPr>
              <w:t>A</w:t>
            </w:r>
          </w:p>
        </w:tc>
        <w:tc>
          <w:tcPr>
            <w:tcW w:w="5675" w:type="dxa"/>
            <w:tcBorders>
              <w:top w:val="single" w:sz="4" w:space="0" w:color="auto"/>
              <w:left w:val="nil"/>
              <w:bottom w:val="single" w:sz="4" w:space="0" w:color="auto"/>
              <w:right w:val="nil"/>
            </w:tcBorders>
            <w:shd w:val="clear" w:color="auto" w:fill="auto"/>
            <w:vAlign w:val="center"/>
          </w:tcPr>
          <w:p w:rsidR="00B50299" w:rsidRPr="00514D1C" w:rsidRDefault="00B50299" w:rsidP="00B50299">
            <w:pPr>
              <w:pStyle w:val="cuatexto"/>
              <w:jc w:val="left"/>
              <w:rPr>
                <w:rFonts w:ascii="Arial" w:hAnsi="Arial" w:cs="Arial"/>
                <w:sz w:val="18"/>
                <w:szCs w:val="18"/>
              </w:rPr>
            </w:pPr>
            <w:r>
              <w:rPr>
                <w:rFonts w:ascii="Arial" w:hAnsi="Arial"/>
                <w:sz w:val="18"/>
                <w:szCs w:val="18"/>
              </w:rPr>
              <w:t>Ibilgetua</w:t>
            </w:r>
          </w:p>
        </w:tc>
        <w:tc>
          <w:tcPr>
            <w:tcW w:w="1440" w:type="dxa"/>
            <w:tcBorders>
              <w:top w:val="single" w:sz="4" w:space="0" w:color="auto"/>
              <w:left w:val="nil"/>
              <w:bottom w:val="single" w:sz="4" w:space="0" w:color="auto"/>
              <w:right w:val="nil"/>
            </w:tcBorders>
            <w:shd w:val="clear" w:color="auto" w:fill="auto"/>
            <w:noWrap/>
            <w:vAlign w:val="center"/>
          </w:tcPr>
          <w:p w:rsidR="00B50299" w:rsidRPr="00514D1C" w:rsidRDefault="00B50299" w:rsidP="00B50299">
            <w:pPr>
              <w:pStyle w:val="cuatexto"/>
              <w:jc w:val="right"/>
              <w:rPr>
                <w:rFonts w:ascii="Arial" w:hAnsi="Arial" w:cs="Arial"/>
                <w:sz w:val="18"/>
                <w:szCs w:val="18"/>
              </w:rPr>
            </w:pPr>
            <w:r>
              <w:rPr>
                <w:rFonts w:ascii="Arial" w:hAnsi="Arial"/>
                <w:sz w:val="18"/>
                <w:szCs w:val="18"/>
              </w:rPr>
              <w:t>13.664.980</w:t>
            </w:r>
          </w:p>
        </w:tc>
        <w:tc>
          <w:tcPr>
            <w:tcW w:w="1320" w:type="dxa"/>
            <w:tcBorders>
              <w:top w:val="single" w:sz="4" w:space="0" w:color="auto"/>
              <w:left w:val="nil"/>
              <w:bottom w:val="single" w:sz="4" w:space="0" w:color="auto"/>
              <w:right w:val="nil"/>
            </w:tcBorders>
            <w:shd w:val="clear" w:color="auto" w:fill="auto"/>
            <w:noWrap/>
            <w:vAlign w:val="center"/>
          </w:tcPr>
          <w:p w:rsidR="00B50299" w:rsidRPr="00514D1C" w:rsidRDefault="00B50299" w:rsidP="00B50299">
            <w:pPr>
              <w:pStyle w:val="cuatexto"/>
              <w:jc w:val="right"/>
              <w:rPr>
                <w:rFonts w:ascii="Arial" w:hAnsi="Arial" w:cs="Arial"/>
                <w:sz w:val="18"/>
                <w:szCs w:val="18"/>
              </w:rPr>
            </w:pPr>
            <w:r>
              <w:rPr>
                <w:rFonts w:ascii="Arial" w:hAnsi="Arial"/>
                <w:sz w:val="18"/>
                <w:szCs w:val="18"/>
              </w:rPr>
              <w:t>14.241.556</w:t>
            </w:r>
          </w:p>
        </w:tc>
      </w:tr>
      <w:tr w:rsidR="00B50299" w:rsidRPr="00514D1C" w:rsidTr="000C53AB">
        <w:trPr>
          <w:cantSplit/>
          <w:trHeight w:val="284"/>
          <w:jc w:val="center"/>
        </w:trPr>
        <w:tc>
          <w:tcPr>
            <w:tcW w:w="360" w:type="dxa"/>
            <w:tcBorders>
              <w:top w:val="single" w:sz="4" w:space="0" w:color="auto"/>
              <w:left w:val="nil"/>
              <w:right w:val="nil"/>
            </w:tcBorders>
            <w:shd w:val="clear" w:color="auto" w:fill="auto"/>
            <w:vAlign w:val="center"/>
          </w:tcPr>
          <w:p w:rsidR="00B50299" w:rsidRPr="00514D1C" w:rsidRDefault="00B50299" w:rsidP="00B50299">
            <w:pPr>
              <w:pStyle w:val="cuatexto"/>
              <w:jc w:val="left"/>
            </w:pPr>
            <w:r>
              <w:t>1</w:t>
            </w:r>
          </w:p>
        </w:tc>
        <w:tc>
          <w:tcPr>
            <w:tcW w:w="5675" w:type="dxa"/>
            <w:tcBorders>
              <w:top w:val="single" w:sz="4" w:space="0" w:color="auto"/>
              <w:left w:val="nil"/>
              <w:right w:val="nil"/>
            </w:tcBorders>
            <w:shd w:val="clear" w:color="auto" w:fill="auto"/>
            <w:vAlign w:val="center"/>
          </w:tcPr>
          <w:p w:rsidR="00B50299" w:rsidRPr="00514D1C" w:rsidRDefault="00B50299" w:rsidP="00B50299">
            <w:pPr>
              <w:pStyle w:val="cuatexto"/>
              <w:jc w:val="left"/>
            </w:pPr>
            <w:r>
              <w:t>Ibilgetu materiala</w:t>
            </w:r>
          </w:p>
        </w:tc>
        <w:tc>
          <w:tcPr>
            <w:tcW w:w="1440" w:type="dxa"/>
            <w:tcBorders>
              <w:top w:val="single" w:sz="4" w:space="0" w:color="auto"/>
              <w:left w:val="nil"/>
              <w:right w:val="nil"/>
            </w:tcBorders>
            <w:shd w:val="clear" w:color="auto" w:fill="auto"/>
            <w:vAlign w:val="center"/>
          </w:tcPr>
          <w:p w:rsidR="00B50299" w:rsidRPr="00514D1C" w:rsidRDefault="00B50299" w:rsidP="00B50299">
            <w:pPr>
              <w:pStyle w:val="cuatexto"/>
              <w:jc w:val="right"/>
            </w:pPr>
            <w:r>
              <w:t>8.750.406</w:t>
            </w:r>
          </w:p>
        </w:tc>
        <w:tc>
          <w:tcPr>
            <w:tcW w:w="1320" w:type="dxa"/>
            <w:tcBorders>
              <w:top w:val="single" w:sz="4" w:space="0" w:color="auto"/>
              <w:left w:val="nil"/>
              <w:right w:val="nil"/>
            </w:tcBorders>
            <w:shd w:val="clear" w:color="auto" w:fill="auto"/>
            <w:vAlign w:val="center"/>
          </w:tcPr>
          <w:p w:rsidR="00B50299" w:rsidRPr="00514D1C" w:rsidRDefault="00B50299" w:rsidP="00B50299">
            <w:pPr>
              <w:pStyle w:val="cuatexto"/>
              <w:jc w:val="right"/>
            </w:pPr>
            <w:r>
              <w:t>9.154.559</w:t>
            </w:r>
          </w:p>
        </w:tc>
      </w:tr>
      <w:tr w:rsidR="00B50299" w:rsidRPr="00514D1C" w:rsidTr="00783236">
        <w:trPr>
          <w:cantSplit/>
          <w:trHeight w:val="284"/>
          <w:jc w:val="center"/>
        </w:trPr>
        <w:tc>
          <w:tcPr>
            <w:tcW w:w="360" w:type="dxa"/>
            <w:tcBorders>
              <w:left w:val="nil"/>
              <w:right w:val="nil"/>
            </w:tcBorders>
            <w:shd w:val="clear" w:color="auto" w:fill="auto"/>
            <w:vAlign w:val="center"/>
          </w:tcPr>
          <w:p w:rsidR="00B50299" w:rsidRPr="00514D1C" w:rsidRDefault="00B50299" w:rsidP="00B50299">
            <w:pPr>
              <w:pStyle w:val="cuatexto"/>
              <w:jc w:val="left"/>
            </w:pPr>
            <w:r>
              <w:t>2</w:t>
            </w:r>
          </w:p>
        </w:tc>
        <w:tc>
          <w:tcPr>
            <w:tcW w:w="5675" w:type="dxa"/>
            <w:tcBorders>
              <w:left w:val="nil"/>
              <w:right w:val="nil"/>
            </w:tcBorders>
            <w:shd w:val="clear" w:color="auto" w:fill="auto"/>
            <w:vAlign w:val="center"/>
          </w:tcPr>
          <w:p w:rsidR="00B50299" w:rsidRPr="00514D1C" w:rsidRDefault="00B50299" w:rsidP="00B50299">
            <w:pPr>
              <w:pStyle w:val="cuatexto"/>
              <w:jc w:val="left"/>
            </w:pPr>
            <w:r>
              <w:t>Ibilgetu ez-materiala</w:t>
            </w:r>
          </w:p>
        </w:tc>
        <w:tc>
          <w:tcPr>
            <w:tcW w:w="1440" w:type="dxa"/>
            <w:tcBorders>
              <w:left w:val="nil"/>
              <w:right w:val="nil"/>
            </w:tcBorders>
            <w:shd w:val="clear" w:color="auto" w:fill="auto"/>
            <w:vAlign w:val="center"/>
          </w:tcPr>
          <w:p w:rsidR="00B50299" w:rsidRPr="00514D1C" w:rsidRDefault="00B50299" w:rsidP="00B50299">
            <w:pPr>
              <w:pStyle w:val="cuatexto"/>
              <w:jc w:val="right"/>
            </w:pPr>
            <w:r>
              <w:t>215.615</w:t>
            </w:r>
          </w:p>
        </w:tc>
        <w:tc>
          <w:tcPr>
            <w:tcW w:w="1320" w:type="dxa"/>
            <w:tcBorders>
              <w:left w:val="nil"/>
              <w:right w:val="nil"/>
            </w:tcBorders>
            <w:shd w:val="clear" w:color="auto" w:fill="auto"/>
            <w:vAlign w:val="center"/>
          </w:tcPr>
          <w:p w:rsidR="00B50299" w:rsidRPr="00514D1C" w:rsidRDefault="00B50299" w:rsidP="00B50299">
            <w:pPr>
              <w:pStyle w:val="cuatexto"/>
              <w:jc w:val="right"/>
            </w:pPr>
            <w:r>
              <w:t>230.149</w:t>
            </w:r>
          </w:p>
        </w:tc>
      </w:tr>
      <w:tr w:rsidR="00B50299" w:rsidRPr="00514D1C" w:rsidTr="00783236">
        <w:trPr>
          <w:cantSplit/>
          <w:trHeight w:val="284"/>
          <w:jc w:val="center"/>
        </w:trPr>
        <w:tc>
          <w:tcPr>
            <w:tcW w:w="360" w:type="dxa"/>
            <w:tcBorders>
              <w:left w:val="nil"/>
              <w:right w:val="nil"/>
            </w:tcBorders>
            <w:shd w:val="clear" w:color="auto" w:fill="auto"/>
            <w:vAlign w:val="center"/>
          </w:tcPr>
          <w:p w:rsidR="00B50299" w:rsidRPr="00514D1C" w:rsidRDefault="00B50299" w:rsidP="00B50299">
            <w:pPr>
              <w:pStyle w:val="cuatexto"/>
              <w:jc w:val="left"/>
            </w:pPr>
            <w:r>
              <w:t>3</w:t>
            </w:r>
          </w:p>
        </w:tc>
        <w:tc>
          <w:tcPr>
            <w:tcW w:w="5675" w:type="dxa"/>
            <w:tcBorders>
              <w:left w:val="nil"/>
              <w:right w:val="nil"/>
            </w:tcBorders>
            <w:shd w:val="clear" w:color="auto" w:fill="auto"/>
            <w:vAlign w:val="center"/>
          </w:tcPr>
          <w:p w:rsidR="00B50299" w:rsidRPr="00514D1C" w:rsidRDefault="00B50299" w:rsidP="00B50299">
            <w:pPr>
              <w:pStyle w:val="cuatexto"/>
              <w:jc w:val="left"/>
            </w:pPr>
            <w:r>
              <w:t>Erabilera orokorrerako azpiegiturak eta ondasunak</w:t>
            </w:r>
          </w:p>
        </w:tc>
        <w:tc>
          <w:tcPr>
            <w:tcW w:w="1440" w:type="dxa"/>
            <w:tcBorders>
              <w:left w:val="nil"/>
              <w:right w:val="nil"/>
            </w:tcBorders>
            <w:shd w:val="clear" w:color="auto" w:fill="auto"/>
            <w:vAlign w:val="center"/>
          </w:tcPr>
          <w:p w:rsidR="00B50299" w:rsidRPr="00514D1C" w:rsidRDefault="00B50299" w:rsidP="00B50299">
            <w:pPr>
              <w:pStyle w:val="cuatexto"/>
              <w:jc w:val="right"/>
            </w:pPr>
            <w:r>
              <w:t>1.598.010</w:t>
            </w:r>
          </w:p>
        </w:tc>
        <w:tc>
          <w:tcPr>
            <w:tcW w:w="1320" w:type="dxa"/>
            <w:tcBorders>
              <w:left w:val="nil"/>
              <w:right w:val="nil"/>
            </w:tcBorders>
            <w:shd w:val="clear" w:color="auto" w:fill="auto"/>
            <w:vAlign w:val="center"/>
          </w:tcPr>
          <w:p w:rsidR="00B50299" w:rsidRPr="00514D1C" w:rsidRDefault="00B50299" w:rsidP="00B50299">
            <w:pPr>
              <w:pStyle w:val="cuatexto"/>
              <w:jc w:val="right"/>
            </w:pPr>
            <w:r>
              <w:t>1.749.916</w:t>
            </w:r>
          </w:p>
        </w:tc>
      </w:tr>
      <w:tr w:rsidR="00B50299" w:rsidRPr="00514D1C" w:rsidTr="00783236">
        <w:trPr>
          <w:cantSplit/>
          <w:trHeight w:val="284"/>
          <w:jc w:val="center"/>
        </w:trPr>
        <w:tc>
          <w:tcPr>
            <w:tcW w:w="360" w:type="dxa"/>
            <w:tcBorders>
              <w:left w:val="nil"/>
              <w:right w:val="nil"/>
            </w:tcBorders>
            <w:shd w:val="clear" w:color="auto" w:fill="auto"/>
            <w:vAlign w:val="center"/>
          </w:tcPr>
          <w:p w:rsidR="00B50299" w:rsidRPr="00514D1C" w:rsidRDefault="00B50299" w:rsidP="00B50299">
            <w:pPr>
              <w:pStyle w:val="cuatexto"/>
              <w:jc w:val="left"/>
            </w:pPr>
            <w:r>
              <w:t>4</w:t>
            </w:r>
          </w:p>
        </w:tc>
        <w:tc>
          <w:tcPr>
            <w:tcW w:w="5675" w:type="dxa"/>
            <w:tcBorders>
              <w:left w:val="nil"/>
              <w:right w:val="nil"/>
            </w:tcBorders>
            <w:shd w:val="clear" w:color="auto" w:fill="auto"/>
            <w:vAlign w:val="center"/>
          </w:tcPr>
          <w:p w:rsidR="00B50299" w:rsidRPr="00514D1C" w:rsidRDefault="00B50299" w:rsidP="00B50299">
            <w:pPr>
              <w:pStyle w:val="cuatexto"/>
              <w:jc w:val="left"/>
            </w:pPr>
            <w:r>
              <w:t>Herri-ondasunak</w:t>
            </w:r>
          </w:p>
        </w:tc>
        <w:tc>
          <w:tcPr>
            <w:tcW w:w="1440" w:type="dxa"/>
            <w:tcBorders>
              <w:left w:val="nil"/>
              <w:right w:val="nil"/>
            </w:tcBorders>
            <w:shd w:val="clear" w:color="auto" w:fill="auto"/>
            <w:vAlign w:val="center"/>
          </w:tcPr>
          <w:p w:rsidR="00B50299" w:rsidRPr="00514D1C" w:rsidRDefault="00B50299" w:rsidP="00B50299">
            <w:pPr>
              <w:pStyle w:val="cuatexto"/>
              <w:jc w:val="right"/>
            </w:pPr>
            <w:r>
              <w:t>3.099.989</w:t>
            </w:r>
          </w:p>
        </w:tc>
        <w:tc>
          <w:tcPr>
            <w:tcW w:w="1320" w:type="dxa"/>
            <w:tcBorders>
              <w:left w:val="nil"/>
              <w:right w:val="nil"/>
            </w:tcBorders>
            <w:shd w:val="clear" w:color="auto" w:fill="auto"/>
            <w:vAlign w:val="center"/>
          </w:tcPr>
          <w:p w:rsidR="00B50299" w:rsidRPr="00514D1C" w:rsidRDefault="00B50299" w:rsidP="00B50299">
            <w:pPr>
              <w:pStyle w:val="cuatexto"/>
              <w:jc w:val="right"/>
            </w:pPr>
            <w:r>
              <w:t>3.105.972</w:t>
            </w:r>
          </w:p>
        </w:tc>
      </w:tr>
      <w:tr w:rsidR="00B50299" w:rsidRPr="00514D1C" w:rsidTr="000C53AB">
        <w:trPr>
          <w:cantSplit/>
          <w:trHeight w:val="284"/>
          <w:jc w:val="center"/>
        </w:trPr>
        <w:tc>
          <w:tcPr>
            <w:tcW w:w="360" w:type="dxa"/>
            <w:tcBorders>
              <w:left w:val="nil"/>
              <w:bottom w:val="single" w:sz="4" w:space="0" w:color="auto"/>
              <w:right w:val="nil"/>
            </w:tcBorders>
            <w:shd w:val="clear" w:color="auto" w:fill="auto"/>
            <w:vAlign w:val="center"/>
          </w:tcPr>
          <w:p w:rsidR="00B50299" w:rsidRPr="00514D1C" w:rsidRDefault="00B50299" w:rsidP="00B50299">
            <w:pPr>
              <w:pStyle w:val="cuatexto"/>
              <w:jc w:val="left"/>
            </w:pPr>
            <w:r>
              <w:t>5</w:t>
            </w:r>
          </w:p>
        </w:tc>
        <w:tc>
          <w:tcPr>
            <w:tcW w:w="5675" w:type="dxa"/>
            <w:tcBorders>
              <w:left w:val="nil"/>
              <w:bottom w:val="single" w:sz="4" w:space="0" w:color="auto"/>
              <w:right w:val="nil"/>
            </w:tcBorders>
            <w:shd w:val="clear" w:color="auto" w:fill="auto"/>
            <w:vAlign w:val="center"/>
          </w:tcPr>
          <w:p w:rsidR="00B50299" w:rsidRPr="00514D1C" w:rsidRDefault="00B50299" w:rsidP="00B50299">
            <w:pPr>
              <w:pStyle w:val="cuatexto"/>
              <w:jc w:val="left"/>
            </w:pPr>
            <w:proofErr w:type="spellStart"/>
            <w:r>
              <w:t>Finantza-ibilgetua</w:t>
            </w:r>
            <w:proofErr w:type="spellEnd"/>
          </w:p>
        </w:tc>
        <w:tc>
          <w:tcPr>
            <w:tcW w:w="1440" w:type="dxa"/>
            <w:tcBorders>
              <w:left w:val="nil"/>
              <w:bottom w:val="single" w:sz="4" w:space="0" w:color="auto"/>
              <w:right w:val="nil"/>
            </w:tcBorders>
            <w:shd w:val="clear" w:color="auto" w:fill="auto"/>
            <w:vAlign w:val="center"/>
          </w:tcPr>
          <w:p w:rsidR="00B50299" w:rsidRPr="00514D1C" w:rsidRDefault="00B50299" w:rsidP="00B50299">
            <w:pPr>
              <w:pStyle w:val="cuatexto"/>
              <w:jc w:val="right"/>
            </w:pPr>
            <w:r>
              <w:t>960</w:t>
            </w:r>
          </w:p>
        </w:tc>
        <w:tc>
          <w:tcPr>
            <w:tcW w:w="1320" w:type="dxa"/>
            <w:tcBorders>
              <w:left w:val="nil"/>
              <w:bottom w:val="single" w:sz="4" w:space="0" w:color="auto"/>
              <w:right w:val="nil"/>
            </w:tcBorders>
            <w:shd w:val="clear" w:color="auto" w:fill="auto"/>
            <w:vAlign w:val="center"/>
          </w:tcPr>
          <w:p w:rsidR="00B50299" w:rsidRPr="00514D1C" w:rsidRDefault="00B50299" w:rsidP="00B50299">
            <w:pPr>
              <w:pStyle w:val="cuatexto"/>
              <w:jc w:val="right"/>
            </w:pPr>
            <w:r>
              <w:t>960</w:t>
            </w:r>
          </w:p>
        </w:tc>
      </w:tr>
      <w:tr w:rsidR="00B50299" w:rsidRPr="00B50299" w:rsidTr="000C53AB">
        <w:trPr>
          <w:cantSplit/>
          <w:trHeight w:val="284"/>
          <w:jc w:val="center"/>
        </w:trPr>
        <w:tc>
          <w:tcPr>
            <w:tcW w:w="360" w:type="dxa"/>
            <w:tcBorders>
              <w:top w:val="single" w:sz="4" w:space="0" w:color="auto"/>
              <w:left w:val="nil"/>
              <w:bottom w:val="single" w:sz="4" w:space="0" w:color="auto"/>
              <w:right w:val="nil"/>
            </w:tcBorders>
            <w:shd w:val="clear" w:color="auto" w:fill="auto"/>
            <w:vAlign w:val="center"/>
          </w:tcPr>
          <w:p w:rsidR="00B50299" w:rsidRPr="00B50299" w:rsidRDefault="00B50299" w:rsidP="00B50299">
            <w:pPr>
              <w:pStyle w:val="cuatexto"/>
              <w:jc w:val="left"/>
              <w:rPr>
                <w:rFonts w:ascii="Arial" w:hAnsi="Arial" w:cs="Arial"/>
                <w:sz w:val="18"/>
                <w:szCs w:val="18"/>
              </w:rPr>
            </w:pPr>
            <w:r>
              <w:rPr>
                <w:rFonts w:ascii="Arial" w:hAnsi="Arial"/>
                <w:sz w:val="18"/>
                <w:szCs w:val="18"/>
              </w:rPr>
              <w:t>C</w:t>
            </w:r>
          </w:p>
        </w:tc>
        <w:tc>
          <w:tcPr>
            <w:tcW w:w="5675" w:type="dxa"/>
            <w:tcBorders>
              <w:top w:val="single" w:sz="4" w:space="0" w:color="auto"/>
              <w:left w:val="nil"/>
              <w:bottom w:val="single" w:sz="4" w:space="0" w:color="auto"/>
              <w:right w:val="nil"/>
            </w:tcBorders>
            <w:shd w:val="clear" w:color="auto" w:fill="auto"/>
            <w:vAlign w:val="center"/>
          </w:tcPr>
          <w:p w:rsidR="00B50299" w:rsidRPr="00B50299" w:rsidRDefault="00B50299" w:rsidP="00B50299">
            <w:pPr>
              <w:pStyle w:val="cuatexto"/>
              <w:jc w:val="left"/>
              <w:rPr>
                <w:rFonts w:ascii="Arial" w:hAnsi="Arial" w:cs="Arial"/>
                <w:sz w:val="18"/>
                <w:szCs w:val="18"/>
              </w:rPr>
            </w:pPr>
            <w:proofErr w:type="spellStart"/>
            <w:r>
              <w:rPr>
                <w:rFonts w:ascii="Arial" w:hAnsi="Arial"/>
                <w:sz w:val="18"/>
                <w:szCs w:val="18"/>
              </w:rPr>
              <w:t>Zirkulatzailea</w:t>
            </w:r>
            <w:proofErr w:type="spellEnd"/>
          </w:p>
        </w:tc>
        <w:tc>
          <w:tcPr>
            <w:tcW w:w="1440" w:type="dxa"/>
            <w:tcBorders>
              <w:top w:val="single" w:sz="4" w:space="0" w:color="auto"/>
              <w:left w:val="nil"/>
              <w:bottom w:val="single" w:sz="4" w:space="0" w:color="auto"/>
              <w:right w:val="nil"/>
            </w:tcBorders>
            <w:shd w:val="clear" w:color="auto" w:fill="auto"/>
            <w:vAlign w:val="center"/>
          </w:tcPr>
          <w:p w:rsidR="00B50299" w:rsidRPr="00B50299" w:rsidRDefault="00B50299" w:rsidP="00B50299">
            <w:pPr>
              <w:pStyle w:val="cuatexto"/>
              <w:jc w:val="right"/>
              <w:rPr>
                <w:rFonts w:ascii="Arial" w:hAnsi="Arial" w:cs="Arial"/>
                <w:sz w:val="18"/>
                <w:szCs w:val="18"/>
              </w:rPr>
            </w:pPr>
            <w:r>
              <w:rPr>
                <w:rFonts w:ascii="Arial" w:hAnsi="Arial"/>
                <w:sz w:val="18"/>
                <w:szCs w:val="18"/>
              </w:rPr>
              <w:t>2.087.839</w:t>
            </w:r>
          </w:p>
        </w:tc>
        <w:tc>
          <w:tcPr>
            <w:tcW w:w="1320" w:type="dxa"/>
            <w:tcBorders>
              <w:top w:val="single" w:sz="4" w:space="0" w:color="auto"/>
              <w:left w:val="nil"/>
              <w:bottom w:val="single" w:sz="4" w:space="0" w:color="auto"/>
              <w:right w:val="nil"/>
            </w:tcBorders>
            <w:shd w:val="clear" w:color="auto" w:fill="auto"/>
            <w:vAlign w:val="center"/>
          </w:tcPr>
          <w:p w:rsidR="00B50299" w:rsidRPr="00B50299" w:rsidRDefault="00B50299" w:rsidP="00B50299">
            <w:pPr>
              <w:pStyle w:val="cuatexto"/>
              <w:jc w:val="right"/>
              <w:rPr>
                <w:rFonts w:ascii="Arial" w:hAnsi="Arial" w:cs="Arial"/>
                <w:sz w:val="18"/>
                <w:szCs w:val="18"/>
              </w:rPr>
            </w:pPr>
            <w:r>
              <w:rPr>
                <w:rFonts w:ascii="Arial" w:hAnsi="Arial"/>
                <w:sz w:val="18"/>
                <w:szCs w:val="18"/>
              </w:rPr>
              <w:t>2.794.661</w:t>
            </w:r>
          </w:p>
        </w:tc>
      </w:tr>
      <w:tr w:rsidR="00B50299" w:rsidRPr="00B50299" w:rsidTr="000C53AB">
        <w:trPr>
          <w:cantSplit/>
          <w:trHeight w:val="284"/>
          <w:jc w:val="center"/>
        </w:trPr>
        <w:tc>
          <w:tcPr>
            <w:tcW w:w="360" w:type="dxa"/>
            <w:tcBorders>
              <w:top w:val="single" w:sz="4" w:space="0" w:color="auto"/>
              <w:left w:val="nil"/>
              <w:right w:val="nil"/>
            </w:tcBorders>
            <w:shd w:val="clear" w:color="auto" w:fill="auto"/>
            <w:vAlign w:val="center"/>
          </w:tcPr>
          <w:p w:rsidR="00B50299" w:rsidRPr="00B50299" w:rsidRDefault="00B50299" w:rsidP="00B50299">
            <w:pPr>
              <w:pStyle w:val="cuatexto"/>
              <w:jc w:val="left"/>
            </w:pPr>
            <w:r>
              <w:t>7</w:t>
            </w:r>
          </w:p>
        </w:tc>
        <w:tc>
          <w:tcPr>
            <w:tcW w:w="5675" w:type="dxa"/>
            <w:tcBorders>
              <w:top w:val="single" w:sz="4" w:space="0" w:color="auto"/>
              <w:left w:val="nil"/>
              <w:right w:val="nil"/>
            </w:tcBorders>
            <w:shd w:val="clear" w:color="auto" w:fill="auto"/>
            <w:vAlign w:val="center"/>
          </w:tcPr>
          <w:p w:rsidR="00B50299" w:rsidRPr="00B50299" w:rsidRDefault="00B50299" w:rsidP="00B50299">
            <w:pPr>
              <w:pStyle w:val="cuatexto"/>
              <w:jc w:val="left"/>
            </w:pPr>
            <w:r>
              <w:t>Izakinak</w:t>
            </w:r>
          </w:p>
        </w:tc>
        <w:tc>
          <w:tcPr>
            <w:tcW w:w="1440" w:type="dxa"/>
            <w:tcBorders>
              <w:top w:val="single" w:sz="4" w:space="0" w:color="auto"/>
              <w:left w:val="nil"/>
              <w:right w:val="nil"/>
            </w:tcBorders>
            <w:shd w:val="clear" w:color="auto" w:fill="auto"/>
            <w:vAlign w:val="center"/>
          </w:tcPr>
          <w:p w:rsidR="00B50299" w:rsidRPr="00B50299" w:rsidRDefault="00B50299" w:rsidP="00B50299">
            <w:pPr>
              <w:pStyle w:val="cuatexto"/>
              <w:jc w:val="right"/>
            </w:pPr>
            <w:r>
              <w:t>0</w:t>
            </w:r>
          </w:p>
        </w:tc>
        <w:tc>
          <w:tcPr>
            <w:tcW w:w="1320" w:type="dxa"/>
            <w:tcBorders>
              <w:top w:val="single" w:sz="4" w:space="0" w:color="auto"/>
              <w:left w:val="nil"/>
              <w:right w:val="nil"/>
            </w:tcBorders>
            <w:shd w:val="clear" w:color="auto" w:fill="auto"/>
            <w:vAlign w:val="center"/>
          </w:tcPr>
          <w:p w:rsidR="00B50299" w:rsidRPr="00B50299" w:rsidRDefault="00B50299" w:rsidP="00B50299">
            <w:pPr>
              <w:pStyle w:val="cuatexto"/>
              <w:jc w:val="right"/>
            </w:pPr>
            <w:r>
              <w:t>0</w:t>
            </w:r>
          </w:p>
        </w:tc>
      </w:tr>
      <w:tr w:rsidR="00B50299" w:rsidRPr="00B50299" w:rsidTr="00783236">
        <w:trPr>
          <w:cantSplit/>
          <w:trHeight w:val="284"/>
          <w:jc w:val="center"/>
        </w:trPr>
        <w:tc>
          <w:tcPr>
            <w:tcW w:w="360" w:type="dxa"/>
            <w:tcBorders>
              <w:left w:val="nil"/>
              <w:right w:val="nil"/>
            </w:tcBorders>
            <w:shd w:val="clear" w:color="auto" w:fill="auto"/>
            <w:vAlign w:val="center"/>
          </w:tcPr>
          <w:p w:rsidR="00B50299" w:rsidRPr="00B50299" w:rsidRDefault="00B50299" w:rsidP="00B50299">
            <w:pPr>
              <w:pStyle w:val="cuatexto"/>
              <w:jc w:val="left"/>
            </w:pPr>
            <w:r>
              <w:t>8</w:t>
            </w:r>
          </w:p>
        </w:tc>
        <w:tc>
          <w:tcPr>
            <w:tcW w:w="5675" w:type="dxa"/>
            <w:tcBorders>
              <w:left w:val="nil"/>
              <w:right w:val="nil"/>
            </w:tcBorders>
            <w:shd w:val="clear" w:color="auto" w:fill="auto"/>
            <w:vAlign w:val="center"/>
          </w:tcPr>
          <w:p w:rsidR="00B50299" w:rsidRPr="00B50299" w:rsidRDefault="00B50299" w:rsidP="00B50299">
            <w:pPr>
              <w:pStyle w:val="cuatexto"/>
              <w:jc w:val="left"/>
            </w:pPr>
            <w:r>
              <w:t>Zordunak</w:t>
            </w:r>
          </w:p>
        </w:tc>
        <w:tc>
          <w:tcPr>
            <w:tcW w:w="1440" w:type="dxa"/>
            <w:tcBorders>
              <w:left w:val="nil"/>
              <w:right w:val="nil"/>
            </w:tcBorders>
            <w:shd w:val="clear" w:color="auto" w:fill="auto"/>
            <w:vAlign w:val="center"/>
          </w:tcPr>
          <w:p w:rsidR="00B50299" w:rsidRPr="00B50299" w:rsidRDefault="00B50299" w:rsidP="00B50299">
            <w:pPr>
              <w:pStyle w:val="cuatexto"/>
              <w:jc w:val="right"/>
            </w:pPr>
            <w:r>
              <w:t>689.298</w:t>
            </w:r>
          </w:p>
        </w:tc>
        <w:tc>
          <w:tcPr>
            <w:tcW w:w="1320" w:type="dxa"/>
            <w:tcBorders>
              <w:left w:val="nil"/>
              <w:right w:val="nil"/>
            </w:tcBorders>
            <w:shd w:val="clear" w:color="auto" w:fill="auto"/>
            <w:vAlign w:val="center"/>
          </w:tcPr>
          <w:p w:rsidR="00B50299" w:rsidRPr="00B50299" w:rsidRDefault="00B50299" w:rsidP="00B50299">
            <w:pPr>
              <w:pStyle w:val="cuatexto"/>
              <w:jc w:val="right"/>
            </w:pPr>
            <w:r>
              <w:t>991.977</w:t>
            </w:r>
          </w:p>
        </w:tc>
      </w:tr>
      <w:tr w:rsidR="00B50299" w:rsidRPr="00B50299" w:rsidTr="00783236">
        <w:trPr>
          <w:cantSplit/>
          <w:trHeight w:val="284"/>
          <w:jc w:val="center"/>
        </w:trPr>
        <w:tc>
          <w:tcPr>
            <w:tcW w:w="360" w:type="dxa"/>
            <w:tcBorders>
              <w:left w:val="nil"/>
              <w:right w:val="nil"/>
            </w:tcBorders>
            <w:shd w:val="clear" w:color="auto" w:fill="auto"/>
            <w:vAlign w:val="center"/>
          </w:tcPr>
          <w:p w:rsidR="00B50299" w:rsidRPr="00B50299" w:rsidRDefault="00B50299" w:rsidP="00B50299">
            <w:pPr>
              <w:pStyle w:val="cuatexto"/>
              <w:jc w:val="left"/>
            </w:pPr>
            <w:r>
              <w:t>9</w:t>
            </w:r>
          </w:p>
        </w:tc>
        <w:tc>
          <w:tcPr>
            <w:tcW w:w="5675" w:type="dxa"/>
            <w:tcBorders>
              <w:left w:val="nil"/>
              <w:right w:val="nil"/>
            </w:tcBorders>
            <w:shd w:val="clear" w:color="auto" w:fill="auto"/>
            <w:vAlign w:val="center"/>
          </w:tcPr>
          <w:p w:rsidR="00B50299" w:rsidRPr="00B50299" w:rsidRDefault="00B50299" w:rsidP="00B50299">
            <w:pPr>
              <w:pStyle w:val="cuatexto"/>
              <w:jc w:val="left"/>
            </w:pPr>
            <w:r>
              <w:t>Finantza-kontuak</w:t>
            </w:r>
          </w:p>
        </w:tc>
        <w:tc>
          <w:tcPr>
            <w:tcW w:w="1440" w:type="dxa"/>
            <w:tcBorders>
              <w:left w:val="nil"/>
              <w:right w:val="nil"/>
            </w:tcBorders>
            <w:shd w:val="clear" w:color="auto" w:fill="auto"/>
            <w:vAlign w:val="center"/>
          </w:tcPr>
          <w:p w:rsidR="00B50299" w:rsidRPr="00B50299" w:rsidRDefault="00B50299" w:rsidP="00B50299">
            <w:pPr>
              <w:pStyle w:val="cuatexto"/>
              <w:jc w:val="right"/>
            </w:pPr>
            <w:r>
              <w:t>1.398.541</w:t>
            </w:r>
          </w:p>
        </w:tc>
        <w:tc>
          <w:tcPr>
            <w:tcW w:w="1320" w:type="dxa"/>
            <w:tcBorders>
              <w:left w:val="nil"/>
              <w:right w:val="nil"/>
            </w:tcBorders>
            <w:shd w:val="clear" w:color="auto" w:fill="auto"/>
            <w:vAlign w:val="center"/>
          </w:tcPr>
          <w:p w:rsidR="00B50299" w:rsidRPr="00B50299" w:rsidRDefault="00B50299" w:rsidP="00B50299">
            <w:pPr>
              <w:pStyle w:val="cuatexto"/>
              <w:jc w:val="right"/>
            </w:pPr>
            <w:r>
              <w:t>1.802.684</w:t>
            </w:r>
          </w:p>
        </w:tc>
      </w:tr>
      <w:tr w:rsidR="00B50299" w:rsidRPr="00514D1C" w:rsidTr="00783236">
        <w:trPr>
          <w:cantSplit/>
          <w:trHeight w:val="284"/>
          <w:jc w:val="center"/>
        </w:trPr>
        <w:tc>
          <w:tcPr>
            <w:tcW w:w="360" w:type="dxa"/>
            <w:tcBorders>
              <w:left w:val="nil"/>
              <w:right w:val="nil"/>
            </w:tcBorders>
            <w:shd w:val="clear" w:color="auto" w:fill="auto"/>
            <w:vAlign w:val="center"/>
          </w:tcPr>
          <w:p w:rsidR="00B50299" w:rsidRPr="00514D1C" w:rsidRDefault="00B50299" w:rsidP="00B50299">
            <w:pPr>
              <w:pStyle w:val="cuatexto"/>
              <w:jc w:val="left"/>
            </w:pPr>
            <w:r>
              <w:t xml:space="preserve">10 </w:t>
            </w:r>
          </w:p>
        </w:tc>
        <w:tc>
          <w:tcPr>
            <w:tcW w:w="5675" w:type="dxa"/>
            <w:tcBorders>
              <w:left w:val="nil"/>
              <w:right w:val="nil"/>
            </w:tcBorders>
            <w:shd w:val="clear" w:color="auto" w:fill="auto"/>
            <w:vAlign w:val="center"/>
          </w:tcPr>
          <w:p w:rsidR="00B50299" w:rsidRPr="00514D1C" w:rsidRDefault="00B50299" w:rsidP="00B50299">
            <w:pPr>
              <w:pStyle w:val="cuatexto"/>
              <w:jc w:val="left"/>
            </w:pPr>
            <w:r>
              <w:t>Finantzaketaren egoera iragankorrak, aldizkatzeak eragindako do</w:t>
            </w:r>
            <w:r>
              <w:t>i</w:t>
            </w:r>
            <w:r>
              <w:t>tzeak</w:t>
            </w:r>
          </w:p>
        </w:tc>
        <w:tc>
          <w:tcPr>
            <w:tcW w:w="1440" w:type="dxa"/>
            <w:tcBorders>
              <w:left w:val="nil"/>
              <w:right w:val="nil"/>
            </w:tcBorders>
            <w:shd w:val="clear" w:color="auto" w:fill="auto"/>
            <w:vAlign w:val="center"/>
          </w:tcPr>
          <w:p w:rsidR="00B50299" w:rsidRPr="00514D1C" w:rsidRDefault="00B50299" w:rsidP="00B50299">
            <w:pPr>
              <w:pStyle w:val="cuatexto"/>
              <w:jc w:val="right"/>
            </w:pPr>
            <w:r>
              <w:t>0</w:t>
            </w:r>
          </w:p>
        </w:tc>
        <w:tc>
          <w:tcPr>
            <w:tcW w:w="1320" w:type="dxa"/>
            <w:tcBorders>
              <w:left w:val="nil"/>
              <w:right w:val="nil"/>
            </w:tcBorders>
            <w:shd w:val="clear" w:color="auto" w:fill="auto"/>
            <w:vAlign w:val="center"/>
          </w:tcPr>
          <w:p w:rsidR="00B50299" w:rsidRPr="00514D1C" w:rsidRDefault="00B50299" w:rsidP="00B50299">
            <w:pPr>
              <w:pStyle w:val="cuatexto"/>
              <w:jc w:val="right"/>
            </w:pPr>
            <w:r>
              <w:t>0</w:t>
            </w:r>
          </w:p>
        </w:tc>
      </w:tr>
      <w:tr w:rsidR="00B50299" w:rsidRPr="00514D1C" w:rsidTr="00783236">
        <w:trPr>
          <w:cantSplit/>
          <w:trHeight w:val="284"/>
          <w:jc w:val="center"/>
        </w:trPr>
        <w:tc>
          <w:tcPr>
            <w:tcW w:w="360" w:type="dxa"/>
            <w:tcBorders>
              <w:left w:val="nil"/>
              <w:bottom w:val="single" w:sz="4" w:space="0" w:color="auto"/>
              <w:right w:val="nil"/>
            </w:tcBorders>
            <w:shd w:val="clear" w:color="auto" w:fill="auto"/>
            <w:vAlign w:val="center"/>
          </w:tcPr>
          <w:p w:rsidR="00B50299" w:rsidRPr="00514D1C" w:rsidRDefault="00B50299" w:rsidP="00B50299">
            <w:pPr>
              <w:pStyle w:val="cuatexto"/>
              <w:jc w:val="left"/>
            </w:pPr>
            <w:r>
              <w:t>11</w:t>
            </w:r>
          </w:p>
        </w:tc>
        <w:tc>
          <w:tcPr>
            <w:tcW w:w="5675" w:type="dxa"/>
            <w:tcBorders>
              <w:left w:val="nil"/>
              <w:bottom w:val="single" w:sz="4" w:space="0" w:color="auto"/>
              <w:right w:val="nil"/>
            </w:tcBorders>
            <w:shd w:val="clear" w:color="auto" w:fill="auto"/>
            <w:vAlign w:val="center"/>
          </w:tcPr>
          <w:p w:rsidR="00B50299" w:rsidRPr="00514D1C" w:rsidRDefault="00B50299" w:rsidP="00B50299">
            <w:pPr>
              <w:pStyle w:val="cuatexto"/>
              <w:jc w:val="left"/>
            </w:pPr>
            <w:r>
              <w:t>Aplikatzeko dagoen emaitza (ekitaldiko galera)</w:t>
            </w:r>
          </w:p>
        </w:tc>
        <w:tc>
          <w:tcPr>
            <w:tcW w:w="1440" w:type="dxa"/>
            <w:tcBorders>
              <w:left w:val="nil"/>
              <w:bottom w:val="single" w:sz="4" w:space="0" w:color="auto"/>
              <w:right w:val="nil"/>
            </w:tcBorders>
            <w:shd w:val="clear" w:color="auto" w:fill="auto"/>
            <w:vAlign w:val="center"/>
          </w:tcPr>
          <w:p w:rsidR="00B50299" w:rsidRPr="00514D1C" w:rsidRDefault="00B50299" w:rsidP="00B50299">
            <w:pPr>
              <w:pStyle w:val="cuatexto"/>
              <w:jc w:val="right"/>
            </w:pPr>
            <w:r>
              <w:t>0</w:t>
            </w:r>
          </w:p>
        </w:tc>
        <w:tc>
          <w:tcPr>
            <w:tcW w:w="1320" w:type="dxa"/>
            <w:tcBorders>
              <w:left w:val="nil"/>
              <w:bottom w:val="single" w:sz="4" w:space="0" w:color="auto"/>
              <w:right w:val="nil"/>
            </w:tcBorders>
            <w:shd w:val="clear" w:color="auto" w:fill="auto"/>
            <w:vAlign w:val="center"/>
          </w:tcPr>
          <w:p w:rsidR="00B50299" w:rsidRPr="00514D1C" w:rsidRDefault="00B50299" w:rsidP="00B50299">
            <w:pPr>
              <w:pStyle w:val="cuatexto"/>
              <w:jc w:val="right"/>
            </w:pPr>
            <w:r>
              <w:t>0</w:t>
            </w:r>
          </w:p>
        </w:tc>
      </w:tr>
      <w:tr w:rsidR="00B50299" w:rsidRPr="00514D1C" w:rsidTr="00783236">
        <w:trPr>
          <w:cantSplit/>
          <w:trHeight w:val="284"/>
          <w:jc w:val="center"/>
        </w:trPr>
        <w:tc>
          <w:tcPr>
            <w:tcW w:w="6035" w:type="dxa"/>
            <w:gridSpan w:val="2"/>
            <w:tcBorders>
              <w:top w:val="single" w:sz="4" w:space="0" w:color="auto"/>
              <w:left w:val="nil"/>
              <w:bottom w:val="single" w:sz="4" w:space="0" w:color="auto"/>
              <w:right w:val="nil"/>
            </w:tcBorders>
            <w:shd w:val="clear" w:color="auto" w:fill="FABF8F" w:themeFill="accent6" w:themeFillTint="99"/>
            <w:vAlign w:val="center"/>
          </w:tcPr>
          <w:p w:rsidR="00B50299" w:rsidRPr="00514D1C" w:rsidRDefault="00B50299" w:rsidP="00B50299">
            <w:pPr>
              <w:pStyle w:val="cuatexto"/>
              <w:jc w:val="left"/>
              <w:rPr>
                <w:rFonts w:ascii="Arial" w:hAnsi="Arial" w:cs="Arial"/>
                <w:sz w:val="18"/>
                <w:szCs w:val="18"/>
              </w:rPr>
            </w:pPr>
            <w:r>
              <w:rPr>
                <w:rFonts w:ascii="Arial" w:hAnsi="Arial"/>
                <w:sz w:val="18"/>
                <w:szCs w:val="18"/>
              </w:rPr>
              <w:t>Aktiboa, guztira</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B50299" w:rsidRPr="00514D1C" w:rsidRDefault="00B50299" w:rsidP="00B50299">
            <w:pPr>
              <w:pStyle w:val="cuatexto"/>
              <w:jc w:val="right"/>
              <w:rPr>
                <w:rFonts w:ascii="Arial" w:hAnsi="Arial" w:cs="Arial"/>
                <w:sz w:val="18"/>
                <w:szCs w:val="18"/>
              </w:rPr>
            </w:pPr>
            <w:r>
              <w:rPr>
                <w:rFonts w:ascii="Arial" w:hAnsi="Arial"/>
                <w:sz w:val="18"/>
                <w:szCs w:val="18"/>
              </w:rPr>
              <w:t>15.752.820</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B50299" w:rsidRPr="00514D1C" w:rsidRDefault="00B50299" w:rsidP="00B50299">
            <w:pPr>
              <w:pStyle w:val="cuatexto"/>
              <w:jc w:val="right"/>
              <w:rPr>
                <w:rFonts w:ascii="Arial" w:hAnsi="Arial" w:cs="Arial"/>
                <w:sz w:val="18"/>
                <w:szCs w:val="18"/>
              </w:rPr>
            </w:pPr>
            <w:r>
              <w:rPr>
                <w:rFonts w:ascii="Arial" w:hAnsi="Arial"/>
                <w:sz w:val="18"/>
                <w:szCs w:val="18"/>
              </w:rPr>
              <w:t>17.036.218</w:t>
            </w:r>
          </w:p>
        </w:tc>
      </w:tr>
    </w:tbl>
    <w:p w:rsidR="00393853" w:rsidRPr="009F5724" w:rsidRDefault="00393853" w:rsidP="00393853">
      <w:pPr>
        <w:pStyle w:val="texto"/>
        <w:tabs>
          <w:tab w:val="clear" w:pos="2835"/>
          <w:tab w:val="clear" w:pos="3969"/>
          <w:tab w:val="clear" w:pos="5103"/>
          <w:tab w:val="clear" w:pos="6237"/>
          <w:tab w:val="clear" w:pos="7371"/>
        </w:tabs>
        <w:spacing w:before="100" w:after="220"/>
        <w:ind w:firstLine="126"/>
        <w:rPr>
          <w:rFonts w:ascii="Arial Narrow" w:hAnsi="Arial Narrow" w:cs="Arial"/>
          <w:sz w:val="17"/>
          <w:szCs w:val="17"/>
        </w:rPr>
      </w:pPr>
      <w:r>
        <w:rPr>
          <w:rFonts w:ascii="Arial Narrow" w:hAnsi="Arial Narrow"/>
          <w:sz w:val="17"/>
          <w:szCs w:val="17"/>
        </w:rPr>
        <w:t>*</w:t>
      </w:r>
      <w:proofErr w:type="spellStart"/>
      <w:r>
        <w:rPr>
          <w:rFonts w:ascii="Arial Narrow" w:hAnsi="Arial Narrow"/>
          <w:sz w:val="17"/>
          <w:szCs w:val="17"/>
        </w:rPr>
        <w:t>Auditatu</w:t>
      </w:r>
      <w:proofErr w:type="spellEnd"/>
      <w:r>
        <w:rPr>
          <w:rFonts w:ascii="Arial Narrow" w:hAnsi="Arial Narrow"/>
          <w:sz w:val="17"/>
          <w:szCs w:val="17"/>
        </w:rPr>
        <w:t xml:space="preserve"> gabeko ekitaldia</w:t>
      </w:r>
    </w:p>
    <w:p w:rsidR="00725E59" w:rsidRPr="00514D1C" w:rsidRDefault="00725E59" w:rsidP="00725E59">
      <w:pPr>
        <w:pStyle w:val="CuadroTtulo"/>
        <w:jc w:val="center"/>
      </w:pPr>
    </w:p>
    <w:p w:rsidR="00725E59" w:rsidRPr="00514D1C" w:rsidRDefault="00725E59" w:rsidP="00725E59">
      <w:pPr>
        <w:pStyle w:val="CuadroTtulo"/>
        <w:jc w:val="center"/>
      </w:pPr>
      <w:r>
        <w:t>Pasiboa</w:t>
      </w:r>
    </w:p>
    <w:p w:rsidR="00725E59" w:rsidRPr="00514D1C" w:rsidRDefault="00725E59" w:rsidP="00725E59">
      <w:pPr>
        <w:pStyle w:val="CuadroTtulo"/>
        <w:jc w:val="center"/>
      </w:pPr>
    </w:p>
    <w:tbl>
      <w:tblPr>
        <w:tblW w:w="8825" w:type="dxa"/>
        <w:jc w:val="center"/>
        <w:tblInd w:w="70" w:type="dxa"/>
        <w:tblCellMar>
          <w:left w:w="70" w:type="dxa"/>
          <w:right w:w="70" w:type="dxa"/>
        </w:tblCellMar>
        <w:tblLook w:val="04A0" w:firstRow="1" w:lastRow="0" w:firstColumn="1" w:lastColumn="0" w:noHBand="0" w:noVBand="1"/>
      </w:tblPr>
      <w:tblGrid>
        <w:gridCol w:w="360"/>
        <w:gridCol w:w="5705"/>
        <w:gridCol w:w="1440"/>
        <w:gridCol w:w="1320"/>
      </w:tblGrid>
      <w:tr w:rsidR="00725E59" w:rsidRPr="00514D1C" w:rsidTr="00783236">
        <w:trPr>
          <w:trHeight w:val="340"/>
          <w:jc w:val="center"/>
        </w:trPr>
        <w:tc>
          <w:tcPr>
            <w:tcW w:w="6065" w:type="dxa"/>
            <w:gridSpan w:val="2"/>
            <w:tcBorders>
              <w:top w:val="single" w:sz="4" w:space="0" w:color="auto"/>
              <w:left w:val="nil"/>
              <w:bottom w:val="single" w:sz="4" w:space="0" w:color="auto"/>
              <w:right w:val="nil"/>
            </w:tcBorders>
            <w:shd w:val="clear" w:color="auto" w:fill="FABF8F" w:themeFill="accent6" w:themeFillTint="99"/>
            <w:vAlign w:val="center"/>
          </w:tcPr>
          <w:p w:rsidR="00725E59" w:rsidRPr="00514D1C" w:rsidRDefault="00725E59" w:rsidP="00FF18F8">
            <w:pPr>
              <w:pStyle w:val="cuatexto"/>
              <w:ind w:firstLine="356"/>
              <w:jc w:val="left"/>
              <w:rPr>
                <w:rFonts w:ascii="Arial" w:hAnsi="Arial" w:cs="Arial"/>
                <w:sz w:val="18"/>
                <w:szCs w:val="18"/>
              </w:rPr>
            </w:pPr>
            <w:r>
              <w:rPr>
                <w:rFonts w:ascii="Arial" w:hAnsi="Arial"/>
                <w:sz w:val="18"/>
                <w:szCs w:val="18"/>
              </w:rPr>
              <w:t>Deskribapena</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725E59" w:rsidRPr="00514D1C" w:rsidRDefault="00725E59" w:rsidP="00FF18F8">
            <w:pPr>
              <w:pStyle w:val="cuatexto"/>
              <w:jc w:val="right"/>
              <w:rPr>
                <w:rFonts w:ascii="Arial" w:hAnsi="Arial" w:cs="Arial"/>
                <w:sz w:val="18"/>
                <w:szCs w:val="18"/>
              </w:rPr>
            </w:pPr>
            <w:r>
              <w:rPr>
                <w:rFonts w:ascii="Arial" w:hAnsi="Arial"/>
                <w:sz w:val="18"/>
                <w:szCs w:val="18"/>
              </w:rPr>
              <w:t>2017*</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725E59" w:rsidRPr="00514D1C" w:rsidRDefault="00725E59" w:rsidP="00FF18F8">
            <w:pPr>
              <w:pStyle w:val="cuatexto"/>
              <w:jc w:val="right"/>
              <w:rPr>
                <w:rFonts w:ascii="Arial" w:hAnsi="Arial" w:cs="Arial"/>
                <w:sz w:val="18"/>
                <w:szCs w:val="18"/>
              </w:rPr>
            </w:pPr>
            <w:r>
              <w:rPr>
                <w:rFonts w:ascii="Arial" w:hAnsi="Arial"/>
                <w:sz w:val="18"/>
                <w:szCs w:val="18"/>
              </w:rPr>
              <w:t>2018</w:t>
            </w:r>
          </w:p>
        </w:tc>
      </w:tr>
      <w:tr w:rsidR="00725E59" w:rsidRPr="00514D1C" w:rsidTr="00783236">
        <w:trPr>
          <w:trHeight w:val="284"/>
          <w:jc w:val="center"/>
        </w:trPr>
        <w:tc>
          <w:tcPr>
            <w:tcW w:w="360" w:type="dxa"/>
            <w:tcBorders>
              <w:top w:val="single" w:sz="4" w:space="0" w:color="auto"/>
              <w:left w:val="nil"/>
              <w:bottom w:val="single" w:sz="4" w:space="0" w:color="auto"/>
              <w:right w:val="nil"/>
            </w:tcBorders>
            <w:shd w:val="clear" w:color="auto" w:fill="auto"/>
            <w:vAlign w:val="center"/>
          </w:tcPr>
          <w:p w:rsidR="00725E59" w:rsidRPr="00514D1C" w:rsidRDefault="00725E59" w:rsidP="00FF18F8">
            <w:pPr>
              <w:pStyle w:val="cuatexto"/>
              <w:jc w:val="left"/>
              <w:rPr>
                <w:rFonts w:ascii="Arial" w:hAnsi="Arial" w:cs="Arial"/>
                <w:sz w:val="18"/>
                <w:szCs w:val="18"/>
              </w:rPr>
            </w:pPr>
            <w:r>
              <w:rPr>
                <w:rFonts w:ascii="Arial" w:hAnsi="Arial"/>
                <w:sz w:val="18"/>
                <w:szCs w:val="18"/>
              </w:rPr>
              <w:t>A</w:t>
            </w:r>
          </w:p>
        </w:tc>
        <w:tc>
          <w:tcPr>
            <w:tcW w:w="5705" w:type="dxa"/>
            <w:tcBorders>
              <w:top w:val="single" w:sz="4" w:space="0" w:color="auto"/>
              <w:left w:val="nil"/>
              <w:bottom w:val="single" w:sz="4" w:space="0" w:color="auto"/>
              <w:right w:val="nil"/>
            </w:tcBorders>
            <w:shd w:val="clear" w:color="auto" w:fill="auto"/>
            <w:vAlign w:val="center"/>
          </w:tcPr>
          <w:p w:rsidR="00725E59" w:rsidRPr="00514D1C" w:rsidRDefault="00725E59" w:rsidP="00FF18F8">
            <w:pPr>
              <w:pStyle w:val="cuatexto"/>
              <w:jc w:val="left"/>
              <w:rPr>
                <w:rFonts w:ascii="Arial" w:hAnsi="Arial" w:cs="Arial"/>
                <w:sz w:val="18"/>
                <w:szCs w:val="18"/>
              </w:rPr>
            </w:pPr>
            <w:r>
              <w:rPr>
                <w:rFonts w:ascii="Arial" w:hAnsi="Arial"/>
                <w:sz w:val="18"/>
                <w:szCs w:val="18"/>
              </w:rPr>
              <w:t>Funts berekiak</w:t>
            </w:r>
          </w:p>
        </w:tc>
        <w:tc>
          <w:tcPr>
            <w:tcW w:w="1440" w:type="dxa"/>
            <w:tcBorders>
              <w:top w:val="single" w:sz="4" w:space="0" w:color="auto"/>
              <w:left w:val="nil"/>
              <w:bottom w:val="single" w:sz="4" w:space="0" w:color="auto"/>
              <w:right w:val="nil"/>
            </w:tcBorders>
            <w:shd w:val="clear" w:color="auto" w:fill="auto"/>
            <w:noWrap/>
            <w:vAlign w:val="center"/>
          </w:tcPr>
          <w:p w:rsidR="00725E59" w:rsidRPr="00514D1C" w:rsidRDefault="00725E59" w:rsidP="00FF18F8">
            <w:pPr>
              <w:pStyle w:val="cuatexto"/>
              <w:jc w:val="right"/>
              <w:rPr>
                <w:rFonts w:ascii="Arial" w:hAnsi="Arial" w:cs="Arial"/>
                <w:sz w:val="18"/>
                <w:szCs w:val="18"/>
              </w:rPr>
            </w:pPr>
            <w:r>
              <w:rPr>
                <w:rFonts w:ascii="Arial" w:hAnsi="Arial"/>
                <w:sz w:val="18"/>
                <w:szCs w:val="18"/>
              </w:rPr>
              <w:t>14.844.256</w:t>
            </w:r>
          </w:p>
        </w:tc>
        <w:tc>
          <w:tcPr>
            <w:tcW w:w="1320" w:type="dxa"/>
            <w:tcBorders>
              <w:top w:val="single" w:sz="4" w:space="0" w:color="auto"/>
              <w:left w:val="nil"/>
              <w:bottom w:val="single" w:sz="4" w:space="0" w:color="auto"/>
              <w:right w:val="nil"/>
            </w:tcBorders>
            <w:shd w:val="clear" w:color="auto" w:fill="auto"/>
            <w:noWrap/>
            <w:vAlign w:val="center"/>
          </w:tcPr>
          <w:p w:rsidR="00725E59" w:rsidRPr="00514D1C" w:rsidRDefault="00725E59" w:rsidP="00FF18F8">
            <w:pPr>
              <w:pStyle w:val="cuatexto"/>
              <w:jc w:val="right"/>
              <w:rPr>
                <w:rFonts w:ascii="Arial" w:hAnsi="Arial" w:cs="Arial"/>
                <w:sz w:val="18"/>
                <w:szCs w:val="18"/>
              </w:rPr>
            </w:pPr>
            <w:r>
              <w:rPr>
                <w:rFonts w:ascii="Arial" w:hAnsi="Arial"/>
                <w:sz w:val="18"/>
                <w:szCs w:val="18"/>
              </w:rPr>
              <w:t>15.982.833</w:t>
            </w:r>
          </w:p>
        </w:tc>
      </w:tr>
      <w:tr w:rsidR="00725E59" w:rsidRPr="00514D1C" w:rsidTr="00783236">
        <w:trPr>
          <w:trHeight w:val="284"/>
          <w:jc w:val="center"/>
        </w:trPr>
        <w:tc>
          <w:tcPr>
            <w:tcW w:w="360" w:type="dxa"/>
            <w:tcBorders>
              <w:top w:val="single" w:sz="4" w:space="0" w:color="auto"/>
              <w:left w:val="nil"/>
              <w:right w:val="nil"/>
            </w:tcBorders>
            <w:shd w:val="clear" w:color="auto" w:fill="auto"/>
            <w:vAlign w:val="center"/>
          </w:tcPr>
          <w:p w:rsidR="00725E59" w:rsidRPr="00514D1C" w:rsidRDefault="00725E59" w:rsidP="00FF18F8">
            <w:pPr>
              <w:pStyle w:val="cuatexto"/>
              <w:jc w:val="left"/>
            </w:pPr>
            <w:r>
              <w:t>1</w:t>
            </w:r>
          </w:p>
        </w:tc>
        <w:tc>
          <w:tcPr>
            <w:tcW w:w="5705" w:type="dxa"/>
            <w:tcBorders>
              <w:top w:val="single" w:sz="4" w:space="0" w:color="auto"/>
              <w:left w:val="nil"/>
              <w:right w:val="nil"/>
            </w:tcBorders>
            <w:shd w:val="clear" w:color="auto" w:fill="auto"/>
            <w:vAlign w:val="center"/>
          </w:tcPr>
          <w:p w:rsidR="00725E59" w:rsidRPr="00514D1C" w:rsidRDefault="00725E59" w:rsidP="00FF18F8">
            <w:pPr>
              <w:pStyle w:val="cuatexto"/>
              <w:jc w:val="left"/>
            </w:pPr>
            <w:r>
              <w:t>Ondarea eta erreserbak</w:t>
            </w:r>
          </w:p>
        </w:tc>
        <w:tc>
          <w:tcPr>
            <w:tcW w:w="1440" w:type="dxa"/>
            <w:tcBorders>
              <w:top w:val="single" w:sz="4" w:space="0" w:color="auto"/>
              <w:left w:val="nil"/>
              <w:right w:val="nil"/>
            </w:tcBorders>
            <w:shd w:val="clear" w:color="auto" w:fill="auto"/>
            <w:vAlign w:val="center"/>
          </w:tcPr>
          <w:p w:rsidR="00725E59" w:rsidRPr="00514D1C" w:rsidRDefault="00725E59" w:rsidP="00FF18F8">
            <w:pPr>
              <w:pStyle w:val="cuatexto"/>
              <w:jc w:val="right"/>
            </w:pPr>
            <w:r>
              <w:t>9.180.091</w:t>
            </w:r>
          </w:p>
        </w:tc>
        <w:tc>
          <w:tcPr>
            <w:tcW w:w="1320" w:type="dxa"/>
            <w:tcBorders>
              <w:top w:val="single" w:sz="4" w:space="0" w:color="auto"/>
              <w:left w:val="nil"/>
              <w:right w:val="nil"/>
            </w:tcBorders>
            <w:shd w:val="clear" w:color="auto" w:fill="auto"/>
            <w:vAlign w:val="center"/>
          </w:tcPr>
          <w:p w:rsidR="00725E59" w:rsidRPr="00514D1C" w:rsidRDefault="00725E59" w:rsidP="00FF18F8">
            <w:pPr>
              <w:pStyle w:val="cuatexto"/>
              <w:jc w:val="right"/>
            </w:pPr>
            <w:r>
              <w:t>9.641.248</w:t>
            </w:r>
          </w:p>
        </w:tc>
      </w:tr>
      <w:tr w:rsidR="00725E59" w:rsidRPr="00514D1C" w:rsidTr="00783236">
        <w:trPr>
          <w:trHeight w:val="284"/>
          <w:jc w:val="center"/>
        </w:trPr>
        <w:tc>
          <w:tcPr>
            <w:tcW w:w="360" w:type="dxa"/>
            <w:tcBorders>
              <w:left w:val="nil"/>
              <w:right w:val="nil"/>
            </w:tcBorders>
            <w:shd w:val="clear" w:color="auto" w:fill="auto"/>
            <w:vAlign w:val="center"/>
          </w:tcPr>
          <w:p w:rsidR="00725E59" w:rsidRPr="00514D1C" w:rsidRDefault="00725E59" w:rsidP="00FF18F8">
            <w:pPr>
              <w:pStyle w:val="cuatexto"/>
              <w:jc w:val="left"/>
            </w:pPr>
            <w:r>
              <w:t>2</w:t>
            </w:r>
          </w:p>
        </w:tc>
        <w:tc>
          <w:tcPr>
            <w:tcW w:w="5705" w:type="dxa"/>
            <w:tcBorders>
              <w:left w:val="nil"/>
              <w:right w:val="nil"/>
            </w:tcBorders>
            <w:shd w:val="clear" w:color="auto" w:fill="auto"/>
            <w:vAlign w:val="center"/>
          </w:tcPr>
          <w:p w:rsidR="00725E59" w:rsidRPr="00514D1C" w:rsidRDefault="00725E59" w:rsidP="00FF18F8">
            <w:pPr>
              <w:pStyle w:val="cuatexto"/>
              <w:jc w:val="left"/>
            </w:pPr>
            <w:r>
              <w:t>Ekitaldiko emaitza ekonomikoa (etekina)</w:t>
            </w:r>
          </w:p>
        </w:tc>
        <w:tc>
          <w:tcPr>
            <w:tcW w:w="1440" w:type="dxa"/>
            <w:tcBorders>
              <w:left w:val="nil"/>
              <w:right w:val="nil"/>
            </w:tcBorders>
            <w:shd w:val="clear" w:color="auto" w:fill="auto"/>
            <w:vAlign w:val="center"/>
          </w:tcPr>
          <w:p w:rsidR="00725E59" w:rsidRPr="00514D1C" w:rsidRDefault="00725E59" w:rsidP="00FF18F8">
            <w:pPr>
              <w:pStyle w:val="cuatexto"/>
              <w:jc w:val="right"/>
            </w:pPr>
            <w:r>
              <w:t>461.157</w:t>
            </w:r>
          </w:p>
        </w:tc>
        <w:tc>
          <w:tcPr>
            <w:tcW w:w="1320" w:type="dxa"/>
            <w:tcBorders>
              <w:left w:val="nil"/>
              <w:right w:val="nil"/>
            </w:tcBorders>
            <w:shd w:val="clear" w:color="auto" w:fill="auto"/>
            <w:vAlign w:val="center"/>
          </w:tcPr>
          <w:p w:rsidR="00725E59" w:rsidRPr="00514D1C" w:rsidRDefault="00725E59" w:rsidP="00FF18F8">
            <w:pPr>
              <w:pStyle w:val="cuatexto"/>
              <w:jc w:val="right"/>
            </w:pPr>
            <w:r>
              <w:t>812.955</w:t>
            </w:r>
          </w:p>
        </w:tc>
      </w:tr>
      <w:tr w:rsidR="00725E59" w:rsidRPr="00514D1C" w:rsidTr="00783236">
        <w:trPr>
          <w:trHeight w:val="284"/>
          <w:jc w:val="center"/>
        </w:trPr>
        <w:tc>
          <w:tcPr>
            <w:tcW w:w="360" w:type="dxa"/>
            <w:tcBorders>
              <w:left w:val="nil"/>
              <w:bottom w:val="single" w:sz="4" w:space="0" w:color="auto"/>
              <w:right w:val="nil"/>
            </w:tcBorders>
            <w:shd w:val="clear" w:color="auto" w:fill="auto"/>
            <w:vAlign w:val="center"/>
          </w:tcPr>
          <w:p w:rsidR="00725E59" w:rsidRPr="00514D1C" w:rsidRDefault="00725E59" w:rsidP="00FF18F8">
            <w:pPr>
              <w:pStyle w:val="cuatexto"/>
              <w:jc w:val="left"/>
            </w:pPr>
            <w:r>
              <w:t>3</w:t>
            </w:r>
          </w:p>
        </w:tc>
        <w:tc>
          <w:tcPr>
            <w:tcW w:w="5705" w:type="dxa"/>
            <w:tcBorders>
              <w:left w:val="nil"/>
              <w:bottom w:val="single" w:sz="4" w:space="0" w:color="auto"/>
              <w:right w:val="nil"/>
            </w:tcBorders>
            <w:shd w:val="clear" w:color="auto" w:fill="auto"/>
            <w:vAlign w:val="center"/>
          </w:tcPr>
          <w:p w:rsidR="00725E59" w:rsidRPr="00514D1C" w:rsidRDefault="00725E59" w:rsidP="00FF18F8">
            <w:pPr>
              <w:pStyle w:val="cuatexto"/>
              <w:jc w:val="left"/>
            </w:pPr>
            <w:r>
              <w:t xml:space="preserve">Kapitaleko </w:t>
            </w:r>
            <w:proofErr w:type="spellStart"/>
            <w:r>
              <w:t>dirulaguntzak</w:t>
            </w:r>
            <w:proofErr w:type="spellEnd"/>
          </w:p>
        </w:tc>
        <w:tc>
          <w:tcPr>
            <w:tcW w:w="1440" w:type="dxa"/>
            <w:tcBorders>
              <w:left w:val="nil"/>
              <w:bottom w:val="single" w:sz="4" w:space="0" w:color="auto"/>
              <w:right w:val="nil"/>
            </w:tcBorders>
            <w:shd w:val="clear" w:color="auto" w:fill="auto"/>
            <w:vAlign w:val="center"/>
          </w:tcPr>
          <w:p w:rsidR="00725E59" w:rsidRPr="00514D1C" w:rsidRDefault="00725E59" w:rsidP="00FF18F8">
            <w:pPr>
              <w:pStyle w:val="cuatexto"/>
              <w:jc w:val="right"/>
            </w:pPr>
            <w:r>
              <w:t>5.203.007</w:t>
            </w:r>
          </w:p>
        </w:tc>
        <w:tc>
          <w:tcPr>
            <w:tcW w:w="1320" w:type="dxa"/>
            <w:tcBorders>
              <w:left w:val="nil"/>
              <w:bottom w:val="single" w:sz="4" w:space="0" w:color="auto"/>
              <w:right w:val="nil"/>
            </w:tcBorders>
            <w:shd w:val="clear" w:color="auto" w:fill="auto"/>
            <w:vAlign w:val="center"/>
          </w:tcPr>
          <w:p w:rsidR="00725E59" w:rsidRPr="00514D1C" w:rsidRDefault="00725E59" w:rsidP="00FF18F8">
            <w:pPr>
              <w:pStyle w:val="cuatexto"/>
              <w:jc w:val="right"/>
            </w:pPr>
            <w:r>
              <w:t>5.528.629</w:t>
            </w:r>
          </w:p>
        </w:tc>
      </w:tr>
      <w:tr w:rsidR="00725E59" w:rsidRPr="00514D1C" w:rsidTr="00783236">
        <w:trPr>
          <w:trHeight w:val="284"/>
          <w:jc w:val="center"/>
        </w:trPr>
        <w:tc>
          <w:tcPr>
            <w:tcW w:w="360" w:type="dxa"/>
            <w:tcBorders>
              <w:top w:val="single" w:sz="4" w:space="0" w:color="auto"/>
              <w:left w:val="nil"/>
              <w:bottom w:val="single" w:sz="4" w:space="0" w:color="auto"/>
              <w:right w:val="nil"/>
            </w:tcBorders>
            <w:shd w:val="clear" w:color="auto" w:fill="auto"/>
            <w:vAlign w:val="center"/>
          </w:tcPr>
          <w:p w:rsidR="00725E59" w:rsidRPr="00514D1C" w:rsidRDefault="00725E59" w:rsidP="00FF18F8">
            <w:pPr>
              <w:pStyle w:val="cuatexto"/>
              <w:jc w:val="left"/>
            </w:pPr>
            <w:r>
              <w:t>C</w:t>
            </w:r>
          </w:p>
        </w:tc>
        <w:tc>
          <w:tcPr>
            <w:tcW w:w="5705" w:type="dxa"/>
            <w:tcBorders>
              <w:top w:val="single" w:sz="4" w:space="0" w:color="auto"/>
              <w:left w:val="nil"/>
              <w:bottom w:val="single" w:sz="4" w:space="0" w:color="auto"/>
              <w:right w:val="nil"/>
            </w:tcBorders>
            <w:shd w:val="clear" w:color="auto" w:fill="auto"/>
            <w:vAlign w:val="center"/>
          </w:tcPr>
          <w:p w:rsidR="00725E59" w:rsidRPr="00514D1C" w:rsidRDefault="00725E59" w:rsidP="00FF18F8">
            <w:pPr>
              <w:pStyle w:val="cuatexto"/>
              <w:jc w:val="left"/>
            </w:pPr>
            <w:r>
              <w:t>Epe luzeko hartzekodunak</w:t>
            </w:r>
          </w:p>
        </w:tc>
        <w:tc>
          <w:tcPr>
            <w:tcW w:w="1440" w:type="dxa"/>
            <w:tcBorders>
              <w:top w:val="single" w:sz="4" w:space="0" w:color="auto"/>
              <w:left w:val="nil"/>
              <w:bottom w:val="single" w:sz="4" w:space="0" w:color="auto"/>
              <w:right w:val="nil"/>
            </w:tcBorders>
            <w:shd w:val="clear" w:color="auto" w:fill="auto"/>
            <w:vAlign w:val="center"/>
          </w:tcPr>
          <w:p w:rsidR="00725E59" w:rsidRPr="00514D1C" w:rsidRDefault="00725E59" w:rsidP="00FF18F8">
            <w:pPr>
              <w:pStyle w:val="cuatexto"/>
              <w:jc w:val="right"/>
            </w:pPr>
            <w:r>
              <w:t>520.640</w:t>
            </w:r>
          </w:p>
        </w:tc>
        <w:tc>
          <w:tcPr>
            <w:tcW w:w="1320" w:type="dxa"/>
            <w:tcBorders>
              <w:top w:val="single" w:sz="4" w:space="0" w:color="auto"/>
              <w:left w:val="nil"/>
              <w:bottom w:val="single" w:sz="4" w:space="0" w:color="auto"/>
              <w:right w:val="nil"/>
            </w:tcBorders>
            <w:shd w:val="clear" w:color="auto" w:fill="auto"/>
            <w:vAlign w:val="center"/>
          </w:tcPr>
          <w:p w:rsidR="00725E59" w:rsidRPr="00514D1C" w:rsidRDefault="00725E59" w:rsidP="00FF18F8">
            <w:pPr>
              <w:pStyle w:val="cuatexto"/>
              <w:jc w:val="right"/>
            </w:pPr>
            <w:r>
              <w:t>453.506</w:t>
            </w:r>
          </w:p>
        </w:tc>
      </w:tr>
      <w:tr w:rsidR="00725E59" w:rsidRPr="00514D1C" w:rsidTr="00783236">
        <w:trPr>
          <w:trHeight w:val="284"/>
          <w:jc w:val="center"/>
        </w:trPr>
        <w:tc>
          <w:tcPr>
            <w:tcW w:w="360" w:type="dxa"/>
            <w:tcBorders>
              <w:top w:val="single" w:sz="4" w:space="0" w:color="auto"/>
              <w:left w:val="nil"/>
              <w:bottom w:val="single" w:sz="4" w:space="0" w:color="auto"/>
              <w:right w:val="nil"/>
            </w:tcBorders>
            <w:shd w:val="clear" w:color="auto" w:fill="auto"/>
            <w:vAlign w:val="center"/>
          </w:tcPr>
          <w:p w:rsidR="00725E59" w:rsidRPr="00514D1C" w:rsidRDefault="00725E59" w:rsidP="00FF18F8">
            <w:pPr>
              <w:pStyle w:val="cuatexto"/>
              <w:jc w:val="left"/>
            </w:pPr>
            <w:r>
              <w:t>4</w:t>
            </w:r>
          </w:p>
        </w:tc>
        <w:tc>
          <w:tcPr>
            <w:tcW w:w="5705" w:type="dxa"/>
            <w:tcBorders>
              <w:top w:val="single" w:sz="4" w:space="0" w:color="auto"/>
              <w:left w:val="nil"/>
              <w:bottom w:val="single" w:sz="4" w:space="0" w:color="auto"/>
              <w:right w:val="nil"/>
            </w:tcBorders>
            <w:shd w:val="clear" w:color="auto" w:fill="auto"/>
            <w:vAlign w:val="center"/>
          </w:tcPr>
          <w:p w:rsidR="00725E59" w:rsidRPr="00514D1C" w:rsidRDefault="00725E59" w:rsidP="00FF18F8">
            <w:pPr>
              <w:pStyle w:val="cuatexto"/>
              <w:jc w:val="left"/>
            </w:pPr>
            <w:r>
              <w:t>Jasotako mailegu, fidantza eta gordailuak</w:t>
            </w:r>
          </w:p>
        </w:tc>
        <w:tc>
          <w:tcPr>
            <w:tcW w:w="1440" w:type="dxa"/>
            <w:tcBorders>
              <w:top w:val="single" w:sz="4" w:space="0" w:color="auto"/>
              <w:left w:val="nil"/>
              <w:bottom w:val="single" w:sz="4" w:space="0" w:color="auto"/>
              <w:right w:val="nil"/>
            </w:tcBorders>
            <w:shd w:val="clear" w:color="auto" w:fill="auto"/>
            <w:vAlign w:val="center"/>
          </w:tcPr>
          <w:p w:rsidR="00725E59" w:rsidRPr="00514D1C" w:rsidRDefault="00725E59" w:rsidP="00FF18F8">
            <w:pPr>
              <w:pStyle w:val="cuatexto"/>
              <w:jc w:val="right"/>
            </w:pPr>
            <w:r>
              <w:t>520.640</w:t>
            </w:r>
          </w:p>
        </w:tc>
        <w:tc>
          <w:tcPr>
            <w:tcW w:w="1320" w:type="dxa"/>
            <w:tcBorders>
              <w:top w:val="single" w:sz="4" w:space="0" w:color="auto"/>
              <w:left w:val="nil"/>
              <w:bottom w:val="single" w:sz="4" w:space="0" w:color="auto"/>
              <w:right w:val="nil"/>
            </w:tcBorders>
            <w:shd w:val="clear" w:color="auto" w:fill="auto"/>
            <w:vAlign w:val="center"/>
          </w:tcPr>
          <w:p w:rsidR="00725E59" w:rsidRPr="00514D1C" w:rsidRDefault="00725E59" w:rsidP="00FF18F8">
            <w:pPr>
              <w:pStyle w:val="cuatexto"/>
              <w:jc w:val="right"/>
            </w:pPr>
            <w:r>
              <w:t>453.506</w:t>
            </w:r>
          </w:p>
        </w:tc>
      </w:tr>
      <w:tr w:rsidR="00725E59" w:rsidRPr="00514D1C" w:rsidTr="00783236">
        <w:trPr>
          <w:trHeight w:val="284"/>
          <w:jc w:val="center"/>
        </w:trPr>
        <w:tc>
          <w:tcPr>
            <w:tcW w:w="360" w:type="dxa"/>
            <w:tcBorders>
              <w:top w:val="single" w:sz="4" w:space="0" w:color="auto"/>
              <w:left w:val="nil"/>
              <w:bottom w:val="single" w:sz="4" w:space="0" w:color="auto"/>
              <w:right w:val="nil"/>
            </w:tcBorders>
            <w:shd w:val="clear" w:color="auto" w:fill="auto"/>
            <w:vAlign w:val="center"/>
          </w:tcPr>
          <w:p w:rsidR="00725E59" w:rsidRPr="00514D1C" w:rsidRDefault="00725E59" w:rsidP="00FF18F8">
            <w:pPr>
              <w:pStyle w:val="cuatexto"/>
              <w:jc w:val="left"/>
              <w:rPr>
                <w:rFonts w:ascii="Arial" w:hAnsi="Arial" w:cs="Arial"/>
                <w:sz w:val="18"/>
                <w:szCs w:val="18"/>
              </w:rPr>
            </w:pPr>
            <w:r>
              <w:rPr>
                <w:rFonts w:ascii="Arial" w:hAnsi="Arial"/>
                <w:sz w:val="18"/>
                <w:szCs w:val="18"/>
              </w:rPr>
              <w:t>D</w:t>
            </w:r>
          </w:p>
        </w:tc>
        <w:tc>
          <w:tcPr>
            <w:tcW w:w="5705" w:type="dxa"/>
            <w:tcBorders>
              <w:top w:val="single" w:sz="4" w:space="0" w:color="auto"/>
              <w:left w:val="nil"/>
              <w:bottom w:val="single" w:sz="4" w:space="0" w:color="auto"/>
              <w:right w:val="nil"/>
            </w:tcBorders>
            <w:shd w:val="clear" w:color="auto" w:fill="auto"/>
            <w:vAlign w:val="center"/>
          </w:tcPr>
          <w:p w:rsidR="00725E59" w:rsidRPr="00514D1C" w:rsidRDefault="00725E59" w:rsidP="00FF18F8">
            <w:pPr>
              <w:pStyle w:val="cuatexto"/>
              <w:jc w:val="left"/>
              <w:rPr>
                <w:rFonts w:ascii="Arial" w:hAnsi="Arial" w:cs="Arial"/>
                <w:sz w:val="18"/>
                <w:szCs w:val="18"/>
              </w:rPr>
            </w:pPr>
            <w:r>
              <w:rPr>
                <w:rFonts w:ascii="Arial" w:hAnsi="Arial"/>
                <w:sz w:val="18"/>
                <w:szCs w:val="18"/>
              </w:rPr>
              <w:t>Epe laburreko hartzekodunak</w:t>
            </w:r>
          </w:p>
        </w:tc>
        <w:tc>
          <w:tcPr>
            <w:tcW w:w="1440" w:type="dxa"/>
            <w:tcBorders>
              <w:top w:val="single" w:sz="4" w:space="0" w:color="auto"/>
              <w:left w:val="nil"/>
              <w:bottom w:val="single" w:sz="4" w:space="0" w:color="auto"/>
              <w:right w:val="nil"/>
            </w:tcBorders>
            <w:shd w:val="clear" w:color="auto" w:fill="auto"/>
            <w:vAlign w:val="center"/>
          </w:tcPr>
          <w:p w:rsidR="00725E59" w:rsidRPr="00514D1C" w:rsidRDefault="00725E59" w:rsidP="00FF18F8">
            <w:pPr>
              <w:pStyle w:val="cuatexto"/>
              <w:jc w:val="right"/>
              <w:rPr>
                <w:rFonts w:ascii="Arial" w:hAnsi="Arial" w:cs="Arial"/>
                <w:sz w:val="18"/>
                <w:szCs w:val="18"/>
              </w:rPr>
            </w:pPr>
            <w:r>
              <w:rPr>
                <w:rFonts w:ascii="Arial" w:hAnsi="Arial"/>
                <w:sz w:val="18"/>
                <w:szCs w:val="18"/>
              </w:rPr>
              <w:t>387.924</w:t>
            </w:r>
          </w:p>
        </w:tc>
        <w:tc>
          <w:tcPr>
            <w:tcW w:w="1320" w:type="dxa"/>
            <w:tcBorders>
              <w:top w:val="single" w:sz="4" w:space="0" w:color="auto"/>
              <w:left w:val="nil"/>
              <w:bottom w:val="single" w:sz="4" w:space="0" w:color="auto"/>
              <w:right w:val="nil"/>
            </w:tcBorders>
            <w:shd w:val="clear" w:color="auto" w:fill="auto"/>
            <w:vAlign w:val="center"/>
          </w:tcPr>
          <w:p w:rsidR="00725E59" w:rsidRPr="00514D1C" w:rsidRDefault="00725E59" w:rsidP="00FF18F8">
            <w:pPr>
              <w:pStyle w:val="cuatexto"/>
              <w:jc w:val="right"/>
              <w:rPr>
                <w:rFonts w:ascii="Arial" w:hAnsi="Arial" w:cs="Arial"/>
                <w:sz w:val="18"/>
                <w:szCs w:val="18"/>
              </w:rPr>
            </w:pPr>
            <w:r>
              <w:rPr>
                <w:rFonts w:ascii="Arial" w:hAnsi="Arial"/>
                <w:sz w:val="18"/>
                <w:szCs w:val="18"/>
              </w:rPr>
              <w:t>599.878</w:t>
            </w:r>
          </w:p>
        </w:tc>
      </w:tr>
      <w:tr w:rsidR="00725E59" w:rsidRPr="00514D1C" w:rsidTr="00783236">
        <w:trPr>
          <w:trHeight w:val="284"/>
          <w:jc w:val="center"/>
        </w:trPr>
        <w:tc>
          <w:tcPr>
            <w:tcW w:w="360" w:type="dxa"/>
            <w:tcBorders>
              <w:left w:val="nil"/>
              <w:right w:val="nil"/>
            </w:tcBorders>
            <w:shd w:val="clear" w:color="auto" w:fill="auto"/>
            <w:vAlign w:val="center"/>
          </w:tcPr>
          <w:p w:rsidR="00725E59" w:rsidRPr="00514D1C" w:rsidRDefault="00725E59" w:rsidP="00FF18F8">
            <w:pPr>
              <w:pStyle w:val="cuatexto"/>
              <w:jc w:val="left"/>
            </w:pPr>
            <w:r>
              <w:t>5</w:t>
            </w:r>
          </w:p>
        </w:tc>
        <w:tc>
          <w:tcPr>
            <w:tcW w:w="5705" w:type="dxa"/>
            <w:tcBorders>
              <w:left w:val="nil"/>
              <w:right w:val="nil"/>
            </w:tcBorders>
            <w:shd w:val="clear" w:color="auto" w:fill="auto"/>
            <w:vAlign w:val="center"/>
          </w:tcPr>
          <w:p w:rsidR="00725E59" w:rsidRPr="00514D1C" w:rsidRDefault="00725E59" w:rsidP="00FF18F8">
            <w:pPr>
              <w:pStyle w:val="cuatexto"/>
              <w:jc w:val="left"/>
            </w:pPr>
            <w:r>
              <w:t>Itxitako aurrekontuetako hartzekodunak eta aurrekontuez kanpokoak</w:t>
            </w:r>
          </w:p>
        </w:tc>
        <w:tc>
          <w:tcPr>
            <w:tcW w:w="1440" w:type="dxa"/>
            <w:tcBorders>
              <w:left w:val="nil"/>
              <w:right w:val="nil"/>
            </w:tcBorders>
            <w:shd w:val="clear" w:color="auto" w:fill="auto"/>
            <w:vAlign w:val="center"/>
          </w:tcPr>
          <w:p w:rsidR="00725E59" w:rsidRPr="00514D1C" w:rsidRDefault="00725E59" w:rsidP="00FF18F8">
            <w:pPr>
              <w:pStyle w:val="cuatexto"/>
              <w:jc w:val="right"/>
            </w:pPr>
            <w:r>
              <w:t>380.908</w:t>
            </w:r>
          </w:p>
        </w:tc>
        <w:tc>
          <w:tcPr>
            <w:tcW w:w="1320" w:type="dxa"/>
            <w:tcBorders>
              <w:left w:val="nil"/>
              <w:right w:val="nil"/>
            </w:tcBorders>
            <w:shd w:val="clear" w:color="auto" w:fill="auto"/>
            <w:vAlign w:val="center"/>
          </w:tcPr>
          <w:p w:rsidR="00725E59" w:rsidRPr="00514D1C" w:rsidRDefault="00725E59" w:rsidP="00FF18F8">
            <w:pPr>
              <w:pStyle w:val="cuatexto"/>
              <w:jc w:val="right"/>
            </w:pPr>
            <w:r>
              <w:t>592.862</w:t>
            </w:r>
          </w:p>
        </w:tc>
      </w:tr>
      <w:tr w:rsidR="00725E59" w:rsidRPr="00514D1C" w:rsidTr="00783236">
        <w:trPr>
          <w:trHeight w:val="284"/>
          <w:jc w:val="center"/>
        </w:trPr>
        <w:tc>
          <w:tcPr>
            <w:tcW w:w="360" w:type="dxa"/>
            <w:tcBorders>
              <w:left w:val="nil"/>
              <w:bottom w:val="single" w:sz="4" w:space="0" w:color="auto"/>
              <w:right w:val="nil"/>
            </w:tcBorders>
            <w:shd w:val="clear" w:color="auto" w:fill="auto"/>
            <w:vAlign w:val="center"/>
          </w:tcPr>
          <w:p w:rsidR="00725E59" w:rsidRPr="00514D1C" w:rsidRDefault="00725E59" w:rsidP="00FF18F8">
            <w:pPr>
              <w:pStyle w:val="cuatexto"/>
              <w:jc w:val="left"/>
            </w:pPr>
            <w:r>
              <w:t>6</w:t>
            </w:r>
          </w:p>
        </w:tc>
        <w:tc>
          <w:tcPr>
            <w:tcW w:w="5705" w:type="dxa"/>
            <w:tcBorders>
              <w:left w:val="nil"/>
              <w:bottom w:val="single" w:sz="4" w:space="0" w:color="auto"/>
              <w:right w:val="nil"/>
            </w:tcBorders>
            <w:shd w:val="clear" w:color="auto" w:fill="auto"/>
            <w:vAlign w:val="center"/>
          </w:tcPr>
          <w:p w:rsidR="00725E59" w:rsidRPr="00514D1C" w:rsidRDefault="00725E59" w:rsidP="00FF18F8">
            <w:pPr>
              <w:pStyle w:val="cuatexto"/>
              <w:jc w:val="left"/>
            </w:pPr>
            <w:r>
              <w:t>Aplikatzeko dauden kontu-sailak eta aldizkatzearen ondoriozko do</w:t>
            </w:r>
            <w:r>
              <w:t>i</w:t>
            </w:r>
            <w:r>
              <w:t>tzeak</w:t>
            </w:r>
          </w:p>
        </w:tc>
        <w:tc>
          <w:tcPr>
            <w:tcW w:w="1440" w:type="dxa"/>
            <w:tcBorders>
              <w:left w:val="nil"/>
              <w:bottom w:val="single" w:sz="4" w:space="0" w:color="auto"/>
              <w:right w:val="nil"/>
            </w:tcBorders>
            <w:shd w:val="clear" w:color="auto" w:fill="auto"/>
            <w:vAlign w:val="center"/>
          </w:tcPr>
          <w:p w:rsidR="00725E59" w:rsidRPr="00514D1C" w:rsidRDefault="00725E59" w:rsidP="00FF18F8">
            <w:pPr>
              <w:pStyle w:val="cuatexto"/>
              <w:jc w:val="right"/>
            </w:pPr>
            <w:r>
              <w:t>7.016</w:t>
            </w:r>
          </w:p>
        </w:tc>
        <w:tc>
          <w:tcPr>
            <w:tcW w:w="1320" w:type="dxa"/>
            <w:tcBorders>
              <w:left w:val="nil"/>
              <w:bottom w:val="single" w:sz="4" w:space="0" w:color="auto"/>
              <w:right w:val="nil"/>
            </w:tcBorders>
            <w:shd w:val="clear" w:color="auto" w:fill="auto"/>
            <w:vAlign w:val="center"/>
          </w:tcPr>
          <w:p w:rsidR="00725E59" w:rsidRPr="00514D1C" w:rsidRDefault="00725E59" w:rsidP="00FF18F8">
            <w:pPr>
              <w:pStyle w:val="cuatexto"/>
              <w:jc w:val="right"/>
            </w:pPr>
            <w:r>
              <w:t>7.016</w:t>
            </w:r>
          </w:p>
        </w:tc>
      </w:tr>
      <w:tr w:rsidR="00725E59" w:rsidRPr="00514D1C" w:rsidTr="00783236">
        <w:trPr>
          <w:trHeight w:val="312"/>
          <w:jc w:val="center"/>
        </w:trPr>
        <w:tc>
          <w:tcPr>
            <w:tcW w:w="6065" w:type="dxa"/>
            <w:gridSpan w:val="2"/>
            <w:tcBorders>
              <w:top w:val="single" w:sz="4" w:space="0" w:color="auto"/>
              <w:left w:val="nil"/>
              <w:bottom w:val="single" w:sz="4" w:space="0" w:color="auto"/>
              <w:right w:val="nil"/>
            </w:tcBorders>
            <w:shd w:val="clear" w:color="auto" w:fill="FABF8F" w:themeFill="accent6" w:themeFillTint="99"/>
            <w:vAlign w:val="center"/>
          </w:tcPr>
          <w:p w:rsidR="00725E59" w:rsidRPr="00514D1C" w:rsidRDefault="00725E59" w:rsidP="00FF18F8">
            <w:pPr>
              <w:pStyle w:val="cuatexto"/>
              <w:jc w:val="left"/>
              <w:rPr>
                <w:rFonts w:ascii="Arial" w:hAnsi="Arial" w:cs="Arial"/>
                <w:sz w:val="18"/>
                <w:szCs w:val="18"/>
              </w:rPr>
            </w:pPr>
            <w:r>
              <w:rPr>
                <w:rFonts w:ascii="Arial" w:hAnsi="Arial"/>
                <w:sz w:val="18"/>
                <w:szCs w:val="18"/>
              </w:rPr>
              <w:t>Pasiboa, guztira</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725E59" w:rsidRPr="00514D1C" w:rsidRDefault="00725E59" w:rsidP="00FF18F8">
            <w:pPr>
              <w:pStyle w:val="cuatexto"/>
              <w:jc w:val="right"/>
              <w:rPr>
                <w:rFonts w:ascii="Arial" w:hAnsi="Arial" w:cs="Arial"/>
                <w:sz w:val="18"/>
                <w:szCs w:val="18"/>
              </w:rPr>
            </w:pPr>
            <w:r>
              <w:rPr>
                <w:rFonts w:ascii="Arial" w:hAnsi="Arial"/>
                <w:sz w:val="18"/>
                <w:szCs w:val="18"/>
              </w:rPr>
              <w:t>15.752.820</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725E59" w:rsidRPr="00514D1C" w:rsidRDefault="00725E59" w:rsidP="00FF18F8">
            <w:pPr>
              <w:pStyle w:val="cuatexto"/>
              <w:jc w:val="right"/>
              <w:rPr>
                <w:rFonts w:ascii="Arial" w:hAnsi="Arial" w:cs="Arial"/>
                <w:sz w:val="18"/>
                <w:szCs w:val="18"/>
              </w:rPr>
            </w:pPr>
            <w:r>
              <w:rPr>
                <w:rFonts w:ascii="Arial" w:hAnsi="Arial"/>
                <w:sz w:val="18"/>
                <w:szCs w:val="18"/>
              </w:rPr>
              <w:t>17.036.218</w:t>
            </w:r>
          </w:p>
        </w:tc>
      </w:tr>
    </w:tbl>
    <w:p w:rsidR="00393853" w:rsidRPr="009F5724" w:rsidRDefault="00393853" w:rsidP="00393853">
      <w:pPr>
        <w:pStyle w:val="texto"/>
        <w:tabs>
          <w:tab w:val="clear" w:pos="2835"/>
          <w:tab w:val="clear" w:pos="3969"/>
          <w:tab w:val="clear" w:pos="5103"/>
          <w:tab w:val="clear" w:pos="6237"/>
          <w:tab w:val="clear" w:pos="7371"/>
        </w:tabs>
        <w:spacing w:before="100" w:after="220"/>
        <w:ind w:firstLine="126"/>
        <w:rPr>
          <w:rFonts w:ascii="Arial Narrow" w:hAnsi="Arial Narrow" w:cs="Arial"/>
          <w:sz w:val="17"/>
          <w:szCs w:val="17"/>
        </w:rPr>
      </w:pPr>
      <w:r>
        <w:rPr>
          <w:rFonts w:ascii="Arial Narrow" w:hAnsi="Arial Narrow"/>
          <w:sz w:val="17"/>
          <w:szCs w:val="17"/>
        </w:rPr>
        <w:t>*</w:t>
      </w:r>
      <w:proofErr w:type="spellStart"/>
      <w:r>
        <w:rPr>
          <w:rFonts w:ascii="Arial Narrow" w:hAnsi="Arial Narrow"/>
          <w:sz w:val="17"/>
          <w:szCs w:val="17"/>
        </w:rPr>
        <w:t>Auditatu</w:t>
      </w:r>
      <w:proofErr w:type="spellEnd"/>
      <w:r>
        <w:rPr>
          <w:rFonts w:ascii="Arial Narrow" w:hAnsi="Arial Narrow"/>
          <w:sz w:val="17"/>
          <w:szCs w:val="17"/>
        </w:rPr>
        <w:t xml:space="preserve"> gabeko ekitaldia</w:t>
      </w:r>
    </w:p>
    <w:p w:rsidR="00725E59" w:rsidRPr="0098362D" w:rsidRDefault="00725E59" w:rsidP="00725E59">
      <w:pPr>
        <w:tabs>
          <w:tab w:val="left" w:pos="5544"/>
          <w:tab w:val="left" w:pos="6784"/>
        </w:tabs>
        <w:ind w:left="-588"/>
        <w:rPr>
          <w:rFonts w:ascii="Arial" w:hAnsi="Arial" w:cs="Arial"/>
          <w:sz w:val="16"/>
        </w:rPr>
      </w:pPr>
    </w:p>
    <w:p w:rsidR="00725E59" w:rsidRPr="00B61588" w:rsidRDefault="00725E59" w:rsidP="00725E59">
      <w:pPr>
        <w:spacing w:after="0"/>
        <w:ind w:firstLine="0"/>
        <w:jc w:val="left"/>
        <w:rPr>
          <w:rFonts w:ascii="Arial" w:hAnsi="Arial"/>
          <w:bCs/>
          <w:iCs/>
          <w:spacing w:val="10"/>
          <w:kern w:val="28"/>
          <w:sz w:val="25"/>
          <w:szCs w:val="26"/>
          <w:highlight w:val="yellow"/>
        </w:rPr>
      </w:pPr>
      <w:bookmarkStart w:id="55" w:name="_Toc339016613"/>
      <w:bookmarkStart w:id="56" w:name="_Toc442251804"/>
      <w:r>
        <w:br w:type="page"/>
      </w:r>
    </w:p>
    <w:p w:rsidR="00725E59" w:rsidRPr="00BE52F6" w:rsidRDefault="00725E59" w:rsidP="00725E59">
      <w:pPr>
        <w:pStyle w:val="atitulo2"/>
        <w:spacing w:after="360"/>
        <w:rPr>
          <w:color w:val="auto"/>
        </w:rPr>
      </w:pPr>
      <w:bookmarkStart w:id="57" w:name="_Toc31606929"/>
      <w:r>
        <w:rPr>
          <w:color w:val="auto"/>
        </w:rPr>
        <w:t>V.5. Galeren eta irabazien kontu bateratua</w:t>
      </w:r>
      <w:bookmarkEnd w:id="57"/>
      <w:r>
        <w:rPr>
          <w:color w:val="auto"/>
        </w:rPr>
        <w:t xml:space="preserve"> </w:t>
      </w:r>
      <w:bookmarkEnd w:id="55"/>
      <w:bookmarkEnd w:id="56"/>
    </w:p>
    <w:p w:rsidR="00725E59" w:rsidRPr="00BE52F6" w:rsidRDefault="00725E59" w:rsidP="00725E59">
      <w:pPr>
        <w:pStyle w:val="CuadroTtulo"/>
        <w:jc w:val="center"/>
      </w:pPr>
      <w:r>
        <w:t>Ekitaldiko emaitza arruntak</w:t>
      </w:r>
    </w:p>
    <w:p w:rsidR="00725E59" w:rsidRPr="00BD1A38" w:rsidRDefault="00725E59" w:rsidP="00725E59">
      <w:pPr>
        <w:pStyle w:val="CuadroTtulo"/>
        <w:jc w:val="center"/>
      </w:pPr>
    </w:p>
    <w:tbl>
      <w:tblPr>
        <w:tblW w:w="5347" w:type="pct"/>
        <w:jc w:val="center"/>
        <w:tblLayout w:type="fixed"/>
        <w:tblCellMar>
          <w:left w:w="70" w:type="dxa"/>
          <w:right w:w="70" w:type="dxa"/>
        </w:tblCellMar>
        <w:tblLook w:val="04A0" w:firstRow="1" w:lastRow="0" w:firstColumn="1" w:lastColumn="0" w:noHBand="0" w:noVBand="1"/>
      </w:tblPr>
      <w:tblGrid>
        <w:gridCol w:w="355"/>
        <w:gridCol w:w="2429"/>
        <w:gridCol w:w="115"/>
        <w:gridCol w:w="852"/>
        <w:gridCol w:w="978"/>
        <w:gridCol w:w="422"/>
        <w:gridCol w:w="2704"/>
        <w:gridCol w:w="900"/>
        <w:gridCol w:w="794"/>
      </w:tblGrid>
      <w:tr w:rsidR="00BD1A38" w:rsidRPr="00BD1A38" w:rsidTr="00BA4A8E">
        <w:trPr>
          <w:trHeight w:val="340"/>
          <w:jc w:val="center"/>
        </w:trPr>
        <w:tc>
          <w:tcPr>
            <w:tcW w:w="1458" w:type="pct"/>
            <w:gridSpan w:val="2"/>
            <w:tcBorders>
              <w:top w:val="single" w:sz="4" w:space="0" w:color="auto"/>
              <w:left w:val="nil"/>
              <w:bottom w:val="single" w:sz="4" w:space="0" w:color="auto"/>
              <w:right w:val="nil"/>
            </w:tcBorders>
            <w:shd w:val="clear" w:color="auto" w:fill="FABF8F" w:themeFill="accent6" w:themeFillTint="99"/>
            <w:noWrap/>
            <w:vAlign w:val="center"/>
          </w:tcPr>
          <w:p w:rsidR="00BD1A38" w:rsidRPr="00BD1A38" w:rsidRDefault="002D256E" w:rsidP="00FF18F8">
            <w:pPr>
              <w:pStyle w:val="cuatexto"/>
              <w:rPr>
                <w:rFonts w:ascii="Arial" w:hAnsi="Arial" w:cs="Arial"/>
                <w:sz w:val="17"/>
                <w:szCs w:val="17"/>
              </w:rPr>
            </w:pPr>
            <w:r>
              <w:rPr>
                <w:rFonts w:ascii="Arial" w:hAnsi="Arial"/>
                <w:sz w:val="17"/>
                <w:szCs w:val="17"/>
              </w:rPr>
              <w:t xml:space="preserve">      Zor</w:t>
            </w:r>
          </w:p>
        </w:tc>
        <w:tc>
          <w:tcPr>
            <w:tcW w:w="506" w:type="pct"/>
            <w:gridSpan w:val="2"/>
            <w:tcBorders>
              <w:top w:val="single" w:sz="4" w:space="0" w:color="auto"/>
              <w:left w:val="nil"/>
              <w:bottom w:val="single" w:sz="4" w:space="0" w:color="auto"/>
              <w:right w:val="nil"/>
            </w:tcBorders>
            <w:shd w:val="clear" w:color="auto" w:fill="FABF8F" w:themeFill="accent6" w:themeFillTint="99"/>
            <w:noWrap/>
            <w:vAlign w:val="center"/>
          </w:tcPr>
          <w:p w:rsidR="00BD1A38" w:rsidRPr="00BD1A38" w:rsidRDefault="00BD1A38" w:rsidP="00BD1A38">
            <w:pPr>
              <w:pStyle w:val="cuatexto"/>
              <w:jc w:val="right"/>
              <w:rPr>
                <w:rFonts w:ascii="Arial" w:hAnsi="Arial" w:cs="Arial"/>
                <w:sz w:val="17"/>
                <w:szCs w:val="17"/>
              </w:rPr>
            </w:pPr>
            <w:r>
              <w:rPr>
                <w:rFonts w:ascii="Arial" w:hAnsi="Arial"/>
                <w:sz w:val="17"/>
                <w:szCs w:val="17"/>
              </w:rPr>
              <w:t>2017*</w:t>
            </w:r>
          </w:p>
        </w:tc>
        <w:tc>
          <w:tcPr>
            <w:tcW w:w="512" w:type="pct"/>
            <w:tcBorders>
              <w:top w:val="single" w:sz="4" w:space="0" w:color="auto"/>
              <w:left w:val="nil"/>
              <w:bottom w:val="single" w:sz="4" w:space="0" w:color="auto"/>
              <w:right w:val="single" w:sz="2" w:space="0" w:color="auto"/>
            </w:tcBorders>
            <w:shd w:val="clear" w:color="auto" w:fill="FABF8F" w:themeFill="accent6" w:themeFillTint="99"/>
            <w:noWrap/>
            <w:vAlign w:val="center"/>
          </w:tcPr>
          <w:p w:rsidR="00BD1A38" w:rsidRPr="00BD1A38" w:rsidRDefault="00BD1A38" w:rsidP="00BD1A38">
            <w:pPr>
              <w:pStyle w:val="cuatexto"/>
              <w:jc w:val="right"/>
              <w:rPr>
                <w:rFonts w:ascii="Arial" w:hAnsi="Arial" w:cs="Arial"/>
                <w:sz w:val="17"/>
                <w:szCs w:val="17"/>
              </w:rPr>
            </w:pPr>
            <w:r>
              <w:rPr>
                <w:rFonts w:ascii="Arial" w:hAnsi="Arial"/>
                <w:sz w:val="17"/>
                <w:szCs w:val="17"/>
              </w:rPr>
              <w:t>2018</w:t>
            </w:r>
          </w:p>
        </w:tc>
        <w:tc>
          <w:tcPr>
            <w:tcW w:w="1637" w:type="pct"/>
            <w:gridSpan w:val="2"/>
            <w:tcBorders>
              <w:top w:val="single" w:sz="4" w:space="0" w:color="auto"/>
              <w:left w:val="single" w:sz="2" w:space="0" w:color="auto"/>
              <w:bottom w:val="single" w:sz="4" w:space="0" w:color="auto"/>
              <w:right w:val="nil"/>
            </w:tcBorders>
            <w:shd w:val="clear" w:color="auto" w:fill="FABF8F" w:themeFill="accent6" w:themeFillTint="99"/>
            <w:noWrap/>
            <w:vAlign w:val="center"/>
          </w:tcPr>
          <w:p w:rsidR="00BD1A38" w:rsidRPr="00BD1A38" w:rsidRDefault="002D256E" w:rsidP="00FF18F8">
            <w:pPr>
              <w:pStyle w:val="cuatexto"/>
              <w:rPr>
                <w:rFonts w:ascii="Arial" w:hAnsi="Arial" w:cs="Arial"/>
                <w:sz w:val="17"/>
                <w:szCs w:val="17"/>
              </w:rPr>
            </w:pPr>
            <w:r>
              <w:rPr>
                <w:rFonts w:ascii="Arial" w:hAnsi="Arial"/>
                <w:sz w:val="17"/>
                <w:szCs w:val="17"/>
              </w:rPr>
              <w:t xml:space="preserve">       Hartzeko</w:t>
            </w:r>
          </w:p>
        </w:tc>
        <w:tc>
          <w:tcPr>
            <w:tcW w:w="471" w:type="pct"/>
            <w:tcBorders>
              <w:top w:val="single" w:sz="4" w:space="0" w:color="auto"/>
              <w:left w:val="nil"/>
              <w:bottom w:val="single" w:sz="4" w:space="0" w:color="auto"/>
              <w:right w:val="nil"/>
            </w:tcBorders>
            <w:shd w:val="clear" w:color="auto" w:fill="FABF8F" w:themeFill="accent6" w:themeFillTint="99"/>
            <w:noWrap/>
            <w:vAlign w:val="center"/>
          </w:tcPr>
          <w:p w:rsidR="00BD1A38" w:rsidRPr="00BD1A38" w:rsidRDefault="00BD1A38" w:rsidP="00FF18F8">
            <w:pPr>
              <w:pStyle w:val="cuatexto"/>
              <w:jc w:val="right"/>
              <w:rPr>
                <w:rFonts w:ascii="Arial" w:hAnsi="Arial" w:cs="Arial"/>
                <w:sz w:val="17"/>
                <w:szCs w:val="17"/>
              </w:rPr>
            </w:pPr>
            <w:r>
              <w:rPr>
                <w:rFonts w:ascii="Arial" w:hAnsi="Arial"/>
                <w:sz w:val="17"/>
                <w:szCs w:val="17"/>
              </w:rPr>
              <w:t>2017*</w:t>
            </w:r>
          </w:p>
        </w:tc>
        <w:tc>
          <w:tcPr>
            <w:tcW w:w="417" w:type="pct"/>
            <w:tcBorders>
              <w:top w:val="single" w:sz="4" w:space="0" w:color="auto"/>
              <w:left w:val="nil"/>
              <w:bottom w:val="single" w:sz="4" w:space="0" w:color="auto"/>
              <w:right w:val="nil"/>
            </w:tcBorders>
            <w:shd w:val="clear" w:color="auto" w:fill="FABF8F" w:themeFill="accent6" w:themeFillTint="99"/>
            <w:noWrap/>
            <w:vAlign w:val="center"/>
          </w:tcPr>
          <w:p w:rsidR="00BD1A38" w:rsidRPr="00BD1A38" w:rsidRDefault="00BD1A38" w:rsidP="00FF18F8">
            <w:pPr>
              <w:pStyle w:val="cuatexto"/>
              <w:jc w:val="right"/>
              <w:rPr>
                <w:rFonts w:ascii="Arial" w:hAnsi="Arial" w:cs="Arial"/>
                <w:sz w:val="17"/>
                <w:szCs w:val="17"/>
              </w:rPr>
            </w:pPr>
            <w:r>
              <w:rPr>
                <w:rFonts w:ascii="Arial" w:hAnsi="Arial"/>
                <w:sz w:val="17"/>
                <w:szCs w:val="17"/>
              </w:rPr>
              <w:t>2018</w:t>
            </w:r>
          </w:p>
        </w:tc>
      </w:tr>
      <w:tr w:rsidR="00BD1A38" w:rsidRPr="00FA4EC5" w:rsidTr="00BA4A8E">
        <w:trPr>
          <w:trHeight w:val="284"/>
          <w:jc w:val="center"/>
        </w:trPr>
        <w:tc>
          <w:tcPr>
            <w:tcW w:w="186" w:type="pct"/>
            <w:tcBorders>
              <w:top w:val="single" w:sz="4" w:space="0" w:color="auto"/>
              <w:left w:val="nil"/>
              <w:bottom w:val="single" w:sz="4" w:space="0" w:color="auto"/>
              <w:right w:val="nil"/>
            </w:tcBorders>
            <w:shd w:val="clear" w:color="auto" w:fill="auto"/>
            <w:noWrap/>
            <w:vAlign w:val="center"/>
          </w:tcPr>
          <w:p w:rsidR="00BD1A38" w:rsidRPr="00FA4EC5" w:rsidRDefault="00BD1A38" w:rsidP="00FF18F8">
            <w:pPr>
              <w:pStyle w:val="cuatexto"/>
              <w:ind w:right="-70"/>
              <w:jc w:val="center"/>
              <w:rPr>
                <w:sz w:val="16"/>
                <w:szCs w:val="16"/>
                <w:lang w:val="es-ES" w:eastAsia="es-ES"/>
              </w:rPr>
            </w:pPr>
          </w:p>
        </w:tc>
        <w:tc>
          <w:tcPr>
            <w:tcW w:w="1271" w:type="pct"/>
            <w:tcBorders>
              <w:top w:val="single" w:sz="4" w:space="0" w:color="auto"/>
              <w:left w:val="nil"/>
              <w:bottom w:val="single" w:sz="4" w:space="0" w:color="auto"/>
              <w:right w:val="nil"/>
            </w:tcBorders>
            <w:shd w:val="clear" w:color="auto" w:fill="auto"/>
            <w:noWrap/>
            <w:vAlign w:val="center"/>
          </w:tcPr>
          <w:p w:rsidR="00BD1A38" w:rsidRPr="00FA4EC5" w:rsidRDefault="00BD1A38" w:rsidP="00FF18F8">
            <w:pPr>
              <w:pStyle w:val="cuatexto"/>
              <w:rPr>
                <w:sz w:val="16"/>
                <w:szCs w:val="16"/>
              </w:rPr>
            </w:pPr>
            <w:r>
              <w:rPr>
                <w:sz w:val="16"/>
                <w:szCs w:val="16"/>
              </w:rPr>
              <w:t>Deskribapena</w:t>
            </w:r>
          </w:p>
        </w:tc>
        <w:tc>
          <w:tcPr>
            <w:tcW w:w="506" w:type="pct"/>
            <w:gridSpan w:val="2"/>
            <w:tcBorders>
              <w:top w:val="single" w:sz="4" w:space="0" w:color="auto"/>
              <w:left w:val="nil"/>
              <w:bottom w:val="single" w:sz="4" w:space="0" w:color="auto"/>
              <w:right w:val="nil"/>
            </w:tcBorders>
            <w:shd w:val="clear" w:color="auto" w:fill="auto"/>
            <w:noWrap/>
            <w:vAlign w:val="center"/>
          </w:tcPr>
          <w:p w:rsidR="00BD1A38" w:rsidRDefault="00BD1A38" w:rsidP="00BD1A38">
            <w:pPr>
              <w:pStyle w:val="cuatexto"/>
              <w:jc w:val="right"/>
              <w:rPr>
                <w:sz w:val="16"/>
                <w:szCs w:val="16"/>
                <w:lang w:val="es-ES" w:eastAsia="es-ES"/>
              </w:rPr>
            </w:pPr>
          </w:p>
        </w:tc>
        <w:tc>
          <w:tcPr>
            <w:tcW w:w="512" w:type="pct"/>
            <w:tcBorders>
              <w:top w:val="single" w:sz="4" w:space="0" w:color="auto"/>
              <w:left w:val="nil"/>
              <w:bottom w:val="single" w:sz="4" w:space="0" w:color="auto"/>
              <w:right w:val="single" w:sz="2" w:space="0" w:color="auto"/>
            </w:tcBorders>
            <w:shd w:val="clear" w:color="auto" w:fill="auto"/>
            <w:noWrap/>
            <w:vAlign w:val="center"/>
          </w:tcPr>
          <w:p w:rsidR="00BD1A38" w:rsidRDefault="00BD1A38" w:rsidP="00BD1A38">
            <w:pPr>
              <w:pStyle w:val="cuatexto"/>
              <w:jc w:val="right"/>
              <w:rPr>
                <w:sz w:val="16"/>
                <w:szCs w:val="16"/>
                <w:lang w:val="es-ES" w:eastAsia="es-ES"/>
              </w:rPr>
            </w:pPr>
          </w:p>
        </w:tc>
        <w:tc>
          <w:tcPr>
            <w:tcW w:w="221" w:type="pct"/>
            <w:tcBorders>
              <w:top w:val="single" w:sz="4" w:space="0" w:color="auto"/>
              <w:left w:val="single" w:sz="2" w:space="0" w:color="auto"/>
              <w:bottom w:val="single" w:sz="4" w:space="0" w:color="auto"/>
              <w:right w:val="nil"/>
            </w:tcBorders>
            <w:shd w:val="clear" w:color="auto" w:fill="auto"/>
            <w:noWrap/>
            <w:vAlign w:val="center"/>
          </w:tcPr>
          <w:p w:rsidR="00BD1A38" w:rsidRPr="00FA4EC5" w:rsidRDefault="00BD1A38" w:rsidP="00FF18F8">
            <w:pPr>
              <w:pStyle w:val="cuatexto"/>
              <w:jc w:val="center"/>
              <w:rPr>
                <w:sz w:val="16"/>
                <w:szCs w:val="16"/>
                <w:lang w:val="es-ES" w:eastAsia="es-ES"/>
              </w:rPr>
            </w:pPr>
          </w:p>
        </w:tc>
        <w:tc>
          <w:tcPr>
            <w:tcW w:w="1415" w:type="pct"/>
            <w:tcBorders>
              <w:top w:val="single" w:sz="4" w:space="0" w:color="auto"/>
              <w:left w:val="nil"/>
              <w:bottom w:val="single" w:sz="4" w:space="0" w:color="auto"/>
              <w:right w:val="nil"/>
            </w:tcBorders>
            <w:shd w:val="clear" w:color="auto" w:fill="auto"/>
            <w:noWrap/>
            <w:vAlign w:val="center"/>
          </w:tcPr>
          <w:p w:rsidR="00BD1A38" w:rsidRPr="00FA4EC5" w:rsidRDefault="00BD1A38" w:rsidP="00FF18F8">
            <w:pPr>
              <w:pStyle w:val="cuatexto"/>
              <w:rPr>
                <w:sz w:val="16"/>
                <w:szCs w:val="16"/>
              </w:rPr>
            </w:pPr>
            <w:r>
              <w:rPr>
                <w:sz w:val="16"/>
                <w:szCs w:val="16"/>
              </w:rPr>
              <w:t>Deskribapena</w:t>
            </w:r>
          </w:p>
        </w:tc>
        <w:tc>
          <w:tcPr>
            <w:tcW w:w="471" w:type="pct"/>
            <w:tcBorders>
              <w:top w:val="single" w:sz="4" w:space="0" w:color="auto"/>
              <w:left w:val="nil"/>
              <w:bottom w:val="single" w:sz="4" w:space="0" w:color="auto"/>
              <w:right w:val="nil"/>
            </w:tcBorders>
            <w:shd w:val="clear" w:color="auto" w:fill="auto"/>
            <w:noWrap/>
            <w:vAlign w:val="center"/>
          </w:tcPr>
          <w:p w:rsidR="00BD1A38" w:rsidRDefault="00BD1A38" w:rsidP="00FF18F8">
            <w:pPr>
              <w:pStyle w:val="cuatexto"/>
              <w:jc w:val="right"/>
              <w:rPr>
                <w:sz w:val="16"/>
                <w:szCs w:val="16"/>
                <w:lang w:val="es-ES" w:eastAsia="es-ES"/>
              </w:rPr>
            </w:pPr>
          </w:p>
        </w:tc>
        <w:tc>
          <w:tcPr>
            <w:tcW w:w="417" w:type="pct"/>
            <w:tcBorders>
              <w:top w:val="single" w:sz="4" w:space="0" w:color="auto"/>
              <w:left w:val="nil"/>
              <w:bottom w:val="single" w:sz="4" w:space="0" w:color="auto"/>
              <w:right w:val="nil"/>
            </w:tcBorders>
            <w:shd w:val="clear" w:color="auto" w:fill="auto"/>
            <w:noWrap/>
            <w:vAlign w:val="center"/>
          </w:tcPr>
          <w:p w:rsidR="00BD1A38" w:rsidRDefault="00BD1A38" w:rsidP="00FF18F8">
            <w:pPr>
              <w:pStyle w:val="cuatexto"/>
              <w:jc w:val="right"/>
              <w:rPr>
                <w:sz w:val="16"/>
                <w:szCs w:val="16"/>
                <w:lang w:val="es-ES" w:eastAsia="es-ES"/>
              </w:rPr>
            </w:pPr>
          </w:p>
        </w:tc>
      </w:tr>
      <w:tr w:rsidR="00316549" w:rsidRPr="00FA4EC5" w:rsidTr="00BA4A8E">
        <w:trPr>
          <w:trHeight w:val="284"/>
          <w:jc w:val="center"/>
        </w:trPr>
        <w:tc>
          <w:tcPr>
            <w:tcW w:w="186"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ind w:right="-70"/>
              <w:jc w:val="center"/>
              <w:rPr>
                <w:sz w:val="16"/>
                <w:szCs w:val="16"/>
              </w:rPr>
            </w:pPr>
            <w:r>
              <w:rPr>
                <w:sz w:val="16"/>
                <w:szCs w:val="16"/>
              </w:rPr>
              <w:t>61</w:t>
            </w:r>
          </w:p>
        </w:tc>
        <w:tc>
          <w:tcPr>
            <w:tcW w:w="1271"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rPr>
                <w:sz w:val="16"/>
                <w:szCs w:val="16"/>
              </w:rPr>
            </w:pPr>
            <w:r>
              <w:rPr>
                <w:sz w:val="16"/>
                <w:szCs w:val="16"/>
              </w:rPr>
              <w:t>Langile-gastuak</w:t>
            </w:r>
          </w:p>
        </w:tc>
        <w:tc>
          <w:tcPr>
            <w:tcW w:w="506" w:type="pct"/>
            <w:gridSpan w:val="2"/>
            <w:tcBorders>
              <w:top w:val="single" w:sz="2" w:space="0" w:color="auto"/>
              <w:left w:val="nil"/>
              <w:bottom w:val="single" w:sz="2" w:space="0" w:color="auto"/>
              <w:right w:val="nil"/>
            </w:tcBorders>
            <w:shd w:val="clear" w:color="auto" w:fill="auto"/>
            <w:noWrap/>
            <w:vAlign w:val="center"/>
          </w:tcPr>
          <w:p w:rsidR="00725E59" w:rsidRPr="00FA4EC5" w:rsidRDefault="00725E59" w:rsidP="00BD1A38">
            <w:pPr>
              <w:pStyle w:val="cuatexto"/>
              <w:jc w:val="right"/>
              <w:rPr>
                <w:sz w:val="16"/>
                <w:szCs w:val="16"/>
              </w:rPr>
            </w:pPr>
            <w:r>
              <w:rPr>
                <w:sz w:val="16"/>
                <w:szCs w:val="16"/>
              </w:rPr>
              <w:t>1.509.607</w:t>
            </w:r>
          </w:p>
        </w:tc>
        <w:tc>
          <w:tcPr>
            <w:tcW w:w="512" w:type="pct"/>
            <w:tcBorders>
              <w:top w:val="single" w:sz="2" w:space="0" w:color="auto"/>
              <w:left w:val="nil"/>
              <w:bottom w:val="single" w:sz="2" w:space="0" w:color="auto"/>
              <w:right w:val="single" w:sz="2" w:space="0" w:color="auto"/>
            </w:tcBorders>
            <w:shd w:val="clear" w:color="auto" w:fill="auto"/>
            <w:noWrap/>
            <w:vAlign w:val="center"/>
          </w:tcPr>
          <w:p w:rsidR="00725E59" w:rsidRPr="00FA4EC5" w:rsidRDefault="00725E59" w:rsidP="00BD1A38">
            <w:pPr>
              <w:pStyle w:val="cuatexto"/>
              <w:jc w:val="right"/>
              <w:rPr>
                <w:sz w:val="16"/>
                <w:szCs w:val="16"/>
              </w:rPr>
            </w:pPr>
            <w:r>
              <w:rPr>
                <w:sz w:val="16"/>
                <w:szCs w:val="16"/>
              </w:rPr>
              <w:t>1.582.091</w:t>
            </w:r>
          </w:p>
        </w:tc>
        <w:tc>
          <w:tcPr>
            <w:tcW w:w="221" w:type="pct"/>
            <w:tcBorders>
              <w:top w:val="single" w:sz="2" w:space="0" w:color="auto"/>
              <w:left w:val="single" w:sz="2" w:space="0" w:color="auto"/>
              <w:bottom w:val="single" w:sz="2" w:space="0" w:color="auto"/>
              <w:right w:val="nil"/>
            </w:tcBorders>
            <w:shd w:val="clear" w:color="auto" w:fill="auto"/>
            <w:noWrap/>
            <w:vAlign w:val="center"/>
          </w:tcPr>
          <w:p w:rsidR="00725E59" w:rsidRPr="00FA4EC5" w:rsidRDefault="00725E59" w:rsidP="00BA4A8E">
            <w:pPr>
              <w:pStyle w:val="cuatexto"/>
              <w:jc w:val="center"/>
              <w:rPr>
                <w:sz w:val="16"/>
                <w:szCs w:val="16"/>
              </w:rPr>
            </w:pPr>
            <w:r>
              <w:rPr>
                <w:sz w:val="16"/>
                <w:szCs w:val="16"/>
              </w:rPr>
              <w:t>70</w:t>
            </w:r>
          </w:p>
        </w:tc>
        <w:tc>
          <w:tcPr>
            <w:tcW w:w="1415"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rPr>
                <w:sz w:val="16"/>
                <w:szCs w:val="16"/>
              </w:rPr>
            </w:pPr>
            <w:r>
              <w:rPr>
                <w:sz w:val="16"/>
                <w:szCs w:val="16"/>
              </w:rPr>
              <w:t>Salmentak</w:t>
            </w:r>
          </w:p>
        </w:tc>
        <w:tc>
          <w:tcPr>
            <w:tcW w:w="471"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jc w:val="right"/>
              <w:rPr>
                <w:sz w:val="16"/>
                <w:szCs w:val="16"/>
              </w:rPr>
            </w:pPr>
            <w:r>
              <w:rPr>
                <w:sz w:val="16"/>
                <w:szCs w:val="16"/>
              </w:rPr>
              <w:t>1.172.225</w:t>
            </w:r>
          </w:p>
        </w:tc>
        <w:tc>
          <w:tcPr>
            <w:tcW w:w="417"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jc w:val="right"/>
              <w:rPr>
                <w:sz w:val="16"/>
                <w:szCs w:val="16"/>
              </w:rPr>
            </w:pPr>
            <w:r>
              <w:rPr>
                <w:sz w:val="16"/>
                <w:szCs w:val="16"/>
              </w:rPr>
              <w:t>1.117.760</w:t>
            </w:r>
          </w:p>
        </w:tc>
      </w:tr>
      <w:tr w:rsidR="00316549" w:rsidRPr="00FA4EC5" w:rsidTr="00BA4A8E">
        <w:trPr>
          <w:trHeight w:val="284"/>
          <w:jc w:val="center"/>
        </w:trPr>
        <w:tc>
          <w:tcPr>
            <w:tcW w:w="186"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ind w:right="-70"/>
              <w:jc w:val="center"/>
              <w:rPr>
                <w:sz w:val="16"/>
                <w:szCs w:val="16"/>
              </w:rPr>
            </w:pPr>
            <w:r>
              <w:rPr>
                <w:sz w:val="16"/>
                <w:szCs w:val="16"/>
              </w:rPr>
              <w:t>62</w:t>
            </w:r>
          </w:p>
        </w:tc>
        <w:tc>
          <w:tcPr>
            <w:tcW w:w="1271"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rPr>
                <w:sz w:val="16"/>
                <w:szCs w:val="16"/>
              </w:rPr>
            </w:pPr>
            <w:r>
              <w:rPr>
                <w:sz w:val="16"/>
                <w:szCs w:val="16"/>
              </w:rPr>
              <w:t>Finantza-gastuak</w:t>
            </w:r>
          </w:p>
        </w:tc>
        <w:tc>
          <w:tcPr>
            <w:tcW w:w="506" w:type="pct"/>
            <w:gridSpan w:val="2"/>
            <w:tcBorders>
              <w:top w:val="single" w:sz="2" w:space="0" w:color="auto"/>
              <w:left w:val="nil"/>
              <w:bottom w:val="single" w:sz="2" w:space="0" w:color="auto"/>
              <w:right w:val="nil"/>
            </w:tcBorders>
            <w:shd w:val="clear" w:color="auto" w:fill="auto"/>
            <w:noWrap/>
            <w:vAlign w:val="center"/>
          </w:tcPr>
          <w:p w:rsidR="00725E59" w:rsidRPr="00FA4EC5" w:rsidRDefault="00725E59" w:rsidP="00BD1A38">
            <w:pPr>
              <w:pStyle w:val="cuatexto"/>
              <w:jc w:val="right"/>
              <w:rPr>
                <w:sz w:val="16"/>
                <w:szCs w:val="16"/>
              </w:rPr>
            </w:pPr>
            <w:r>
              <w:rPr>
                <w:sz w:val="16"/>
                <w:szCs w:val="16"/>
              </w:rPr>
              <w:t>3.795</w:t>
            </w:r>
          </w:p>
        </w:tc>
        <w:tc>
          <w:tcPr>
            <w:tcW w:w="512" w:type="pct"/>
            <w:tcBorders>
              <w:top w:val="single" w:sz="2" w:space="0" w:color="auto"/>
              <w:left w:val="nil"/>
              <w:bottom w:val="single" w:sz="2" w:space="0" w:color="auto"/>
              <w:right w:val="single" w:sz="2" w:space="0" w:color="auto"/>
            </w:tcBorders>
            <w:shd w:val="clear" w:color="auto" w:fill="auto"/>
            <w:noWrap/>
            <w:vAlign w:val="center"/>
          </w:tcPr>
          <w:p w:rsidR="00725E59" w:rsidRPr="00FA4EC5" w:rsidRDefault="00725E59" w:rsidP="00BD1A38">
            <w:pPr>
              <w:pStyle w:val="cuatexto"/>
              <w:jc w:val="right"/>
              <w:rPr>
                <w:sz w:val="16"/>
                <w:szCs w:val="16"/>
              </w:rPr>
            </w:pPr>
            <w:r>
              <w:rPr>
                <w:sz w:val="16"/>
                <w:szCs w:val="16"/>
              </w:rPr>
              <w:t>3.144</w:t>
            </w:r>
          </w:p>
        </w:tc>
        <w:tc>
          <w:tcPr>
            <w:tcW w:w="221" w:type="pct"/>
            <w:tcBorders>
              <w:top w:val="single" w:sz="2" w:space="0" w:color="auto"/>
              <w:left w:val="single" w:sz="2" w:space="0" w:color="auto"/>
              <w:bottom w:val="single" w:sz="2" w:space="0" w:color="auto"/>
              <w:right w:val="nil"/>
            </w:tcBorders>
            <w:shd w:val="clear" w:color="auto" w:fill="auto"/>
            <w:noWrap/>
            <w:vAlign w:val="center"/>
          </w:tcPr>
          <w:p w:rsidR="00725E59" w:rsidRPr="00FA4EC5" w:rsidRDefault="00725E59" w:rsidP="00BA4A8E">
            <w:pPr>
              <w:pStyle w:val="cuatexto"/>
              <w:jc w:val="center"/>
              <w:rPr>
                <w:sz w:val="16"/>
                <w:szCs w:val="16"/>
              </w:rPr>
            </w:pPr>
            <w:r>
              <w:rPr>
                <w:sz w:val="16"/>
                <w:szCs w:val="16"/>
              </w:rPr>
              <w:t>71</w:t>
            </w:r>
          </w:p>
        </w:tc>
        <w:tc>
          <w:tcPr>
            <w:tcW w:w="1415"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rPr>
                <w:sz w:val="16"/>
                <w:szCs w:val="16"/>
              </w:rPr>
            </w:pPr>
            <w:r>
              <w:rPr>
                <w:sz w:val="16"/>
                <w:szCs w:val="16"/>
              </w:rPr>
              <w:t>Ondasunaren eta enpresaren errenta</w:t>
            </w:r>
          </w:p>
        </w:tc>
        <w:tc>
          <w:tcPr>
            <w:tcW w:w="471"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jc w:val="right"/>
              <w:rPr>
                <w:sz w:val="16"/>
                <w:szCs w:val="16"/>
              </w:rPr>
            </w:pPr>
            <w:r>
              <w:rPr>
                <w:sz w:val="16"/>
                <w:szCs w:val="16"/>
              </w:rPr>
              <w:t>300.647</w:t>
            </w:r>
          </w:p>
        </w:tc>
        <w:tc>
          <w:tcPr>
            <w:tcW w:w="417"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jc w:val="right"/>
              <w:rPr>
                <w:sz w:val="16"/>
                <w:szCs w:val="16"/>
              </w:rPr>
            </w:pPr>
            <w:r>
              <w:rPr>
                <w:sz w:val="16"/>
                <w:szCs w:val="16"/>
              </w:rPr>
              <w:t>275.441</w:t>
            </w:r>
          </w:p>
        </w:tc>
      </w:tr>
      <w:tr w:rsidR="00316549" w:rsidRPr="00FA4EC5" w:rsidTr="00BA4A8E">
        <w:trPr>
          <w:trHeight w:val="284"/>
          <w:jc w:val="center"/>
        </w:trPr>
        <w:tc>
          <w:tcPr>
            <w:tcW w:w="186"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ind w:right="-70"/>
              <w:jc w:val="center"/>
              <w:rPr>
                <w:sz w:val="16"/>
                <w:szCs w:val="16"/>
              </w:rPr>
            </w:pPr>
            <w:r>
              <w:rPr>
                <w:sz w:val="16"/>
                <w:szCs w:val="16"/>
              </w:rPr>
              <w:t>63</w:t>
            </w:r>
          </w:p>
        </w:tc>
        <w:tc>
          <w:tcPr>
            <w:tcW w:w="1271"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rPr>
                <w:sz w:val="16"/>
                <w:szCs w:val="16"/>
              </w:rPr>
            </w:pPr>
            <w:r>
              <w:rPr>
                <w:sz w:val="16"/>
                <w:szCs w:val="16"/>
              </w:rPr>
              <w:t>Tributuak</w:t>
            </w:r>
          </w:p>
        </w:tc>
        <w:tc>
          <w:tcPr>
            <w:tcW w:w="506" w:type="pct"/>
            <w:gridSpan w:val="2"/>
            <w:tcBorders>
              <w:top w:val="single" w:sz="2" w:space="0" w:color="auto"/>
              <w:left w:val="nil"/>
              <w:bottom w:val="single" w:sz="2" w:space="0" w:color="auto"/>
              <w:right w:val="nil"/>
            </w:tcBorders>
            <w:shd w:val="clear" w:color="auto" w:fill="auto"/>
            <w:noWrap/>
            <w:vAlign w:val="center"/>
          </w:tcPr>
          <w:p w:rsidR="00725E59" w:rsidRPr="00FA4EC5" w:rsidRDefault="00725E59" w:rsidP="00BD1A38">
            <w:pPr>
              <w:pStyle w:val="cuatexto"/>
              <w:jc w:val="right"/>
              <w:rPr>
                <w:sz w:val="16"/>
                <w:szCs w:val="16"/>
              </w:rPr>
            </w:pPr>
            <w:r>
              <w:rPr>
                <w:sz w:val="16"/>
                <w:szCs w:val="16"/>
              </w:rPr>
              <w:t>81</w:t>
            </w:r>
          </w:p>
        </w:tc>
        <w:tc>
          <w:tcPr>
            <w:tcW w:w="512" w:type="pct"/>
            <w:tcBorders>
              <w:top w:val="single" w:sz="2" w:space="0" w:color="auto"/>
              <w:left w:val="nil"/>
              <w:bottom w:val="single" w:sz="2" w:space="0" w:color="auto"/>
              <w:right w:val="single" w:sz="2" w:space="0" w:color="auto"/>
            </w:tcBorders>
            <w:shd w:val="clear" w:color="auto" w:fill="auto"/>
            <w:noWrap/>
            <w:vAlign w:val="center"/>
          </w:tcPr>
          <w:p w:rsidR="00725E59" w:rsidRPr="00FA4EC5" w:rsidRDefault="00725E59" w:rsidP="00BD1A38">
            <w:pPr>
              <w:pStyle w:val="cuatexto"/>
              <w:jc w:val="right"/>
              <w:rPr>
                <w:sz w:val="16"/>
                <w:szCs w:val="16"/>
              </w:rPr>
            </w:pPr>
            <w:r>
              <w:rPr>
                <w:sz w:val="16"/>
                <w:szCs w:val="16"/>
              </w:rPr>
              <w:t>141</w:t>
            </w:r>
          </w:p>
        </w:tc>
        <w:tc>
          <w:tcPr>
            <w:tcW w:w="221" w:type="pct"/>
            <w:tcBorders>
              <w:top w:val="single" w:sz="2" w:space="0" w:color="auto"/>
              <w:left w:val="single" w:sz="2" w:space="0" w:color="auto"/>
              <w:bottom w:val="single" w:sz="2" w:space="0" w:color="auto"/>
              <w:right w:val="nil"/>
            </w:tcBorders>
            <w:shd w:val="clear" w:color="auto" w:fill="auto"/>
            <w:noWrap/>
            <w:vAlign w:val="center"/>
          </w:tcPr>
          <w:p w:rsidR="00725E59" w:rsidRPr="00FA4EC5" w:rsidRDefault="00725E59" w:rsidP="00BA4A8E">
            <w:pPr>
              <w:pStyle w:val="cuatexto"/>
              <w:jc w:val="center"/>
              <w:rPr>
                <w:sz w:val="16"/>
                <w:szCs w:val="16"/>
              </w:rPr>
            </w:pPr>
            <w:r>
              <w:rPr>
                <w:sz w:val="16"/>
                <w:szCs w:val="16"/>
              </w:rPr>
              <w:t>72</w:t>
            </w:r>
          </w:p>
        </w:tc>
        <w:tc>
          <w:tcPr>
            <w:tcW w:w="1415"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rPr>
                <w:sz w:val="16"/>
                <w:szCs w:val="16"/>
              </w:rPr>
            </w:pPr>
            <w:r>
              <w:rPr>
                <w:sz w:val="16"/>
                <w:szCs w:val="16"/>
              </w:rPr>
              <w:t>Produkzioari eta inportazioari lotutako tributuak</w:t>
            </w:r>
          </w:p>
        </w:tc>
        <w:tc>
          <w:tcPr>
            <w:tcW w:w="471"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jc w:val="right"/>
              <w:rPr>
                <w:sz w:val="16"/>
                <w:szCs w:val="16"/>
              </w:rPr>
            </w:pPr>
            <w:r>
              <w:rPr>
                <w:sz w:val="16"/>
                <w:szCs w:val="16"/>
              </w:rPr>
              <w:t>727.898</w:t>
            </w:r>
          </w:p>
        </w:tc>
        <w:tc>
          <w:tcPr>
            <w:tcW w:w="417"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jc w:val="right"/>
              <w:rPr>
                <w:sz w:val="16"/>
                <w:szCs w:val="16"/>
              </w:rPr>
            </w:pPr>
            <w:r>
              <w:rPr>
                <w:sz w:val="16"/>
                <w:szCs w:val="16"/>
              </w:rPr>
              <w:t>1.092.370</w:t>
            </w:r>
          </w:p>
        </w:tc>
      </w:tr>
      <w:tr w:rsidR="00316549" w:rsidRPr="00FA4EC5" w:rsidTr="00BA4A8E">
        <w:trPr>
          <w:trHeight w:val="284"/>
          <w:jc w:val="center"/>
        </w:trPr>
        <w:tc>
          <w:tcPr>
            <w:tcW w:w="186"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ind w:right="-70"/>
              <w:jc w:val="center"/>
              <w:rPr>
                <w:sz w:val="16"/>
                <w:szCs w:val="16"/>
              </w:rPr>
            </w:pPr>
            <w:r>
              <w:rPr>
                <w:sz w:val="16"/>
                <w:szCs w:val="16"/>
              </w:rPr>
              <w:t>64</w:t>
            </w:r>
          </w:p>
        </w:tc>
        <w:tc>
          <w:tcPr>
            <w:tcW w:w="1271"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rPr>
                <w:sz w:val="16"/>
                <w:szCs w:val="16"/>
              </w:rPr>
            </w:pPr>
            <w:r>
              <w:rPr>
                <w:sz w:val="16"/>
                <w:szCs w:val="16"/>
              </w:rPr>
              <w:t>Lanak, zuzkidurak eta kanpoko zerbitzuak</w:t>
            </w:r>
          </w:p>
        </w:tc>
        <w:tc>
          <w:tcPr>
            <w:tcW w:w="506" w:type="pct"/>
            <w:gridSpan w:val="2"/>
            <w:tcBorders>
              <w:top w:val="single" w:sz="2" w:space="0" w:color="auto"/>
              <w:left w:val="nil"/>
              <w:bottom w:val="single" w:sz="2" w:space="0" w:color="auto"/>
              <w:right w:val="nil"/>
            </w:tcBorders>
            <w:shd w:val="clear" w:color="auto" w:fill="auto"/>
            <w:noWrap/>
            <w:vAlign w:val="center"/>
          </w:tcPr>
          <w:p w:rsidR="00725E59" w:rsidRPr="00FA4EC5" w:rsidRDefault="00725E59" w:rsidP="00BD1A38">
            <w:pPr>
              <w:pStyle w:val="cuatexto"/>
              <w:jc w:val="right"/>
              <w:rPr>
                <w:sz w:val="16"/>
                <w:szCs w:val="16"/>
              </w:rPr>
            </w:pPr>
            <w:r>
              <w:rPr>
                <w:sz w:val="16"/>
                <w:szCs w:val="16"/>
              </w:rPr>
              <w:t>1.407.969</w:t>
            </w:r>
          </w:p>
        </w:tc>
        <w:tc>
          <w:tcPr>
            <w:tcW w:w="512" w:type="pct"/>
            <w:tcBorders>
              <w:top w:val="single" w:sz="2" w:space="0" w:color="auto"/>
              <w:left w:val="nil"/>
              <w:bottom w:val="single" w:sz="2" w:space="0" w:color="auto"/>
              <w:right w:val="single" w:sz="2" w:space="0" w:color="auto"/>
            </w:tcBorders>
            <w:shd w:val="clear" w:color="auto" w:fill="auto"/>
            <w:noWrap/>
            <w:vAlign w:val="center"/>
          </w:tcPr>
          <w:p w:rsidR="00725E59" w:rsidRPr="00FA4EC5" w:rsidRDefault="00725E59" w:rsidP="00BD1A38">
            <w:pPr>
              <w:pStyle w:val="cuatexto"/>
              <w:jc w:val="right"/>
              <w:rPr>
                <w:sz w:val="16"/>
                <w:szCs w:val="16"/>
              </w:rPr>
            </w:pPr>
            <w:r>
              <w:rPr>
                <w:sz w:val="16"/>
                <w:szCs w:val="16"/>
              </w:rPr>
              <w:t>1.490.049</w:t>
            </w:r>
          </w:p>
        </w:tc>
        <w:tc>
          <w:tcPr>
            <w:tcW w:w="221" w:type="pct"/>
            <w:tcBorders>
              <w:top w:val="single" w:sz="2" w:space="0" w:color="auto"/>
              <w:left w:val="single" w:sz="2" w:space="0" w:color="auto"/>
              <w:bottom w:val="single" w:sz="2" w:space="0" w:color="auto"/>
              <w:right w:val="nil"/>
            </w:tcBorders>
            <w:shd w:val="clear" w:color="auto" w:fill="auto"/>
            <w:noWrap/>
            <w:vAlign w:val="center"/>
          </w:tcPr>
          <w:p w:rsidR="00725E59" w:rsidRPr="00FA4EC5" w:rsidRDefault="00725E59" w:rsidP="00BA4A8E">
            <w:pPr>
              <w:pStyle w:val="cuatexto"/>
              <w:jc w:val="center"/>
              <w:rPr>
                <w:sz w:val="16"/>
                <w:szCs w:val="16"/>
              </w:rPr>
            </w:pPr>
            <w:r>
              <w:rPr>
                <w:sz w:val="16"/>
                <w:szCs w:val="16"/>
              </w:rPr>
              <w:t>73</w:t>
            </w:r>
          </w:p>
        </w:tc>
        <w:tc>
          <w:tcPr>
            <w:tcW w:w="1415"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rPr>
                <w:sz w:val="16"/>
                <w:szCs w:val="16"/>
              </w:rPr>
            </w:pPr>
            <w:r>
              <w:rPr>
                <w:sz w:val="16"/>
                <w:szCs w:val="16"/>
              </w:rPr>
              <w:t>Errentaren eta ondarearen gaineko zerga arruntak</w:t>
            </w:r>
          </w:p>
        </w:tc>
        <w:tc>
          <w:tcPr>
            <w:tcW w:w="471"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jc w:val="right"/>
              <w:rPr>
                <w:sz w:val="16"/>
                <w:szCs w:val="16"/>
              </w:rPr>
            </w:pPr>
            <w:r>
              <w:rPr>
                <w:sz w:val="16"/>
                <w:szCs w:val="16"/>
              </w:rPr>
              <w:t>157.714</w:t>
            </w:r>
          </w:p>
        </w:tc>
        <w:tc>
          <w:tcPr>
            <w:tcW w:w="417"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jc w:val="right"/>
              <w:rPr>
                <w:sz w:val="16"/>
                <w:szCs w:val="16"/>
              </w:rPr>
            </w:pPr>
            <w:r>
              <w:rPr>
                <w:sz w:val="16"/>
                <w:szCs w:val="16"/>
              </w:rPr>
              <w:t>170.079</w:t>
            </w:r>
          </w:p>
        </w:tc>
      </w:tr>
      <w:tr w:rsidR="00316549" w:rsidRPr="00FA4EC5" w:rsidTr="00BA4A8E">
        <w:trPr>
          <w:trHeight w:val="284"/>
          <w:jc w:val="center"/>
        </w:trPr>
        <w:tc>
          <w:tcPr>
            <w:tcW w:w="186"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ind w:right="-70"/>
              <w:jc w:val="center"/>
              <w:rPr>
                <w:sz w:val="16"/>
                <w:szCs w:val="16"/>
              </w:rPr>
            </w:pPr>
            <w:r>
              <w:rPr>
                <w:sz w:val="16"/>
                <w:szCs w:val="16"/>
              </w:rPr>
              <w:t>65</w:t>
            </w:r>
          </w:p>
        </w:tc>
        <w:tc>
          <w:tcPr>
            <w:tcW w:w="1271"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rPr>
                <w:sz w:val="16"/>
                <w:szCs w:val="16"/>
              </w:rPr>
            </w:pPr>
            <w:r>
              <w:rPr>
                <w:sz w:val="16"/>
                <w:szCs w:val="16"/>
              </w:rPr>
              <w:t>Gizarte prestazioak</w:t>
            </w:r>
          </w:p>
        </w:tc>
        <w:tc>
          <w:tcPr>
            <w:tcW w:w="506" w:type="pct"/>
            <w:gridSpan w:val="2"/>
            <w:tcBorders>
              <w:top w:val="single" w:sz="2" w:space="0" w:color="auto"/>
              <w:left w:val="nil"/>
              <w:bottom w:val="single" w:sz="2" w:space="0" w:color="auto"/>
              <w:right w:val="nil"/>
            </w:tcBorders>
            <w:shd w:val="clear" w:color="auto" w:fill="auto"/>
            <w:noWrap/>
            <w:vAlign w:val="center"/>
          </w:tcPr>
          <w:p w:rsidR="00725E59" w:rsidRPr="00FA4EC5" w:rsidRDefault="00725E59" w:rsidP="00BD1A38">
            <w:pPr>
              <w:pStyle w:val="cuatexto"/>
              <w:jc w:val="right"/>
              <w:rPr>
                <w:sz w:val="16"/>
                <w:szCs w:val="16"/>
              </w:rPr>
            </w:pPr>
            <w:r>
              <w:rPr>
                <w:sz w:val="16"/>
                <w:szCs w:val="16"/>
              </w:rPr>
              <w:t>113.234</w:t>
            </w:r>
          </w:p>
        </w:tc>
        <w:tc>
          <w:tcPr>
            <w:tcW w:w="512" w:type="pct"/>
            <w:tcBorders>
              <w:top w:val="single" w:sz="2" w:space="0" w:color="auto"/>
              <w:left w:val="nil"/>
              <w:bottom w:val="single" w:sz="2" w:space="0" w:color="auto"/>
              <w:right w:val="single" w:sz="2" w:space="0" w:color="auto"/>
            </w:tcBorders>
            <w:shd w:val="clear" w:color="auto" w:fill="auto"/>
            <w:noWrap/>
            <w:vAlign w:val="center"/>
          </w:tcPr>
          <w:p w:rsidR="00725E59" w:rsidRPr="00FA4EC5" w:rsidRDefault="00725E59" w:rsidP="00BD1A38">
            <w:pPr>
              <w:pStyle w:val="cuatexto"/>
              <w:jc w:val="right"/>
              <w:rPr>
                <w:sz w:val="16"/>
                <w:szCs w:val="16"/>
              </w:rPr>
            </w:pPr>
            <w:r>
              <w:rPr>
                <w:sz w:val="16"/>
                <w:szCs w:val="16"/>
              </w:rPr>
              <w:t>128.217</w:t>
            </w:r>
          </w:p>
        </w:tc>
        <w:tc>
          <w:tcPr>
            <w:tcW w:w="221" w:type="pct"/>
            <w:tcBorders>
              <w:top w:val="single" w:sz="2" w:space="0" w:color="auto"/>
              <w:left w:val="single" w:sz="2" w:space="0" w:color="auto"/>
              <w:bottom w:val="single" w:sz="2" w:space="0" w:color="auto"/>
              <w:right w:val="nil"/>
            </w:tcBorders>
            <w:shd w:val="clear" w:color="auto" w:fill="auto"/>
            <w:noWrap/>
            <w:vAlign w:val="center"/>
          </w:tcPr>
          <w:p w:rsidR="00725E59" w:rsidRPr="00FA4EC5" w:rsidRDefault="00725E59" w:rsidP="00BA4A8E">
            <w:pPr>
              <w:pStyle w:val="cuatexto"/>
              <w:jc w:val="center"/>
              <w:rPr>
                <w:sz w:val="16"/>
                <w:szCs w:val="16"/>
              </w:rPr>
            </w:pPr>
            <w:r>
              <w:rPr>
                <w:sz w:val="16"/>
                <w:szCs w:val="16"/>
              </w:rPr>
              <w:t>75</w:t>
            </w:r>
          </w:p>
        </w:tc>
        <w:tc>
          <w:tcPr>
            <w:tcW w:w="1415"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rPr>
                <w:sz w:val="16"/>
                <w:szCs w:val="16"/>
              </w:rPr>
            </w:pPr>
            <w:r>
              <w:rPr>
                <w:sz w:val="16"/>
                <w:szCs w:val="16"/>
              </w:rPr>
              <w:t>Ustiapenerako diru-laguntzak</w:t>
            </w:r>
          </w:p>
        </w:tc>
        <w:tc>
          <w:tcPr>
            <w:tcW w:w="471"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jc w:val="right"/>
              <w:rPr>
                <w:sz w:val="16"/>
                <w:szCs w:val="16"/>
              </w:rPr>
            </w:pPr>
            <w:r>
              <w:rPr>
                <w:sz w:val="16"/>
                <w:szCs w:val="16"/>
              </w:rPr>
              <w:t>0</w:t>
            </w:r>
          </w:p>
        </w:tc>
        <w:tc>
          <w:tcPr>
            <w:tcW w:w="417"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jc w:val="right"/>
              <w:rPr>
                <w:sz w:val="16"/>
                <w:szCs w:val="16"/>
              </w:rPr>
            </w:pPr>
            <w:r>
              <w:rPr>
                <w:sz w:val="16"/>
                <w:szCs w:val="16"/>
              </w:rPr>
              <w:t>0</w:t>
            </w:r>
          </w:p>
        </w:tc>
      </w:tr>
      <w:tr w:rsidR="00316549" w:rsidRPr="00FA4EC5" w:rsidTr="00BA4A8E">
        <w:trPr>
          <w:trHeight w:val="284"/>
          <w:jc w:val="center"/>
        </w:trPr>
        <w:tc>
          <w:tcPr>
            <w:tcW w:w="186"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ind w:right="-70"/>
              <w:jc w:val="center"/>
              <w:rPr>
                <w:sz w:val="16"/>
                <w:szCs w:val="16"/>
              </w:rPr>
            </w:pPr>
            <w:r>
              <w:rPr>
                <w:sz w:val="16"/>
                <w:szCs w:val="16"/>
              </w:rPr>
              <w:t>66</w:t>
            </w:r>
          </w:p>
        </w:tc>
        <w:tc>
          <w:tcPr>
            <w:tcW w:w="1271"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rPr>
                <w:sz w:val="16"/>
                <w:szCs w:val="16"/>
              </w:rPr>
            </w:pPr>
            <w:r>
              <w:rPr>
                <w:sz w:val="16"/>
                <w:szCs w:val="16"/>
              </w:rPr>
              <w:t>Ustiapenerako diru-laguntzak</w:t>
            </w:r>
          </w:p>
        </w:tc>
        <w:tc>
          <w:tcPr>
            <w:tcW w:w="506" w:type="pct"/>
            <w:gridSpan w:val="2"/>
            <w:tcBorders>
              <w:top w:val="single" w:sz="2" w:space="0" w:color="auto"/>
              <w:left w:val="nil"/>
              <w:bottom w:val="single" w:sz="2" w:space="0" w:color="auto"/>
              <w:right w:val="nil"/>
            </w:tcBorders>
            <w:shd w:val="clear" w:color="auto" w:fill="auto"/>
            <w:noWrap/>
            <w:vAlign w:val="center"/>
          </w:tcPr>
          <w:p w:rsidR="00725E59" w:rsidRPr="00FA4EC5" w:rsidRDefault="00725E59" w:rsidP="00BD1A38">
            <w:pPr>
              <w:pStyle w:val="cuatexto"/>
              <w:jc w:val="right"/>
              <w:rPr>
                <w:sz w:val="16"/>
                <w:szCs w:val="16"/>
              </w:rPr>
            </w:pPr>
            <w:r>
              <w:rPr>
                <w:sz w:val="16"/>
                <w:szCs w:val="16"/>
              </w:rPr>
              <w:t>111.810</w:t>
            </w:r>
          </w:p>
        </w:tc>
        <w:tc>
          <w:tcPr>
            <w:tcW w:w="512" w:type="pct"/>
            <w:tcBorders>
              <w:top w:val="single" w:sz="2" w:space="0" w:color="auto"/>
              <w:left w:val="nil"/>
              <w:bottom w:val="single" w:sz="2" w:space="0" w:color="auto"/>
              <w:right w:val="single" w:sz="2" w:space="0" w:color="auto"/>
            </w:tcBorders>
            <w:shd w:val="clear" w:color="auto" w:fill="auto"/>
            <w:noWrap/>
            <w:vAlign w:val="center"/>
          </w:tcPr>
          <w:p w:rsidR="00725E59" w:rsidRPr="00FA4EC5" w:rsidRDefault="00725E59" w:rsidP="00BD1A38">
            <w:pPr>
              <w:pStyle w:val="cuatexto"/>
              <w:jc w:val="right"/>
              <w:rPr>
                <w:sz w:val="16"/>
                <w:szCs w:val="16"/>
              </w:rPr>
            </w:pPr>
            <w:r>
              <w:rPr>
                <w:sz w:val="16"/>
                <w:szCs w:val="16"/>
              </w:rPr>
              <w:t>119.660</w:t>
            </w:r>
          </w:p>
        </w:tc>
        <w:tc>
          <w:tcPr>
            <w:tcW w:w="221" w:type="pct"/>
            <w:tcBorders>
              <w:top w:val="single" w:sz="2" w:space="0" w:color="auto"/>
              <w:left w:val="single" w:sz="2" w:space="0" w:color="auto"/>
              <w:bottom w:val="single" w:sz="2" w:space="0" w:color="auto"/>
              <w:right w:val="nil"/>
            </w:tcBorders>
            <w:shd w:val="clear" w:color="auto" w:fill="auto"/>
            <w:noWrap/>
            <w:vAlign w:val="center"/>
          </w:tcPr>
          <w:p w:rsidR="00725E59" w:rsidRPr="00FA4EC5" w:rsidRDefault="00725E59" w:rsidP="00BA4A8E">
            <w:pPr>
              <w:pStyle w:val="cuatexto"/>
              <w:jc w:val="center"/>
              <w:rPr>
                <w:sz w:val="16"/>
                <w:szCs w:val="16"/>
              </w:rPr>
            </w:pPr>
            <w:r>
              <w:rPr>
                <w:sz w:val="16"/>
                <w:szCs w:val="16"/>
              </w:rPr>
              <w:t>76</w:t>
            </w:r>
          </w:p>
        </w:tc>
        <w:tc>
          <w:tcPr>
            <w:tcW w:w="1415"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rPr>
                <w:sz w:val="16"/>
                <w:szCs w:val="16"/>
              </w:rPr>
            </w:pPr>
            <w:r>
              <w:rPr>
                <w:sz w:val="16"/>
                <w:szCs w:val="16"/>
              </w:rPr>
              <w:t>Transferentzia arruntak</w:t>
            </w:r>
          </w:p>
        </w:tc>
        <w:tc>
          <w:tcPr>
            <w:tcW w:w="471"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jc w:val="right"/>
              <w:rPr>
                <w:sz w:val="16"/>
                <w:szCs w:val="16"/>
              </w:rPr>
            </w:pPr>
            <w:r>
              <w:rPr>
                <w:sz w:val="16"/>
                <w:szCs w:val="16"/>
              </w:rPr>
              <w:t>1.239.959</w:t>
            </w:r>
          </w:p>
        </w:tc>
        <w:tc>
          <w:tcPr>
            <w:tcW w:w="417"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jc w:val="right"/>
              <w:rPr>
                <w:sz w:val="16"/>
                <w:szCs w:val="16"/>
              </w:rPr>
            </w:pPr>
            <w:r>
              <w:rPr>
                <w:sz w:val="16"/>
                <w:szCs w:val="16"/>
              </w:rPr>
              <w:t>1.407.231</w:t>
            </w:r>
          </w:p>
        </w:tc>
      </w:tr>
      <w:tr w:rsidR="00316549" w:rsidRPr="00FA4EC5" w:rsidTr="00BA4A8E">
        <w:trPr>
          <w:trHeight w:val="284"/>
          <w:jc w:val="center"/>
        </w:trPr>
        <w:tc>
          <w:tcPr>
            <w:tcW w:w="186"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ind w:right="-70"/>
              <w:jc w:val="center"/>
              <w:rPr>
                <w:sz w:val="16"/>
                <w:szCs w:val="16"/>
              </w:rPr>
            </w:pPr>
            <w:r>
              <w:rPr>
                <w:sz w:val="16"/>
                <w:szCs w:val="16"/>
              </w:rPr>
              <w:t>67</w:t>
            </w:r>
          </w:p>
        </w:tc>
        <w:tc>
          <w:tcPr>
            <w:tcW w:w="1271"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rPr>
                <w:sz w:val="16"/>
                <w:szCs w:val="16"/>
              </w:rPr>
            </w:pPr>
            <w:r>
              <w:rPr>
                <w:sz w:val="16"/>
                <w:szCs w:val="16"/>
              </w:rPr>
              <w:t>Transferentzia arruntak</w:t>
            </w:r>
          </w:p>
        </w:tc>
        <w:tc>
          <w:tcPr>
            <w:tcW w:w="506" w:type="pct"/>
            <w:gridSpan w:val="2"/>
            <w:tcBorders>
              <w:top w:val="single" w:sz="2" w:space="0" w:color="auto"/>
              <w:left w:val="nil"/>
              <w:bottom w:val="single" w:sz="2" w:space="0" w:color="auto"/>
              <w:right w:val="nil"/>
            </w:tcBorders>
            <w:shd w:val="clear" w:color="auto" w:fill="auto"/>
            <w:noWrap/>
            <w:vAlign w:val="center"/>
          </w:tcPr>
          <w:p w:rsidR="00725E59" w:rsidRPr="00FA4EC5" w:rsidRDefault="00725E59" w:rsidP="00BD1A38">
            <w:pPr>
              <w:pStyle w:val="cuatexto"/>
              <w:jc w:val="right"/>
              <w:rPr>
                <w:sz w:val="16"/>
                <w:szCs w:val="16"/>
              </w:rPr>
            </w:pPr>
            <w:r>
              <w:rPr>
                <w:sz w:val="16"/>
                <w:szCs w:val="16"/>
              </w:rPr>
              <w:t>45.364</w:t>
            </w:r>
          </w:p>
        </w:tc>
        <w:tc>
          <w:tcPr>
            <w:tcW w:w="512" w:type="pct"/>
            <w:tcBorders>
              <w:top w:val="single" w:sz="2" w:space="0" w:color="auto"/>
              <w:left w:val="nil"/>
              <w:bottom w:val="single" w:sz="2" w:space="0" w:color="auto"/>
              <w:right w:val="single" w:sz="2" w:space="0" w:color="auto"/>
            </w:tcBorders>
            <w:shd w:val="clear" w:color="auto" w:fill="auto"/>
            <w:noWrap/>
            <w:vAlign w:val="center"/>
          </w:tcPr>
          <w:p w:rsidR="00725E59" w:rsidRPr="00FA4EC5" w:rsidRDefault="00725E59" w:rsidP="00BD1A38">
            <w:pPr>
              <w:pStyle w:val="cuatexto"/>
              <w:jc w:val="right"/>
              <w:rPr>
                <w:sz w:val="16"/>
                <w:szCs w:val="16"/>
              </w:rPr>
            </w:pPr>
            <w:r>
              <w:rPr>
                <w:sz w:val="16"/>
                <w:szCs w:val="16"/>
              </w:rPr>
              <w:t>2.500</w:t>
            </w:r>
          </w:p>
        </w:tc>
        <w:tc>
          <w:tcPr>
            <w:tcW w:w="221" w:type="pct"/>
            <w:tcBorders>
              <w:top w:val="single" w:sz="2" w:space="0" w:color="auto"/>
              <w:left w:val="single" w:sz="2" w:space="0" w:color="auto"/>
              <w:bottom w:val="single" w:sz="2" w:space="0" w:color="auto"/>
              <w:right w:val="nil"/>
            </w:tcBorders>
            <w:shd w:val="clear" w:color="auto" w:fill="auto"/>
            <w:noWrap/>
            <w:vAlign w:val="center"/>
          </w:tcPr>
          <w:p w:rsidR="00725E59" w:rsidRPr="00FA4EC5" w:rsidRDefault="00725E59" w:rsidP="00BA4A8E">
            <w:pPr>
              <w:pStyle w:val="cuatexto"/>
              <w:jc w:val="center"/>
              <w:rPr>
                <w:sz w:val="16"/>
                <w:szCs w:val="16"/>
              </w:rPr>
            </w:pPr>
            <w:r>
              <w:rPr>
                <w:sz w:val="16"/>
                <w:szCs w:val="16"/>
              </w:rPr>
              <w:t>77</w:t>
            </w:r>
          </w:p>
        </w:tc>
        <w:tc>
          <w:tcPr>
            <w:tcW w:w="1415"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rPr>
                <w:sz w:val="16"/>
                <w:szCs w:val="16"/>
              </w:rPr>
            </w:pPr>
            <w:r>
              <w:rPr>
                <w:sz w:val="16"/>
                <w:szCs w:val="16"/>
              </w:rPr>
              <w:t>Kapitalaren gaineko zergak</w:t>
            </w:r>
          </w:p>
        </w:tc>
        <w:tc>
          <w:tcPr>
            <w:tcW w:w="471"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jc w:val="right"/>
              <w:rPr>
                <w:sz w:val="16"/>
                <w:szCs w:val="16"/>
              </w:rPr>
            </w:pPr>
            <w:r>
              <w:rPr>
                <w:sz w:val="16"/>
                <w:szCs w:val="16"/>
              </w:rPr>
              <w:t>40.125</w:t>
            </w:r>
          </w:p>
        </w:tc>
        <w:tc>
          <w:tcPr>
            <w:tcW w:w="417"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jc w:val="right"/>
              <w:rPr>
                <w:sz w:val="16"/>
                <w:szCs w:val="16"/>
              </w:rPr>
            </w:pPr>
            <w:r>
              <w:rPr>
                <w:sz w:val="16"/>
                <w:szCs w:val="16"/>
              </w:rPr>
              <w:t>27.935</w:t>
            </w:r>
          </w:p>
        </w:tc>
      </w:tr>
      <w:tr w:rsidR="00316549" w:rsidRPr="00FA4EC5" w:rsidTr="00BA4A8E">
        <w:trPr>
          <w:trHeight w:val="284"/>
          <w:jc w:val="center"/>
        </w:trPr>
        <w:tc>
          <w:tcPr>
            <w:tcW w:w="186"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ind w:right="-70"/>
              <w:jc w:val="center"/>
              <w:rPr>
                <w:sz w:val="16"/>
                <w:szCs w:val="16"/>
              </w:rPr>
            </w:pPr>
            <w:r>
              <w:rPr>
                <w:sz w:val="16"/>
                <w:szCs w:val="16"/>
              </w:rPr>
              <w:t>68</w:t>
            </w:r>
          </w:p>
        </w:tc>
        <w:tc>
          <w:tcPr>
            <w:tcW w:w="1271"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rPr>
                <w:sz w:val="16"/>
                <w:szCs w:val="16"/>
              </w:rPr>
            </w:pPr>
            <w:r>
              <w:rPr>
                <w:sz w:val="16"/>
                <w:szCs w:val="16"/>
              </w:rPr>
              <w:t>Kapital-transferentziak</w:t>
            </w:r>
          </w:p>
        </w:tc>
        <w:tc>
          <w:tcPr>
            <w:tcW w:w="506" w:type="pct"/>
            <w:gridSpan w:val="2"/>
            <w:tcBorders>
              <w:top w:val="single" w:sz="2" w:space="0" w:color="auto"/>
              <w:left w:val="nil"/>
              <w:bottom w:val="single" w:sz="2" w:space="0" w:color="auto"/>
              <w:right w:val="nil"/>
            </w:tcBorders>
            <w:shd w:val="clear" w:color="auto" w:fill="auto"/>
            <w:noWrap/>
            <w:vAlign w:val="center"/>
          </w:tcPr>
          <w:p w:rsidR="00725E59" w:rsidRPr="00FA4EC5" w:rsidRDefault="00725E59" w:rsidP="00BD1A38">
            <w:pPr>
              <w:pStyle w:val="cuatexto"/>
              <w:jc w:val="right"/>
              <w:rPr>
                <w:sz w:val="16"/>
                <w:szCs w:val="16"/>
              </w:rPr>
            </w:pPr>
            <w:r>
              <w:rPr>
                <w:sz w:val="16"/>
                <w:szCs w:val="16"/>
              </w:rPr>
              <w:t>0</w:t>
            </w:r>
          </w:p>
        </w:tc>
        <w:tc>
          <w:tcPr>
            <w:tcW w:w="512" w:type="pct"/>
            <w:tcBorders>
              <w:top w:val="single" w:sz="2" w:space="0" w:color="auto"/>
              <w:left w:val="nil"/>
              <w:bottom w:val="single" w:sz="2" w:space="0" w:color="auto"/>
              <w:right w:val="single" w:sz="2" w:space="0" w:color="auto"/>
            </w:tcBorders>
            <w:shd w:val="clear" w:color="auto" w:fill="auto"/>
            <w:noWrap/>
            <w:vAlign w:val="center"/>
          </w:tcPr>
          <w:p w:rsidR="00725E59" w:rsidRPr="00FA4EC5" w:rsidRDefault="00725E59" w:rsidP="00BD1A38">
            <w:pPr>
              <w:pStyle w:val="cuatexto"/>
              <w:jc w:val="right"/>
              <w:rPr>
                <w:sz w:val="16"/>
                <w:szCs w:val="16"/>
              </w:rPr>
            </w:pPr>
            <w:r>
              <w:rPr>
                <w:sz w:val="16"/>
                <w:szCs w:val="16"/>
              </w:rPr>
              <w:t>0</w:t>
            </w:r>
          </w:p>
        </w:tc>
        <w:tc>
          <w:tcPr>
            <w:tcW w:w="221" w:type="pct"/>
            <w:tcBorders>
              <w:top w:val="single" w:sz="2" w:space="0" w:color="auto"/>
              <w:left w:val="single" w:sz="2" w:space="0" w:color="auto"/>
              <w:bottom w:val="single" w:sz="2" w:space="0" w:color="auto"/>
              <w:right w:val="nil"/>
            </w:tcBorders>
            <w:shd w:val="clear" w:color="auto" w:fill="auto"/>
            <w:noWrap/>
            <w:vAlign w:val="center"/>
          </w:tcPr>
          <w:p w:rsidR="00725E59" w:rsidRPr="00FA4EC5" w:rsidRDefault="00725E59" w:rsidP="00BA4A8E">
            <w:pPr>
              <w:pStyle w:val="cuatexto"/>
              <w:jc w:val="center"/>
              <w:rPr>
                <w:sz w:val="16"/>
                <w:szCs w:val="16"/>
              </w:rPr>
            </w:pPr>
            <w:r>
              <w:rPr>
                <w:sz w:val="16"/>
                <w:szCs w:val="16"/>
              </w:rPr>
              <w:t>78</w:t>
            </w:r>
          </w:p>
        </w:tc>
        <w:tc>
          <w:tcPr>
            <w:tcW w:w="1415"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rPr>
                <w:sz w:val="16"/>
                <w:szCs w:val="16"/>
              </w:rPr>
            </w:pPr>
            <w:r>
              <w:rPr>
                <w:sz w:val="16"/>
                <w:szCs w:val="16"/>
              </w:rPr>
              <w:t>Bestelako diru-sarrerak</w:t>
            </w:r>
          </w:p>
        </w:tc>
        <w:tc>
          <w:tcPr>
            <w:tcW w:w="471"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jc w:val="right"/>
              <w:rPr>
                <w:sz w:val="16"/>
                <w:szCs w:val="16"/>
              </w:rPr>
            </w:pPr>
            <w:r>
              <w:rPr>
                <w:sz w:val="16"/>
                <w:szCs w:val="16"/>
              </w:rPr>
              <w:t>41.324</w:t>
            </w:r>
          </w:p>
        </w:tc>
        <w:tc>
          <w:tcPr>
            <w:tcW w:w="417"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jc w:val="right"/>
              <w:rPr>
                <w:sz w:val="16"/>
                <w:szCs w:val="16"/>
              </w:rPr>
            </w:pPr>
            <w:r>
              <w:rPr>
                <w:sz w:val="16"/>
                <w:szCs w:val="16"/>
              </w:rPr>
              <w:t>46.579</w:t>
            </w:r>
          </w:p>
        </w:tc>
      </w:tr>
      <w:tr w:rsidR="00316549" w:rsidRPr="00FA4EC5" w:rsidTr="00BA4A8E">
        <w:trPr>
          <w:trHeight w:val="284"/>
          <w:jc w:val="center"/>
        </w:trPr>
        <w:tc>
          <w:tcPr>
            <w:tcW w:w="186"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ind w:right="-70"/>
              <w:jc w:val="center"/>
              <w:rPr>
                <w:sz w:val="16"/>
                <w:szCs w:val="16"/>
              </w:rPr>
            </w:pPr>
            <w:r>
              <w:rPr>
                <w:sz w:val="16"/>
                <w:szCs w:val="16"/>
              </w:rPr>
              <w:t>69</w:t>
            </w:r>
          </w:p>
        </w:tc>
        <w:tc>
          <w:tcPr>
            <w:tcW w:w="1271"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rPr>
                <w:sz w:val="16"/>
                <w:szCs w:val="16"/>
              </w:rPr>
            </w:pPr>
            <w:r>
              <w:rPr>
                <w:sz w:val="16"/>
                <w:szCs w:val="16"/>
              </w:rPr>
              <w:t>Amortizazio eta zuzkiduretarako hornidura</w:t>
            </w:r>
          </w:p>
        </w:tc>
        <w:tc>
          <w:tcPr>
            <w:tcW w:w="506" w:type="pct"/>
            <w:gridSpan w:val="2"/>
            <w:tcBorders>
              <w:top w:val="single" w:sz="2" w:space="0" w:color="auto"/>
              <w:left w:val="nil"/>
              <w:bottom w:val="single" w:sz="2" w:space="0" w:color="auto"/>
              <w:right w:val="nil"/>
            </w:tcBorders>
            <w:shd w:val="clear" w:color="auto" w:fill="auto"/>
            <w:noWrap/>
            <w:vAlign w:val="center"/>
          </w:tcPr>
          <w:p w:rsidR="00725E59" w:rsidRPr="00FA4EC5" w:rsidRDefault="00725E59" w:rsidP="00BD1A38">
            <w:pPr>
              <w:pStyle w:val="cuatexto"/>
              <w:jc w:val="right"/>
              <w:rPr>
                <w:sz w:val="16"/>
                <w:szCs w:val="16"/>
              </w:rPr>
            </w:pPr>
            <w:r>
              <w:rPr>
                <w:sz w:val="16"/>
                <w:szCs w:val="16"/>
              </w:rPr>
              <w:t>0</w:t>
            </w:r>
          </w:p>
        </w:tc>
        <w:tc>
          <w:tcPr>
            <w:tcW w:w="512" w:type="pct"/>
            <w:tcBorders>
              <w:top w:val="single" w:sz="2" w:space="0" w:color="auto"/>
              <w:left w:val="nil"/>
              <w:bottom w:val="single" w:sz="2" w:space="0" w:color="auto"/>
              <w:right w:val="single" w:sz="2" w:space="0" w:color="auto"/>
            </w:tcBorders>
            <w:shd w:val="clear" w:color="auto" w:fill="auto"/>
            <w:noWrap/>
            <w:vAlign w:val="center"/>
          </w:tcPr>
          <w:p w:rsidR="00725E59" w:rsidRPr="00FA4EC5" w:rsidRDefault="00725E59" w:rsidP="00BD1A38">
            <w:pPr>
              <w:pStyle w:val="cuatexto"/>
              <w:jc w:val="right"/>
              <w:rPr>
                <w:sz w:val="16"/>
                <w:szCs w:val="16"/>
              </w:rPr>
            </w:pPr>
            <w:r>
              <w:rPr>
                <w:sz w:val="16"/>
                <w:szCs w:val="16"/>
              </w:rPr>
              <w:t>0</w:t>
            </w:r>
          </w:p>
        </w:tc>
        <w:tc>
          <w:tcPr>
            <w:tcW w:w="221" w:type="pct"/>
            <w:tcBorders>
              <w:top w:val="single" w:sz="2" w:space="0" w:color="auto"/>
              <w:left w:val="single" w:sz="2" w:space="0" w:color="auto"/>
              <w:bottom w:val="single" w:sz="2" w:space="0" w:color="auto"/>
              <w:right w:val="nil"/>
            </w:tcBorders>
            <w:shd w:val="clear" w:color="auto" w:fill="auto"/>
            <w:noWrap/>
            <w:vAlign w:val="center"/>
          </w:tcPr>
          <w:p w:rsidR="00725E59" w:rsidRPr="00FA4EC5" w:rsidRDefault="00725E59" w:rsidP="00BA4A8E">
            <w:pPr>
              <w:pStyle w:val="cuatexto"/>
              <w:jc w:val="center"/>
              <w:rPr>
                <w:sz w:val="16"/>
                <w:szCs w:val="16"/>
              </w:rPr>
            </w:pPr>
            <w:r>
              <w:rPr>
                <w:sz w:val="16"/>
                <w:szCs w:val="16"/>
              </w:rPr>
              <w:t>79</w:t>
            </w:r>
          </w:p>
        </w:tc>
        <w:tc>
          <w:tcPr>
            <w:tcW w:w="1415"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rPr>
                <w:sz w:val="16"/>
                <w:szCs w:val="16"/>
              </w:rPr>
            </w:pPr>
            <w:r>
              <w:rPr>
                <w:sz w:val="16"/>
                <w:szCs w:val="16"/>
              </w:rPr>
              <w:t>Beren helbururako aplikatutako horn</w:t>
            </w:r>
            <w:r>
              <w:rPr>
                <w:sz w:val="16"/>
                <w:szCs w:val="16"/>
              </w:rPr>
              <w:t>i</w:t>
            </w:r>
            <w:r>
              <w:rPr>
                <w:sz w:val="16"/>
                <w:szCs w:val="16"/>
              </w:rPr>
              <w:t>kuntzak</w:t>
            </w:r>
          </w:p>
        </w:tc>
        <w:tc>
          <w:tcPr>
            <w:tcW w:w="471"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jc w:val="right"/>
              <w:rPr>
                <w:sz w:val="16"/>
                <w:szCs w:val="16"/>
              </w:rPr>
            </w:pPr>
            <w:r>
              <w:rPr>
                <w:sz w:val="16"/>
                <w:szCs w:val="16"/>
              </w:rPr>
              <w:t>0</w:t>
            </w:r>
          </w:p>
        </w:tc>
        <w:tc>
          <w:tcPr>
            <w:tcW w:w="417" w:type="pct"/>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jc w:val="right"/>
              <w:rPr>
                <w:sz w:val="16"/>
                <w:szCs w:val="16"/>
              </w:rPr>
            </w:pPr>
            <w:r>
              <w:rPr>
                <w:sz w:val="16"/>
                <w:szCs w:val="16"/>
              </w:rPr>
              <w:t>0</w:t>
            </w:r>
          </w:p>
        </w:tc>
      </w:tr>
      <w:tr w:rsidR="00316549" w:rsidRPr="00FA4EC5" w:rsidTr="00BA4A8E">
        <w:trPr>
          <w:trHeight w:val="284"/>
          <w:jc w:val="center"/>
        </w:trPr>
        <w:tc>
          <w:tcPr>
            <w:tcW w:w="186" w:type="pct"/>
            <w:tcBorders>
              <w:top w:val="single" w:sz="2" w:space="0" w:color="auto"/>
              <w:left w:val="nil"/>
              <w:bottom w:val="single" w:sz="4" w:space="0" w:color="auto"/>
              <w:right w:val="nil"/>
            </w:tcBorders>
            <w:shd w:val="clear" w:color="auto" w:fill="auto"/>
            <w:noWrap/>
            <w:vAlign w:val="center"/>
          </w:tcPr>
          <w:p w:rsidR="00725E59" w:rsidRPr="00FA4EC5" w:rsidRDefault="00725E59" w:rsidP="00FF18F8">
            <w:pPr>
              <w:pStyle w:val="cuatexto"/>
              <w:ind w:right="-70"/>
              <w:jc w:val="center"/>
              <w:rPr>
                <w:sz w:val="16"/>
                <w:szCs w:val="16"/>
              </w:rPr>
            </w:pPr>
            <w:r>
              <w:rPr>
                <w:sz w:val="16"/>
                <w:szCs w:val="16"/>
              </w:rPr>
              <w:t>800</w:t>
            </w:r>
          </w:p>
        </w:tc>
        <w:tc>
          <w:tcPr>
            <w:tcW w:w="1271" w:type="pct"/>
            <w:tcBorders>
              <w:top w:val="single" w:sz="2" w:space="0" w:color="auto"/>
              <w:left w:val="nil"/>
              <w:bottom w:val="single" w:sz="4" w:space="0" w:color="auto"/>
              <w:right w:val="nil"/>
            </w:tcBorders>
            <w:shd w:val="clear" w:color="auto" w:fill="auto"/>
            <w:noWrap/>
            <w:vAlign w:val="center"/>
          </w:tcPr>
          <w:p w:rsidR="00725E59" w:rsidRPr="00FA4EC5" w:rsidRDefault="00725E59" w:rsidP="00FF18F8">
            <w:pPr>
              <w:pStyle w:val="cuatexto"/>
              <w:rPr>
                <w:sz w:val="16"/>
                <w:szCs w:val="16"/>
              </w:rPr>
            </w:pPr>
            <w:r>
              <w:rPr>
                <w:sz w:val="16"/>
                <w:szCs w:val="16"/>
              </w:rPr>
              <w:t>Ekitaldiko emaitza arrunta</w:t>
            </w:r>
          </w:p>
          <w:p w:rsidR="00725E59" w:rsidRPr="00FA4EC5" w:rsidRDefault="00725E59" w:rsidP="00FF18F8">
            <w:pPr>
              <w:pStyle w:val="cuatexto"/>
              <w:rPr>
                <w:sz w:val="16"/>
                <w:szCs w:val="16"/>
              </w:rPr>
            </w:pPr>
            <w:r>
              <w:rPr>
                <w:sz w:val="16"/>
                <w:szCs w:val="16"/>
              </w:rPr>
              <w:t>(saldo hartzekoduna)</w:t>
            </w:r>
          </w:p>
        </w:tc>
        <w:tc>
          <w:tcPr>
            <w:tcW w:w="506" w:type="pct"/>
            <w:gridSpan w:val="2"/>
            <w:tcBorders>
              <w:top w:val="single" w:sz="2" w:space="0" w:color="auto"/>
              <w:left w:val="nil"/>
              <w:bottom w:val="single" w:sz="4" w:space="0" w:color="auto"/>
              <w:right w:val="nil"/>
            </w:tcBorders>
            <w:shd w:val="clear" w:color="auto" w:fill="auto"/>
            <w:noWrap/>
            <w:vAlign w:val="center"/>
          </w:tcPr>
          <w:p w:rsidR="00725E59" w:rsidRPr="00FA4EC5" w:rsidRDefault="00725E59" w:rsidP="00BD1A38">
            <w:pPr>
              <w:pStyle w:val="cuatexto"/>
              <w:jc w:val="right"/>
              <w:rPr>
                <w:sz w:val="16"/>
                <w:szCs w:val="16"/>
              </w:rPr>
            </w:pPr>
            <w:r>
              <w:rPr>
                <w:sz w:val="16"/>
                <w:szCs w:val="16"/>
              </w:rPr>
              <w:t>488.032</w:t>
            </w:r>
          </w:p>
        </w:tc>
        <w:tc>
          <w:tcPr>
            <w:tcW w:w="512" w:type="pct"/>
            <w:tcBorders>
              <w:top w:val="single" w:sz="2" w:space="0" w:color="auto"/>
              <w:left w:val="nil"/>
              <w:bottom w:val="single" w:sz="4" w:space="0" w:color="auto"/>
              <w:right w:val="single" w:sz="2" w:space="0" w:color="auto"/>
            </w:tcBorders>
            <w:shd w:val="clear" w:color="auto" w:fill="auto"/>
            <w:noWrap/>
            <w:vAlign w:val="center"/>
          </w:tcPr>
          <w:p w:rsidR="00725E59" w:rsidRPr="00FA4EC5" w:rsidRDefault="00725E59" w:rsidP="00BD1A38">
            <w:pPr>
              <w:pStyle w:val="cuatexto"/>
              <w:jc w:val="right"/>
              <w:rPr>
                <w:sz w:val="16"/>
                <w:szCs w:val="16"/>
              </w:rPr>
            </w:pPr>
            <w:r>
              <w:rPr>
                <w:sz w:val="16"/>
                <w:szCs w:val="16"/>
              </w:rPr>
              <w:t>811.593</w:t>
            </w:r>
          </w:p>
        </w:tc>
        <w:tc>
          <w:tcPr>
            <w:tcW w:w="221" w:type="pct"/>
            <w:tcBorders>
              <w:top w:val="single" w:sz="2" w:space="0" w:color="auto"/>
              <w:left w:val="single" w:sz="2" w:space="0" w:color="auto"/>
              <w:bottom w:val="single" w:sz="4" w:space="0" w:color="auto"/>
              <w:right w:val="nil"/>
            </w:tcBorders>
            <w:shd w:val="clear" w:color="auto" w:fill="auto"/>
            <w:noWrap/>
            <w:vAlign w:val="center"/>
          </w:tcPr>
          <w:p w:rsidR="00725E59" w:rsidRPr="00FA4EC5" w:rsidRDefault="00725E59" w:rsidP="00BA4A8E">
            <w:pPr>
              <w:pStyle w:val="cuatexto"/>
              <w:jc w:val="center"/>
              <w:rPr>
                <w:sz w:val="16"/>
                <w:szCs w:val="16"/>
              </w:rPr>
            </w:pPr>
            <w:r>
              <w:rPr>
                <w:sz w:val="16"/>
                <w:szCs w:val="16"/>
              </w:rPr>
              <w:t>800</w:t>
            </w:r>
          </w:p>
        </w:tc>
        <w:tc>
          <w:tcPr>
            <w:tcW w:w="1415" w:type="pct"/>
            <w:tcBorders>
              <w:top w:val="single" w:sz="2" w:space="0" w:color="auto"/>
              <w:left w:val="nil"/>
              <w:bottom w:val="single" w:sz="4" w:space="0" w:color="auto"/>
              <w:right w:val="nil"/>
            </w:tcBorders>
            <w:shd w:val="clear" w:color="auto" w:fill="auto"/>
            <w:noWrap/>
            <w:vAlign w:val="center"/>
          </w:tcPr>
          <w:p w:rsidR="00725E59" w:rsidRPr="00FA4EC5" w:rsidRDefault="00725E59" w:rsidP="00FF18F8">
            <w:pPr>
              <w:pStyle w:val="cuatexto"/>
              <w:rPr>
                <w:sz w:val="16"/>
                <w:szCs w:val="16"/>
              </w:rPr>
            </w:pPr>
            <w:r>
              <w:rPr>
                <w:sz w:val="16"/>
                <w:szCs w:val="16"/>
              </w:rPr>
              <w:t>Ekitaldiko emaitza arrunta (saldo zo</w:t>
            </w:r>
            <w:r>
              <w:rPr>
                <w:sz w:val="16"/>
                <w:szCs w:val="16"/>
              </w:rPr>
              <w:t>r</w:t>
            </w:r>
            <w:r>
              <w:rPr>
                <w:sz w:val="16"/>
                <w:szCs w:val="16"/>
              </w:rPr>
              <w:t>duna)</w:t>
            </w:r>
          </w:p>
        </w:tc>
        <w:tc>
          <w:tcPr>
            <w:tcW w:w="471" w:type="pct"/>
            <w:tcBorders>
              <w:top w:val="single" w:sz="2" w:space="0" w:color="auto"/>
              <w:left w:val="nil"/>
              <w:bottom w:val="single" w:sz="4" w:space="0" w:color="auto"/>
              <w:right w:val="nil"/>
            </w:tcBorders>
            <w:shd w:val="clear" w:color="auto" w:fill="auto"/>
            <w:noWrap/>
            <w:vAlign w:val="center"/>
          </w:tcPr>
          <w:p w:rsidR="00725E59" w:rsidRPr="00FA4EC5" w:rsidRDefault="00725E59" w:rsidP="00FF18F8">
            <w:pPr>
              <w:pStyle w:val="cuatexto"/>
              <w:jc w:val="right"/>
              <w:rPr>
                <w:sz w:val="16"/>
                <w:szCs w:val="16"/>
              </w:rPr>
            </w:pPr>
            <w:r>
              <w:rPr>
                <w:sz w:val="16"/>
                <w:szCs w:val="16"/>
              </w:rPr>
              <w:t>0</w:t>
            </w:r>
          </w:p>
        </w:tc>
        <w:tc>
          <w:tcPr>
            <w:tcW w:w="417" w:type="pct"/>
            <w:tcBorders>
              <w:top w:val="single" w:sz="2" w:space="0" w:color="auto"/>
              <w:left w:val="nil"/>
              <w:bottom w:val="single" w:sz="4" w:space="0" w:color="auto"/>
              <w:right w:val="nil"/>
            </w:tcBorders>
            <w:shd w:val="clear" w:color="auto" w:fill="auto"/>
            <w:noWrap/>
            <w:vAlign w:val="center"/>
          </w:tcPr>
          <w:p w:rsidR="00725E59" w:rsidRPr="00FA4EC5" w:rsidRDefault="00725E59" w:rsidP="00FF18F8">
            <w:pPr>
              <w:pStyle w:val="cuatexto"/>
              <w:jc w:val="right"/>
              <w:rPr>
                <w:sz w:val="16"/>
                <w:szCs w:val="16"/>
              </w:rPr>
            </w:pPr>
            <w:r>
              <w:rPr>
                <w:sz w:val="16"/>
                <w:szCs w:val="16"/>
              </w:rPr>
              <w:t>0</w:t>
            </w:r>
          </w:p>
        </w:tc>
      </w:tr>
      <w:tr w:rsidR="00725E59" w:rsidRPr="00FA4EC5" w:rsidTr="00BA4A8E">
        <w:trPr>
          <w:trHeight w:val="312"/>
          <w:jc w:val="center"/>
        </w:trPr>
        <w:tc>
          <w:tcPr>
            <w:tcW w:w="1518" w:type="pct"/>
            <w:gridSpan w:val="3"/>
            <w:tcBorders>
              <w:top w:val="single" w:sz="4" w:space="0" w:color="auto"/>
              <w:left w:val="nil"/>
              <w:bottom w:val="single" w:sz="4" w:space="0" w:color="auto"/>
              <w:right w:val="nil"/>
            </w:tcBorders>
            <w:shd w:val="clear" w:color="auto" w:fill="FABF8F" w:themeFill="accent6" w:themeFillTint="99"/>
            <w:noWrap/>
            <w:vAlign w:val="center"/>
          </w:tcPr>
          <w:p w:rsidR="00725E59" w:rsidRPr="00FA4EC5" w:rsidRDefault="002D256E" w:rsidP="002D256E">
            <w:pPr>
              <w:pStyle w:val="cuatexto"/>
              <w:rPr>
                <w:rFonts w:ascii="Arial" w:hAnsi="Arial" w:cs="Arial"/>
                <w:sz w:val="16"/>
                <w:szCs w:val="16"/>
              </w:rPr>
            </w:pPr>
            <w:r>
              <w:rPr>
                <w:rFonts w:ascii="Arial" w:hAnsi="Arial"/>
                <w:sz w:val="16"/>
                <w:szCs w:val="16"/>
              </w:rPr>
              <w:t xml:space="preserve">     </w:t>
            </w:r>
            <w:proofErr w:type="spellStart"/>
            <w:r>
              <w:rPr>
                <w:rFonts w:ascii="Arial" w:hAnsi="Arial"/>
                <w:sz w:val="16"/>
                <w:szCs w:val="16"/>
              </w:rPr>
              <w:t> Guztira</w:t>
            </w:r>
            <w:proofErr w:type="spellEnd"/>
          </w:p>
        </w:tc>
        <w:tc>
          <w:tcPr>
            <w:tcW w:w="446" w:type="pct"/>
            <w:tcBorders>
              <w:top w:val="single" w:sz="4" w:space="0" w:color="auto"/>
              <w:left w:val="nil"/>
              <w:bottom w:val="single" w:sz="4" w:space="0" w:color="auto"/>
              <w:right w:val="nil"/>
            </w:tcBorders>
            <w:shd w:val="clear" w:color="auto" w:fill="FABF8F" w:themeFill="accent6" w:themeFillTint="99"/>
            <w:noWrap/>
            <w:vAlign w:val="center"/>
          </w:tcPr>
          <w:p w:rsidR="00725E59" w:rsidRPr="00FA4EC5" w:rsidRDefault="00725E59" w:rsidP="00BD1A38">
            <w:pPr>
              <w:pStyle w:val="cuatexto"/>
              <w:ind w:left="-147"/>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=SUM(ABOVE) </w:instrText>
            </w:r>
            <w:r>
              <w:rPr>
                <w:rFonts w:ascii="Arial" w:hAnsi="Arial" w:cs="Arial"/>
                <w:sz w:val="16"/>
                <w:szCs w:val="16"/>
              </w:rPr>
              <w:fldChar w:fldCharType="separate"/>
            </w:r>
            <w:r w:rsidR="003D1A3D">
              <w:rPr>
                <w:rFonts w:ascii="Arial" w:hAnsi="Arial" w:cs="Arial"/>
                <w:noProof/>
                <w:sz w:val="16"/>
                <w:szCs w:val="16"/>
              </w:rPr>
              <w:t>3.679.892</w:t>
            </w:r>
            <w:r>
              <w:rPr>
                <w:rFonts w:ascii="Arial" w:hAnsi="Arial" w:cs="Arial"/>
                <w:sz w:val="16"/>
                <w:szCs w:val="16"/>
              </w:rPr>
              <w:fldChar w:fldCharType="end"/>
            </w:r>
          </w:p>
        </w:tc>
        <w:tc>
          <w:tcPr>
            <w:tcW w:w="512" w:type="pct"/>
            <w:tcBorders>
              <w:top w:val="single" w:sz="4" w:space="0" w:color="auto"/>
              <w:left w:val="nil"/>
              <w:bottom w:val="single" w:sz="4" w:space="0" w:color="auto"/>
              <w:right w:val="single" w:sz="2" w:space="0" w:color="auto"/>
            </w:tcBorders>
            <w:shd w:val="clear" w:color="auto" w:fill="FABF8F" w:themeFill="accent6" w:themeFillTint="99"/>
            <w:noWrap/>
            <w:vAlign w:val="center"/>
          </w:tcPr>
          <w:p w:rsidR="00725E59" w:rsidRPr="00FA4EC5" w:rsidRDefault="00725E59" w:rsidP="00BD1A38">
            <w:pPr>
              <w:pStyle w:val="cuatexto"/>
              <w:ind w:left="-114"/>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=SUM(ABOVE) </w:instrText>
            </w:r>
            <w:r>
              <w:rPr>
                <w:rFonts w:ascii="Arial" w:hAnsi="Arial" w:cs="Arial"/>
                <w:sz w:val="16"/>
                <w:szCs w:val="16"/>
              </w:rPr>
              <w:fldChar w:fldCharType="separate"/>
            </w:r>
            <w:r w:rsidR="003D1A3D">
              <w:rPr>
                <w:rFonts w:ascii="Arial" w:hAnsi="Arial" w:cs="Arial"/>
                <w:noProof/>
                <w:sz w:val="16"/>
                <w:szCs w:val="16"/>
              </w:rPr>
              <w:t>4.137.395</w:t>
            </w:r>
            <w:r>
              <w:rPr>
                <w:rFonts w:ascii="Arial" w:hAnsi="Arial" w:cs="Arial"/>
                <w:sz w:val="16"/>
                <w:szCs w:val="16"/>
              </w:rPr>
              <w:fldChar w:fldCharType="end"/>
            </w:r>
          </w:p>
        </w:tc>
        <w:tc>
          <w:tcPr>
            <w:tcW w:w="1637" w:type="pct"/>
            <w:gridSpan w:val="2"/>
            <w:tcBorders>
              <w:top w:val="single" w:sz="4" w:space="0" w:color="auto"/>
              <w:left w:val="single" w:sz="2" w:space="0" w:color="auto"/>
              <w:bottom w:val="single" w:sz="4" w:space="0" w:color="auto"/>
              <w:right w:val="nil"/>
            </w:tcBorders>
            <w:shd w:val="clear" w:color="auto" w:fill="FABF8F" w:themeFill="accent6" w:themeFillTint="99"/>
            <w:noWrap/>
            <w:vAlign w:val="center"/>
          </w:tcPr>
          <w:p w:rsidR="00725E59" w:rsidRPr="00FA4EC5" w:rsidRDefault="002D256E" w:rsidP="00FF18F8">
            <w:pPr>
              <w:pStyle w:val="cuatexto"/>
              <w:rPr>
                <w:rFonts w:ascii="Arial" w:hAnsi="Arial" w:cs="Arial"/>
                <w:sz w:val="16"/>
                <w:szCs w:val="16"/>
              </w:rPr>
            </w:pPr>
            <w:r>
              <w:rPr>
                <w:rFonts w:ascii="Arial" w:hAnsi="Arial"/>
                <w:sz w:val="16"/>
                <w:szCs w:val="16"/>
              </w:rPr>
              <w:t xml:space="preserve">       Guztira</w:t>
            </w:r>
          </w:p>
        </w:tc>
        <w:tc>
          <w:tcPr>
            <w:tcW w:w="471" w:type="pct"/>
            <w:tcBorders>
              <w:top w:val="single" w:sz="4" w:space="0" w:color="auto"/>
              <w:left w:val="nil"/>
              <w:bottom w:val="single" w:sz="4" w:space="0" w:color="auto"/>
              <w:right w:val="nil"/>
            </w:tcBorders>
            <w:shd w:val="clear" w:color="auto" w:fill="FABF8F" w:themeFill="accent6" w:themeFillTint="99"/>
            <w:noWrap/>
            <w:vAlign w:val="center"/>
          </w:tcPr>
          <w:p w:rsidR="00725E59" w:rsidRPr="00FA4EC5" w:rsidRDefault="00725E59" w:rsidP="00FF18F8">
            <w:pPr>
              <w:pStyle w:val="cuatexto"/>
              <w:ind w:left="-55"/>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=SUM(ABOVE) </w:instrText>
            </w:r>
            <w:r>
              <w:rPr>
                <w:rFonts w:ascii="Arial" w:hAnsi="Arial" w:cs="Arial"/>
                <w:sz w:val="16"/>
                <w:szCs w:val="16"/>
              </w:rPr>
              <w:fldChar w:fldCharType="separate"/>
            </w:r>
            <w:r w:rsidR="003D1A3D">
              <w:rPr>
                <w:rFonts w:ascii="Arial" w:hAnsi="Arial" w:cs="Arial"/>
                <w:noProof/>
                <w:sz w:val="16"/>
                <w:szCs w:val="16"/>
              </w:rPr>
              <w:t>3.679.892</w:t>
            </w:r>
            <w:r>
              <w:rPr>
                <w:rFonts w:ascii="Arial" w:hAnsi="Arial" w:cs="Arial"/>
                <w:sz w:val="16"/>
                <w:szCs w:val="16"/>
              </w:rPr>
              <w:fldChar w:fldCharType="end"/>
            </w:r>
          </w:p>
        </w:tc>
        <w:tc>
          <w:tcPr>
            <w:tcW w:w="417" w:type="pct"/>
            <w:tcBorders>
              <w:top w:val="single" w:sz="4" w:space="0" w:color="auto"/>
              <w:left w:val="nil"/>
              <w:bottom w:val="single" w:sz="4" w:space="0" w:color="auto"/>
              <w:right w:val="nil"/>
            </w:tcBorders>
            <w:shd w:val="clear" w:color="auto" w:fill="FABF8F" w:themeFill="accent6" w:themeFillTint="99"/>
            <w:noWrap/>
            <w:vAlign w:val="center"/>
          </w:tcPr>
          <w:p w:rsidR="00725E59" w:rsidRPr="00FA4EC5" w:rsidRDefault="00725E59" w:rsidP="00FF18F8">
            <w:pPr>
              <w:pStyle w:val="cuatexto"/>
              <w:ind w:left="-200"/>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=SUM(ABOVE) </w:instrText>
            </w:r>
            <w:r>
              <w:rPr>
                <w:rFonts w:ascii="Arial" w:hAnsi="Arial" w:cs="Arial"/>
                <w:sz w:val="16"/>
                <w:szCs w:val="16"/>
              </w:rPr>
              <w:fldChar w:fldCharType="separate"/>
            </w:r>
            <w:r w:rsidR="003D1A3D">
              <w:rPr>
                <w:rFonts w:ascii="Arial" w:hAnsi="Arial" w:cs="Arial"/>
                <w:noProof/>
                <w:sz w:val="16"/>
                <w:szCs w:val="16"/>
              </w:rPr>
              <w:t>4.137.395</w:t>
            </w:r>
            <w:r>
              <w:rPr>
                <w:rFonts w:ascii="Arial" w:hAnsi="Arial" w:cs="Arial"/>
                <w:sz w:val="16"/>
                <w:szCs w:val="16"/>
              </w:rPr>
              <w:fldChar w:fldCharType="end"/>
            </w:r>
          </w:p>
        </w:tc>
      </w:tr>
    </w:tbl>
    <w:p w:rsidR="00393853" w:rsidRPr="009F5724" w:rsidRDefault="00393853" w:rsidP="00BA4A8E">
      <w:pPr>
        <w:pStyle w:val="texto"/>
        <w:tabs>
          <w:tab w:val="clear" w:pos="2835"/>
          <w:tab w:val="clear" w:pos="3969"/>
          <w:tab w:val="clear" w:pos="5103"/>
          <w:tab w:val="clear" w:pos="6237"/>
          <w:tab w:val="clear" w:pos="7371"/>
        </w:tabs>
        <w:spacing w:before="100" w:after="220"/>
        <w:ind w:left="-284" w:firstLine="0"/>
        <w:rPr>
          <w:rFonts w:ascii="Arial Narrow" w:hAnsi="Arial Narrow" w:cs="Arial"/>
          <w:sz w:val="17"/>
          <w:szCs w:val="17"/>
        </w:rPr>
      </w:pPr>
      <w:r>
        <w:rPr>
          <w:rFonts w:ascii="Arial Narrow" w:hAnsi="Arial Narrow"/>
          <w:sz w:val="17"/>
          <w:szCs w:val="17"/>
        </w:rPr>
        <w:t xml:space="preserve">* </w:t>
      </w:r>
      <w:proofErr w:type="spellStart"/>
      <w:r>
        <w:rPr>
          <w:rFonts w:ascii="Arial Narrow" w:hAnsi="Arial Narrow"/>
          <w:sz w:val="17"/>
          <w:szCs w:val="17"/>
        </w:rPr>
        <w:t>Auditatu</w:t>
      </w:r>
      <w:proofErr w:type="spellEnd"/>
      <w:r>
        <w:rPr>
          <w:rFonts w:ascii="Arial Narrow" w:hAnsi="Arial Narrow"/>
          <w:sz w:val="17"/>
          <w:szCs w:val="17"/>
        </w:rPr>
        <w:t xml:space="preserve"> gabeko ekitaldia</w:t>
      </w:r>
    </w:p>
    <w:p w:rsidR="00725E59" w:rsidRPr="00FA4EC5" w:rsidRDefault="00725E59" w:rsidP="00725E59">
      <w:pPr>
        <w:pStyle w:val="CuadroTtulo"/>
        <w:spacing w:before="240"/>
        <w:jc w:val="center"/>
      </w:pPr>
      <w:r>
        <w:t>Ekitaldiko emaitzak</w:t>
      </w:r>
    </w:p>
    <w:p w:rsidR="00725E59" w:rsidRPr="00FA4EC5" w:rsidRDefault="00725E59" w:rsidP="00725E59">
      <w:pPr>
        <w:pStyle w:val="CuadroTtulo"/>
        <w:jc w:val="center"/>
        <w:rPr>
          <w:highlight w:val="yellow"/>
        </w:rPr>
      </w:pPr>
    </w:p>
    <w:tbl>
      <w:tblPr>
        <w:tblW w:w="9574" w:type="dxa"/>
        <w:jc w:val="center"/>
        <w:tblLayout w:type="fixed"/>
        <w:tblCellMar>
          <w:left w:w="70" w:type="dxa"/>
          <w:right w:w="70" w:type="dxa"/>
        </w:tblCellMar>
        <w:tblLook w:val="04A0" w:firstRow="1" w:lastRow="0" w:firstColumn="1" w:lastColumn="0" w:noHBand="0" w:noVBand="1"/>
      </w:tblPr>
      <w:tblGrid>
        <w:gridCol w:w="360"/>
        <w:gridCol w:w="2556"/>
        <w:gridCol w:w="960"/>
        <w:gridCol w:w="858"/>
        <w:gridCol w:w="425"/>
        <w:gridCol w:w="2536"/>
        <w:gridCol w:w="952"/>
        <w:gridCol w:w="927"/>
      </w:tblGrid>
      <w:tr w:rsidR="00725E59" w:rsidRPr="00FA4EC5" w:rsidTr="00BA4A8E">
        <w:trPr>
          <w:trHeight w:val="340"/>
          <w:jc w:val="center"/>
        </w:trPr>
        <w:tc>
          <w:tcPr>
            <w:tcW w:w="360" w:type="dxa"/>
            <w:tcBorders>
              <w:top w:val="single" w:sz="4" w:space="0" w:color="auto"/>
              <w:left w:val="nil"/>
              <w:bottom w:val="single" w:sz="4" w:space="0" w:color="auto"/>
              <w:right w:val="nil"/>
            </w:tcBorders>
            <w:shd w:val="clear" w:color="auto" w:fill="FABF8F" w:themeFill="accent6" w:themeFillTint="99"/>
            <w:noWrap/>
            <w:vAlign w:val="center"/>
          </w:tcPr>
          <w:p w:rsidR="00725E59" w:rsidRPr="00FA4EC5" w:rsidRDefault="00725E59" w:rsidP="00FF18F8">
            <w:pPr>
              <w:pStyle w:val="cuatexto"/>
              <w:rPr>
                <w:rFonts w:ascii="Arial" w:hAnsi="Arial" w:cs="Arial"/>
                <w:sz w:val="16"/>
                <w:szCs w:val="16"/>
                <w:lang w:val="es-ES" w:eastAsia="es-ES"/>
              </w:rPr>
            </w:pPr>
          </w:p>
        </w:tc>
        <w:tc>
          <w:tcPr>
            <w:tcW w:w="2556" w:type="dxa"/>
            <w:tcBorders>
              <w:top w:val="single" w:sz="4" w:space="0" w:color="auto"/>
              <w:left w:val="nil"/>
              <w:bottom w:val="single" w:sz="4" w:space="0" w:color="auto"/>
              <w:right w:val="nil"/>
            </w:tcBorders>
            <w:shd w:val="clear" w:color="auto" w:fill="FABF8F" w:themeFill="accent6" w:themeFillTint="99"/>
            <w:vAlign w:val="center"/>
          </w:tcPr>
          <w:p w:rsidR="00725E59" w:rsidRPr="00FA4EC5" w:rsidRDefault="00725E59" w:rsidP="00FF18F8">
            <w:pPr>
              <w:pStyle w:val="cuatexto"/>
              <w:ind w:left="10"/>
              <w:jc w:val="left"/>
              <w:rPr>
                <w:rFonts w:ascii="Arial" w:hAnsi="Arial" w:cs="Arial"/>
                <w:sz w:val="16"/>
                <w:szCs w:val="16"/>
              </w:rPr>
            </w:pPr>
            <w:r>
              <w:rPr>
                <w:rFonts w:ascii="Arial" w:hAnsi="Arial"/>
                <w:sz w:val="16"/>
                <w:szCs w:val="16"/>
              </w:rPr>
              <w:t>Deskribapena</w:t>
            </w:r>
          </w:p>
        </w:tc>
        <w:tc>
          <w:tcPr>
            <w:tcW w:w="960" w:type="dxa"/>
            <w:tcBorders>
              <w:top w:val="single" w:sz="4" w:space="0" w:color="auto"/>
              <w:left w:val="nil"/>
              <w:bottom w:val="single" w:sz="4" w:space="0" w:color="auto"/>
              <w:right w:val="nil"/>
            </w:tcBorders>
            <w:shd w:val="clear" w:color="auto" w:fill="FABF8F" w:themeFill="accent6" w:themeFillTint="99"/>
            <w:noWrap/>
            <w:vAlign w:val="center"/>
          </w:tcPr>
          <w:p w:rsidR="00725E59" w:rsidRPr="00FA4EC5" w:rsidRDefault="00725E59" w:rsidP="00FF18F8">
            <w:pPr>
              <w:pStyle w:val="cuatexto"/>
              <w:jc w:val="right"/>
              <w:rPr>
                <w:rFonts w:ascii="Arial" w:hAnsi="Arial" w:cs="Arial"/>
                <w:sz w:val="16"/>
                <w:szCs w:val="16"/>
              </w:rPr>
            </w:pPr>
            <w:r>
              <w:rPr>
                <w:rFonts w:ascii="Arial" w:hAnsi="Arial"/>
                <w:sz w:val="16"/>
                <w:szCs w:val="16"/>
              </w:rPr>
              <w:t>2017*</w:t>
            </w:r>
          </w:p>
        </w:tc>
        <w:tc>
          <w:tcPr>
            <w:tcW w:w="858" w:type="dxa"/>
            <w:tcBorders>
              <w:top w:val="single" w:sz="4" w:space="0" w:color="auto"/>
              <w:left w:val="nil"/>
              <w:bottom w:val="single" w:sz="4" w:space="0" w:color="auto"/>
              <w:right w:val="single" w:sz="2" w:space="0" w:color="auto"/>
            </w:tcBorders>
            <w:shd w:val="clear" w:color="auto" w:fill="FABF8F" w:themeFill="accent6" w:themeFillTint="99"/>
            <w:vAlign w:val="center"/>
          </w:tcPr>
          <w:p w:rsidR="00725E59" w:rsidRPr="00FA4EC5" w:rsidRDefault="00725E59" w:rsidP="00FF18F8">
            <w:pPr>
              <w:pStyle w:val="cuatexto"/>
              <w:jc w:val="right"/>
              <w:rPr>
                <w:rFonts w:ascii="Arial" w:hAnsi="Arial" w:cs="Arial"/>
                <w:sz w:val="16"/>
                <w:szCs w:val="16"/>
              </w:rPr>
            </w:pPr>
            <w:r>
              <w:rPr>
                <w:rFonts w:ascii="Arial" w:hAnsi="Arial"/>
                <w:sz w:val="16"/>
                <w:szCs w:val="16"/>
              </w:rPr>
              <w:t>2018</w:t>
            </w:r>
          </w:p>
        </w:tc>
        <w:tc>
          <w:tcPr>
            <w:tcW w:w="425" w:type="dxa"/>
            <w:tcBorders>
              <w:top w:val="single" w:sz="4" w:space="0" w:color="auto"/>
              <w:left w:val="single" w:sz="2" w:space="0" w:color="auto"/>
              <w:bottom w:val="single" w:sz="4" w:space="0" w:color="auto"/>
              <w:right w:val="nil"/>
            </w:tcBorders>
            <w:shd w:val="clear" w:color="auto" w:fill="FABF8F" w:themeFill="accent6" w:themeFillTint="99"/>
            <w:noWrap/>
            <w:vAlign w:val="center"/>
          </w:tcPr>
          <w:p w:rsidR="00725E59" w:rsidRPr="00FA4EC5" w:rsidRDefault="00725E59" w:rsidP="00FF18F8">
            <w:pPr>
              <w:pStyle w:val="cuatexto"/>
              <w:rPr>
                <w:rFonts w:ascii="Arial" w:hAnsi="Arial" w:cs="Arial"/>
                <w:sz w:val="16"/>
                <w:szCs w:val="16"/>
                <w:highlight w:val="yellow"/>
                <w:lang w:val="es-ES" w:eastAsia="es-ES"/>
              </w:rPr>
            </w:pPr>
          </w:p>
        </w:tc>
        <w:tc>
          <w:tcPr>
            <w:tcW w:w="2536" w:type="dxa"/>
            <w:tcBorders>
              <w:top w:val="single" w:sz="4" w:space="0" w:color="auto"/>
              <w:left w:val="nil"/>
              <w:bottom w:val="single" w:sz="4" w:space="0" w:color="auto"/>
              <w:right w:val="nil"/>
            </w:tcBorders>
            <w:shd w:val="clear" w:color="auto" w:fill="FABF8F" w:themeFill="accent6" w:themeFillTint="99"/>
            <w:vAlign w:val="center"/>
          </w:tcPr>
          <w:p w:rsidR="00725E59" w:rsidRPr="00FA4EC5" w:rsidRDefault="00725E59" w:rsidP="00FF18F8">
            <w:pPr>
              <w:pStyle w:val="cuatexto"/>
              <w:rPr>
                <w:rFonts w:ascii="Arial" w:hAnsi="Arial" w:cs="Arial"/>
                <w:sz w:val="16"/>
                <w:szCs w:val="16"/>
              </w:rPr>
            </w:pPr>
            <w:r>
              <w:rPr>
                <w:rFonts w:ascii="Arial" w:hAnsi="Arial"/>
                <w:sz w:val="16"/>
                <w:szCs w:val="16"/>
              </w:rPr>
              <w:t>Deskribapena</w:t>
            </w:r>
          </w:p>
        </w:tc>
        <w:tc>
          <w:tcPr>
            <w:tcW w:w="952" w:type="dxa"/>
            <w:tcBorders>
              <w:top w:val="single" w:sz="4" w:space="0" w:color="auto"/>
              <w:left w:val="nil"/>
              <w:bottom w:val="single" w:sz="4" w:space="0" w:color="auto"/>
              <w:right w:val="nil"/>
            </w:tcBorders>
            <w:shd w:val="clear" w:color="auto" w:fill="FABF8F" w:themeFill="accent6" w:themeFillTint="99"/>
            <w:noWrap/>
            <w:vAlign w:val="center"/>
          </w:tcPr>
          <w:p w:rsidR="00725E59" w:rsidRPr="00FA4EC5" w:rsidRDefault="00725E59" w:rsidP="00FF18F8">
            <w:pPr>
              <w:pStyle w:val="cuatexto"/>
              <w:jc w:val="right"/>
              <w:rPr>
                <w:rFonts w:ascii="Arial" w:hAnsi="Arial" w:cs="Arial"/>
                <w:sz w:val="16"/>
                <w:szCs w:val="16"/>
              </w:rPr>
            </w:pPr>
            <w:r>
              <w:rPr>
                <w:rFonts w:ascii="Arial" w:hAnsi="Arial"/>
                <w:sz w:val="16"/>
                <w:szCs w:val="16"/>
              </w:rPr>
              <w:t>2017*</w:t>
            </w:r>
          </w:p>
        </w:tc>
        <w:tc>
          <w:tcPr>
            <w:tcW w:w="927" w:type="dxa"/>
            <w:tcBorders>
              <w:top w:val="single" w:sz="4" w:space="0" w:color="auto"/>
              <w:left w:val="nil"/>
              <w:bottom w:val="single" w:sz="4" w:space="0" w:color="auto"/>
              <w:right w:val="nil"/>
            </w:tcBorders>
            <w:shd w:val="clear" w:color="auto" w:fill="FABF8F" w:themeFill="accent6" w:themeFillTint="99"/>
            <w:vAlign w:val="center"/>
          </w:tcPr>
          <w:p w:rsidR="00725E59" w:rsidRPr="00FA4EC5" w:rsidRDefault="00725E59" w:rsidP="00FF18F8">
            <w:pPr>
              <w:pStyle w:val="cuatexto"/>
              <w:jc w:val="right"/>
              <w:rPr>
                <w:rFonts w:ascii="Arial" w:hAnsi="Arial" w:cs="Arial"/>
                <w:sz w:val="16"/>
                <w:szCs w:val="16"/>
              </w:rPr>
            </w:pPr>
            <w:r>
              <w:rPr>
                <w:rFonts w:ascii="Arial" w:hAnsi="Arial"/>
                <w:sz w:val="16"/>
                <w:szCs w:val="16"/>
              </w:rPr>
              <w:t>2018</w:t>
            </w:r>
          </w:p>
        </w:tc>
      </w:tr>
      <w:tr w:rsidR="00725E59" w:rsidRPr="00FA4EC5" w:rsidTr="00BA4A8E">
        <w:trPr>
          <w:trHeight w:val="284"/>
          <w:jc w:val="center"/>
        </w:trPr>
        <w:tc>
          <w:tcPr>
            <w:tcW w:w="360" w:type="dxa"/>
            <w:tcBorders>
              <w:top w:val="single" w:sz="4" w:space="0" w:color="auto"/>
              <w:left w:val="nil"/>
              <w:bottom w:val="single" w:sz="2" w:space="0" w:color="auto"/>
              <w:right w:val="nil"/>
            </w:tcBorders>
            <w:shd w:val="clear" w:color="auto" w:fill="auto"/>
            <w:noWrap/>
            <w:vAlign w:val="center"/>
          </w:tcPr>
          <w:p w:rsidR="00725E59" w:rsidRPr="00FA4EC5" w:rsidRDefault="00725E59" w:rsidP="00FF18F8">
            <w:pPr>
              <w:pStyle w:val="cuatexto"/>
              <w:rPr>
                <w:sz w:val="18"/>
                <w:szCs w:val="18"/>
              </w:rPr>
            </w:pPr>
            <w:r>
              <w:rPr>
                <w:sz w:val="18"/>
                <w:szCs w:val="18"/>
              </w:rPr>
              <w:t>80</w:t>
            </w:r>
          </w:p>
        </w:tc>
        <w:tc>
          <w:tcPr>
            <w:tcW w:w="2556" w:type="dxa"/>
            <w:tcBorders>
              <w:top w:val="single" w:sz="4" w:space="0" w:color="auto"/>
              <w:left w:val="nil"/>
              <w:bottom w:val="single" w:sz="2" w:space="0" w:color="auto"/>
              <w:right w:val="nil"/>
            </w:tcBorders>
            <w:shd w:val="clear" w:color="auto" w:fill="auto"/>
            <w:vAlign w:val="center"/>
          </w:tcPr>
          <w:p w:rsidR="00725E59" w:rsidRPr="00FA4EC5" w:rsidRDefault="00725E59" w:rsidP="00FF18F8">
            <w:pPr>
              <w:pStyle w:val="cuatexto"/>
              <w:rPr>
                <w:sz w:val="18"/>
                <w:szCs w:val="18"/>
              </w:rPr>
            </w:pPr>
            <w:r>
              <w:rPr>
                <w:sz w:val="18"/>
                <w:szCs w:val="18"/>
              </w:rPr>
              <w:t>Ekitaldiko emaitza arrunta (saldo zorduna)</w:t>
            </w:r>
          </w:p>
        </w:tc>
        <w:tc>
          <w:tcPr>
            <w:tcW w:w="960" w:type="dxa"/>
            <w:tcBorders>
              <w:top w:val="single" w:sz="4" w:space="0" w:color="auto"/>
              <w:left w:val="nil"/>
              <w:bottom w:val="single" w:sz="2" w:space="0" w:color="auto"/>
              <w:right w:val="nil"/>
            </w:tcBorders>
            <w:shd w:val="clear" w:color="auto" w:fill="auto"/>
            <w:noWrap/>
            <w:vAlign w:val="center"/>
          </w:tcPr>
          <w:p w:rsidR="00725E59" w:rsidRPr="00316B95" w:rsidRDefault="00725E59" w:rsidP="00FF18F8">
            <w:pPr>
              <w:pStyle w:val="cuatexto"/>
              <w:jc w:val="right"/>
              <w:rPr>
                <w:sz w:val="16"/>
                <w:szCs w:val="16"/>
              </w:rPr>
            </w:pPr>
            <w:r>
              <w:rPr>
                <w:sz w:val="16"/>
                <w:szCs w:val="16"/>
              </w:rPr>
              <w:t>0</w:t>
            </w:r>
          </w:p>
        </w:tc>
        <w:tc>
          <w:tcPr>
            <w:tcW w:w="858" w:type="dxa"/>
            <w:tcBorders>
              <w:top w:val="single" w:sz="4" w:space="0" w:color="auto"/>
              <w:left w:val="nil"/>
              <w:bottom w:val="single" w:sz="2" w:space="0" w:color="auto"/>
              <w:right w:val="single" w:sz="2" w:space="0" w:color="auto"/>
            </w:tcBorders>
            <w:vAlign w:val="center"/>
          </w:tcPr>
          <w:p w:rsidR="00725E59" w:rsidRPr="00316B95" w:rsidRDefault="00725E59" w:rsidP="00FF18F8">
            <w:pPr>
              <w:pStyle w:val="cuatexto"/>
              <w:jc w:val="right"/>
              <w:rPr>
                <w:sz w:val="16"/>
                <w:szCs w:val="16"/>
              </w:rPr>
            </w:pPr>
            <w:r>
              <w:rPr>
                <w:sz w:val="16"/>
                <w:szCs w:val="16"/>
              </w:rPr>
              <w:t>0</w:t>
            </w:r>
          </w:p>
        </w:tc>
        <w:tc>
          <w:tcPr>
            <w:tcW w:w="425" w:type="dxa"/>
            <w:tcBorders>
              <w:top w:val="single" w:sz="4" w:space="0" w:color="auto"/>
              <w:left w:val="single" w:sz="2" w:space="0" w:color="auto"/>
              <w:bottom w:val="single" w:sz="2" w:space="0" w:color="auto"/>
              <w:right w:val="nil"/>
            </w:tcBorders>
            <w:shd w:val="clear" w:color="auto" w:fill="auto"/>
            <w:noWrap/>
            <w:vAlign w:val="center"/>
          </w:tcPr>
          <w:p w:rsidR="00725E59" w:rsidRPr="00FA4EC5" w:rsidRDefault="00725E59" w:rsidP="00FF18F8">
            <w:pPr>
              <w:pStyle w:val="cuatexto"/>
              <w:rPr>
                <w:sz w:val="18"/>
                <w:szCs w:val="18"/>
              </w:rPr>
            </w:pPr>
            <w:r>
              <w:rPr>
                <w:sz w:val="18"/>
                <w:szCs w:val="18"/>
              </w:rPr>
              <w:t>80</w:t>
            </w:r>
          </w:p>
        </w:tc>
        <w:tc>
          <w:tcPr>
            <w:tcW w:w="2536" w:type="dxa"/>
            <w:tcBorders>
              <w:top w:val="single" w:sz="4" w:space="0" w:color="auto"/>
              <w:left w:val="nil"/>
              <w:bottom w:val="single" w:sz="2" w:space="0" w:color="auto"/>
              <w:right w:val="nil"/>
            </w:tcBorders>
            <w:shd w:val="clear" w:color="auto" w:fill="auto"/>
            <w:vAlign w:val="center"/>
          </w:tcPr>
          <w:p w:rsidR="00725E59" w:rsidRPr="00FA4EC5" w:rsidRDefault="00725E59" w:rsidP="00FF18F8">
            <w:pPr>
              <w:pStyle w:val="cuatexto"/>
              <w:rPr>
                <w:sz w:val="18"/>
                <w:szCs w:val="18"/>
              </w:rPr>
            </w:pPr>
            <w:r>
              <w:rPr>
                <w:sz w:val="18"/>
                <w:szCs w:val="18"/>
              </w:rPr>
              <w:t>Ekitaldiko emaitza arrunta (saldo hartzekoduna)</w:t>
            </w:r>
          </w:p>
        </w:tc>
        <w:tc>
          <w:tcPr>
            <w:tcW w:w="952" w:type="dxa"/>
            <w:tcBorders>
              <w:top w:val="single" w:sz="4" w:space="0" w:color="auto"/>
              <w:left w:val="nil"/>
              <w:bottom w:val="single" w:sz="2" w:space="0" w:color="auto"/>
              <w:right w:val="nil"/>
            </w:tcBorders>
            <w:shd w:val="clear" w:color="auto" w:fill="auto"/>
            <w:noWrap/>
            <w:vAlign w:val="center"/>
          </w:tcPr>
          <w:p w:rsidR="00725E59" w:rsidRPr="00316B95" w:rsidRDefault="00725E59" w:rsidP="00FF18F8">
            <w:pPr>
              <w:pStyle w:val="cuatexto"/>
              <w:jc w:val="right"/>
              <w:rPr>
                <w:sz w:val="16"/>
                <w:szCs w:val="16"/>
              </w:rPr>
            </w:pPr>
            <w:r>
              <w:rPr>
                <w:sz w:val="16"/>
                <w:szCs w:val="16"/>
              </w:rPr>
              <w:t>488.032</w:t>
            </w:r>
          </w:p>
        </w:tc>
        <w:tc>
          <w:tcPr>
            <w:tcW w:w="927" w:type="dxa"/>
            <w:tcBorders>
              <w:top w:val="single" w:sz="4" w:space="0" w:color="auto"/>
              <w:left w:val="nil"/>
              <w:bottom w:val="single" w:sz="2" w:space="0" w:color="auto"/>
              <w:right w:val="nil"/>
            </w:tcBorders>
            <w:vAlign w:val="center"/>
          </w:tcPr>
          <w:p w:rsidR="00725E59" w:rsidRPr="00316B95" w:rsidRDefault="00725E59" w:rsidP="00FF18F8">
            <w:pPr>
              <w:pStyle w:val="cuatexto"/>
              <w:jc w:val="right"/>
              <w:rPr>
                <w:sz w:val="16"/>
                <w:szCs w:val="16"/>
              </w:rPr>
            </w:pPr>
            <w:r>
              <w:rPr>
                <w:sz w:val="16"/>
                <w:szCs w:val="16"/>
              </w:rPr>
              <w:t>811.593</w:t>
            </w:r>
          </w:p>
        </w:tc>
      </w:tr>
      <w:tr w:rsidR="00725E59" w:rsidRPr="00FA4EC5" w:rsidTr="00BA4A8E">
        <w:trPr>
          <w:trHeight w:val="284"/>
          <w:jc w:val="center"/>
        </w:trPr>
        <w:tc>
          <w:tcPr>
            <w:tcW w:w="360" w:type="dxa"/>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rPr>
                <w:sz w:val="18"/>
                <w:szCs w:val="18"/>
              </w:rPr>
            </w:pPr>
            <w:r>
              <w:rPr>
                <w:sz w:val="18"/>
                <w:szCs w:val="18"/>
              </w:rPr>
              <w:t>82</w:t>
            </w:r>
          </w:p>
        </w:tc>
        <w:tc>
          <w:tcPr>
            <w:tcW w:w="2556" w:type="dxa"/>
            <w:tcBorders>
              <w:top w:val="single" w:sz="2" w:space="0" w:color="auto"/>
              <w:left w:val="nil"/>
              <w:bottom w:val="single" w:sz="2" w:space="0" w:color="auto"/>
              <w:right w:val="nil"/>
            </w:tcBorders>
            <w:shd w:val="clear" w:color="auto" w:fill="auto"/>
            <w:vAlign w:val="center"/>
          </w:tcPr>
          <w:p w:rsidR="0098362D" w:rsidRDefault="00725E59" w:rsidP="00FF18F8">
            <w:pPr>
              <w:pStyle w:val="cuatexto"/>
              <w:rPr>
                <w:sz w:val="18"/>
                <w:szCs w:val="18"/>
              </w:rPr>
            </w:pPr>
            <w:r>
              <w:rPr>
                <w:sz w:val="18"/>
                <w:szCs w:val="18"/>
              </w:rPr>
              <w:t xml:space="preserve">Ohiz kanpoko emaitzak </w:t>
            </w:r>
          </w:p>
          <w:p w:rsidR="00725E59" w:rsidRPr="00FA4EC5" w:rsidRDefault="00725E59" w:rsidP="00FF18F8">
            <w:pPr>
              <w:pStyle w:val="cuatexto"/>
              <w:rPr>
                <w:sz w:val="18"/>
                <w:szCs w:val="18"/>
              </w:rPr>
            </w:pPr>
            <w:r>
              <w:rPr>
                <w:sz w:val="18"/>
                <w:szCs w:val="18"/>
              </w:rPr>
              <w:t>(saldo zorduna)</w:t>
            </w:r>
          </w:p>
        </w:tc>
        <w:tc>
          <w:tcPr>
            <w:tcW w:w="960" w:type="dxa"/>
            <w:tcBorders>
              <w:top w:val="single" w:sz="2" w:space="0" w:color="auto"/>
              <w:left w:val="nil"/>
              <w:bottom w:val="single" w:sz="2" w:space="0" w:color="auto"/>
              <w:right w:val="nil"/>
            </w:tcBorders>
            <w:shd w:val="clear" w:color="auto" w:fill="auto"/>
            <w:noWrap/>
            <w:vAlign w:val="center"/>
          </w:tcPr>
          <w:p w:rsidR="00725E59" w:rsidRPr="00316B95" w:rsidRDefault="00725E59" w:rsidP="00FF18F8">
            <w:pPr>
              <w:pStyle w:val="cuatexto"/>
              <w:jc w:val="right"/>
              <w:rPr>
                <w:sz w:val="16"/>
                <w:szCs w:val="16"/>
              </w:rPr>
            </w:pPr>
            <w:r>
              <w:rPr>
                <w:sz w:val="16"/>
                <w:szCs w:val="16"/>
              </w:rPr>
              <w:t>0</w:t>
            </w:r>
          </w:p>
        </w:tc>
        <w:tc>
          <w:tcPr>
            <w:tcW w:w="858" w:type="dxa"/>
            <w:tcBorders>
              <w:top w:val="single" w:sz="2" w:space="0" w:color="auto"/>
              <w:left w:val="nil"/>
              <w:bottom w:val="single" w:sz="2" w:space="0" w:color="auto"/>
              <w:right w:val="single" w:sz="2" w:space="0" w:color="auto"/>
            </w:tcBorders>
            <w:vAlign w:val="center"/>
          </w:tcPr>
          <w:p w:rsidR="00725E59" w:rsidRPr="00316B95" w:rsidRDefault="00725E59" w:rsidP="00FF18F8">
            <w:pPr>
              <w:pStyle w:val="cuatexto"/>
              <w:jc w:val="right"/>
              <w:rPr>
                <w:sz w:val="16"/>
                <w:szCs w:val="16"/>
              </w:rPr>
            </w:pPr>
            <w:r>
              <w:rPr>
                <w:sz w:val="16"/>
                <w:szCs w:val="16"/>
              </w:rPr>
              <w:t>0</w:t>
            </w:r>
          </w:p>
        </w:tc>
        <w:tc>
          <w:tcPr>
            <w:tcW w:w="425" w:type="dxa"/>
            <w:tcBorders>
              <w:top w:val="single" w:sz="2" w:space="0" w:color="auto"/>
              <w:left w:val="single" w:sz="2" w:space="0" w:color="auto"/>
              <w:bottom w:val="single" w:sz="2" w:space="0" w:color="auto"/>
              <w:right w:val="nil"/>
            </w:tcBorders>
            <w:shd w:val="clear" w:color="auto" w:fill="auto"/>
            <w:noWrap/>
            <w:vAlign w:val="center"/>
          </w:tcPr>
          <w:p w:rsidR="00725E59" w:rsidRPr="00FA4EC5" w:rsidRDefault="00725E59" w:rsidP="00FF18F8">
            <w:pPr>
              <w:pStyle w:val="cuatexto"/>
              <w:rPr>
                <w:sz w:val="18"/>
                <w:szCs w:val="18"/>
              </w:rPr>
            </w:pPr>
            <w:r>
              <w:rPr>
                <w:sz w:val="18"/>
                <w:szCs w:val="18"/>
              </w:rPr>
              <w:t>82</w:t>
            </w:r>
          </w:p>
        </w:tc>
        <w:tc>
          <w:tcPr>
            <w:tcW w:w="2536" w:type="dxa"/>
            <w:tcBorders>
              <w:top w:val="single" w:sz="2" w:space="0" w:color="auto"/>
              <w:left w:val="nil"/>
              <w:bottom w:val="single" w:sz="2" w:space="0" w:color="auto"/>
              <w:right w:val="nil"/>
            </w:tcBorders>
            <w:shd w:val="clear" w:color="auto" w:fill="auto"/>
            <w:vAlign w:val="center"/>
          </w:tcPr>
          <w:p w:rsidR="00BA4A8E" w:rsidRDefault="00725E59" w:rsidP="00FF18F8">
            <w:pPr>
              <w:pStyle w:val="cuatexto"/>
              <w:rPr>
                <w:sz w:val="18"/>
                <w:szCs w:val="18"/>
              </w:rPr>
            </w:pPr>
            <w:r>
              <w:rPr>
                <w:sz w:val="18"/>
                <w:szCs w:val="18"/>
              </w:rPr>
              <w:t xml:space="preserve">Ohiz kanpoko emaitzak </w:t>
            </w:r>
          </w:p>
          <w:p w:rsidR="00725E59" w:rsidRPr="00FA4EC5" w:rsidRDefault="00725E59" w:rsidP="00FF18F8">
            <w:pPr>
              <w:pStyle w:val="cuatexto"/>
              <w:rPr>
                <w:sz w:val="18"/>
                <w:szCs w:val="18"/>
              </w:rPr>
            </w:pPr>
            <w:r>
              <w:rPr>
                <w:sz w:val="18"/>
                <w:szCs w:val="18"/>
              </w:rPr>
              <w:t>(saldo hartzekoduna)</w:t>
            </w:r>
          </w:p>
        </w:tc>
        <w:tc>
          <w:tcPr>
            <w:tcW w:w="952" w:type="dxa"/>
            <w:tcBorders>
              <w:top w:val="single" w:sz="2" w:space="0" w:color="auto"/>
              <w:left w:val="nil"/>
              <w:bottom w:val="single" w:sz="2" w:space="0" w:color="auto"/>
              <w:right w:val="nil"/>
            </w:tcBorders>
            <w:shd w:val="clear" w:color="auto" w:fill="auto"/>
            <w:noWrap/>
            <w:vAlign w:val="center"/>
          </w:tcPr>
          <w:p w:rsidR="00725E59" w:rsidRPr="00316B95" w:rsidRDefault="00725E59" w:rsidP="00FF18F8">
            <w:pPr>
              <w:pStyle w:val="cuatexto"/>
              <w:jc w:val="right"/>
              <w:rPr>
                <w:sz w:val="16"/>
                <w:szCs w:val="16"/>
              </w:rPr>
            </w:pPr>
            <w:r>
              <w:rPr>
                <w:sz w:val="16"/>
                <w:szCs w:val="16"/>
              </w:rPr>
              <w:t>0</w:t>
            </w:r>
          </w:p>
        </w:tc>
        <w:tc>
          <w:tcPr>
            <w:tcW w:w="927" w:type="dxa"/>
            <w:tcBorders>
              <w:top w:val="single" w:sz="2" w:space="0" w:color="auto"/>
              <w:left w:val="nil"/>
              <w:bottom w:val="single" w:sz="2" w:space="0" w:color="auto"/>
              <w:right w:val="nil"/>
            </w:tcBorders>
            <w:vAlign w:val="center"/>
          </w:tcPr>
          <w:p w:rsidR="00725E59" w:rsidRPr="00316B95" w:rsidRDefault="00725E59" w:rsidP="00FF18F8">
            <w:pPr>
              <w:pStyle w:val="cuatexto"/>
              <w:jc w:val="right"/>
              <w:rPr>
                <w:sz w:val="16"/>
                <w:szCs w:val="16"/>
              </w:rPr>
            </w:pPr>
            <w:r>
              <w:rPr>
                <w:sz w:val="16"/>
                <w:szCs w:val="16"/>
              </w:rPr>
              <w:t>301</w:t>
            </w:r>
          </w:p>
        </w:tc>
      </w:tr>
      <w:tr w:rsidR="00725E59" w:rsidRPr="00FA4EC5" w:rsidTr="00BA4A8E">
        <w:trPr>
          <w:trHeight w:val="284"/>
          <w:jc w:val="center"/>
        </w:trPr>
        <w:tc>
          <w:tcPr>
            <w:tcW w:w="360" w:type="dxa"/>
            <w:tcBorders>
              <w:top w:val="single" w:sz="2" w:space="0" w:color="auto"/>
              <w:left w:val="nil"/>
              <w:bottom w:val="single" w:sz="2" w:space="0" w:color="auto"/>
              <w:right w:val="nil"/>
            </w:tcBorders>
            <w:shd w:val="clear" w:color="auto" w:fill="auto"/>
            <w:noWrap/>
            <w:vAlign w:val="center"/>
          </w:tcPr>
          <w:p w:rsidR="00725E59" w:rsidRPr="00FA4EC5" w:rsidRDefault="00725E59" w:rsidP="00FF18F8">
            <w:pPr>
              <w:pStyle w:val="cuatexto"/>
              <w:rPr>
                <w:sz w:val="18"/>
                <w:szCs w:val="18"/>
              </w:rPr>
            </w:pPr>
            <w:r>
              <w:rPr>
                <w:sz w:val="18"/>
                <w:szCs w:val="18"/>
              </w:rPr>
              <w:t>84</w:t>
            </w:r>
          </w:p>
        </w:tc>
        <w:tc>
          <w:tcPr>
            <w:tcW w:w="2556" w:type="dxa"/>
            <w:tcBorders>
              <w:top w:val="single" w:sz="2" w:space="0" w:color="auto"/>
              <w:left w:val="nil"/>
              <w:bottom w:val="single" w:sz="2" w:space="0" w:color="auto"/>
              <w:right w:val="nil"/>
            </w:tcBorders>
            <w:shd w:val="clear" w:color="auto" w:fill="auto"/>
            <w:vAlign w:val="center"/>
          </w:tcPr>
          <w:p w:rsidR="00725E59" w:rsidRPr="00FA4EC5" w:rsidRDefault="00725E59" w:rsidP="00FF18F8">
            <w:pPr>
              <w:pStyle w:val="cuatexto"/>
              <w:rPr>
                <w:sz w:val="18"/>
                <w:szCs w:val="18"/>
              </w:rPr>
            </w:pPr>
            <w:r>
              <w:rPr>
                <w:sz w:val="18"/>
                <w:szCs w:val="18"/>
              </w:rPr>
              <w:t>Itxitako aurrekontuetako aitort</w:t>
            </w:r>
            <w:r>
              <w:rPr>
                <w:sz w:val="18"/>
                <w:szCs w:val="18"/>
              </w:rPr>
              <w:t>u</w:t>
            </w:r>
            <w:r>
              <w:rPr>
                <w:sz w:val="18"/>
                <w:szCs w:val="18"/>
              </w:rPr>
              <w:t>tako eskubideen eta betebeh</w:t>
            </w:r>
            <w:r>
              <w:rPr>
                <w:sz w:val="18"/>
                <w:szCs w:val="18"/>
              </w:rPr>
              <w:t>a</w:t>
            </w:r>
            <w:r>
              <w:rPr>
                <w:sz w:val="18"/>
                <w:szCs w:val="18"/>
              </w:rPr>
              <w:t>rren aldaketa (saldo zorduna)</w:t>
            </w:r>
          </w:p>
        </w:tc>
        <w:tc>
          <w:tcPr>
            <w:tcW w:w="960" w:type="dxa"/>
            <w:tcBorders>
              <w:top w:val="single" w:sz="2" w:space="0" w:color="auto"/>
              <w:left w:val="nil"/>
              <w:bottom w:val="single" w:sz="2" w:space="0" w:color="auto"/>
              <w:right w:val="nil"/>
            </w:tcBorders>
            <w:shd w:val="clear" w:color="auto" w:fill="auto"/>
            <w:noWrap/>
            <w:vAlign w:val="center"/>
          </w:tcPr>
          <w:p w:rsidR="00725E59" w:rsidRPr="00316B95" w:rsidRDefault="00725E59" w:rsidP="00FF18F8">
            <w:pPr>
              <w:pStyle w:val="cuatexto"/>
              <w:jc w:val="right"/>
              <w:rPr>
                <w:sz w:val="16"/>
                <w:szCs w:val="16"/>
              </w:rPr>
            </w:pPr>
            <w:r>
              <w:rPr>
                <w:sz w:val="16"/>
                <w:szCs w:val="16"/>
              </w:rPr>
              <w:t>26.873</w:t>
            </w:r>
          </w:p>
        </w:tc>
        <w:tc>
          <w:tcPr>
            <w:tcW w:w="858" w:type="dxa"/>
            <w:tcBorders>
              <w:top w:val="single" w:sz="2" w:space="0" w:color="auto"/>
              <w:left w:val="nil"/>
              <w:bottom w:val="single" w:sz="2" w:space="0" w:color="auto"/>
              <w:right w:val="single" w:sz="2" w:space="0" w:color="auto"/>
            </w:tcBorders>
            <w:vAlign w:val="center"/>
          </w:tcPr>
          <w:p w:rsidR="00725E59" w:rsidRPr="00316B95" w:rsidRDefault="00725E59" w:rsidP="00FF18F8">
            <w:pPr>
              <w:pStyle w:val="cuatexto"/>
              <w:jc w:val="right"/>
              <w:rPr>
                <w:sz w:val="16"/>
                <w:szCs w:val="16"/>
              </w:rPr>
            </w:pPr>
            <w:r>
              <w:rPr>
                <w:sz w:val="16"/>
                <w:szCs w:val="16"/>
              </w:rPr>
              <w:t>0</w:t>
            </w:r>
          </w:p>
        </w:tc>
        <w:tc>
          <w:tcPr>
            <w:tcW w:w="425" w:type="dxa"/>
            <w:tcBorders>
              <w:top w:val="single" w:sz="2" w:space="0" w:color="auto"/>
              <w:left w:val="single" w:sz="2" w:space="0" w:color="auto"/>
              <w:bottom w:val="single" w:sz="2" w:space="0" w:color="auto"/>
              <w:right w:val="nil"/>
            </w:tcBorders>
            <w:shd w:val="clear" w:color="auto" w:fill="auto"/>
            <w:noWrap/>
            <w:vAlign w:val="center"/>
          </w:tcPr>
          <w:p w:rsidR="00725E59" w:rsidRPr="00FA4EC5" w:rsidRDefault="00725E59" w:rsidP="00FF18F8">
            <w:pPr>
              <w:pStyle w:val="cuatexto"/>
              <w:rPr>
                <w:sz w:val="18"/>
                <w:szCs w:val="18"/>
              </w:rPr>
            </w:pPr>
            <w:r>
              <w:rPr>
                <w:sz w:val="18"/>
                <w:szCs w:val="18"/>
              </w:rPr>
              <w:t>84</w:t>
            </w:r>
          </w:p>
        </w:tc>
        <w:tc>
          <w:tcPr>
            <w:tcW w:w="2536" w:type="dxa"/>
            <w:tcBorders>
              <w:top w:val="single" w:sz="2" w:space="0" w:color="auto"/>
              <w:left w:val="nil"/>
              <w:bottom w:val="single" w:sz="2" w:space="0" w:color="auto"/>
              <w:right w:val="nil"/>
            </w:tcBorders>
            <w:shd w:val="clear" w:color="auto" w:fill="auto"/>
            <w:vAlign w:val="center"/>
          </w:tcPr>
          <w:p w:rsidR="00BA4A8E" w:rsidRDefault="00725E59" w:rsidP="00FF18F8">
            <w:pPr>
              <w:pStyle w:val="cuatexto"/>
              <w:rPr>
                <w:sz w:val="18"/>
                <w:szCs w:val="18"/>
              </w:rPr>
            </w:pPr>
            <w:r>
              <w:rPr>
                <w:sz w:val="18"/>
                <w:szCs w:val="18"/>
              </w:rPr>
              <w:t>Itxitako aurrekontuetako esk</w:t>
            </w:r>
            <w:r>
              <w:rPr>
                <w:sz w:val="18"/>
                <w:szCs w:val="18"/>
              </w:rPr>
              <w:t>u</w:t>
            </w:r>
            <w:r>
              <w:rPr>
                <w:sz w:val="18"/>
                <w:szCs w:val="18"/>
              </w:rPr>
              <w:t xml:space="preserve">bide eta betebeharren aldaketa </w:t>
            </w:r>
          </w:p>
          <w:p w:rsidR="00725E59" w:rsidRPr="00FA4EC5" w:rsidRDefault="00725E59" w:rsidP="00FF18F8">
            <w:pPr>
              <w:pStyle w:val="cuatexto"/>
              <w:rPr>
                <w:sz w:val="18"/>
                <w:szCs w:val="18"/>
              </w:rPr>
            </w:pPr>
            <w:r>
              <w:rPr>
                <w:sz w:val="18"/>
                <w:szCs w:val="18"/>
              </w:rPr>
              <w:t>(Saldo hartzekoduna)</w:t>
            </w:r>
          </w:p>
        </w:tc>
        <w:tc>
          <w:tcPr>
            <w:tcW w:w="952" w:type="dxa"/>
            <w:tcBorders>
              <w:top w:val="single" w:sz="2" w:space="0" w:color="auto"/>
              <w:left w:val="nil"/>
              <w:bottom w:val="single" w:sz="2" w:space="0" w:color="auto"/>
              <w:right w:val="nil"/>
            </w:tcBorders>
            <w:shd w:val="clear" w:color="auto" w:fill="auto"/>
            <w:noWrap/>
            <w:vAlign w:val="center"/>
          </w:tcPr>
          <w:p w:rsidR="00725E59" w:rsidRPr="00316B95" w:rsidRDefault="00725E59" w:rsidP="00FF18F8">
            <w:pPr>
              <w:pStyle w:val="cuatexto"/>
              <w:jc w:val="right"/>
              <w:rPr>
                <w:sz w:val="16"/>
                <w:szCs w:val="16"/>
              </w:rPr>
            </w:pPr>
            <w:r>
              <w:rPr>
                <w:sz w:val="16"/>
                <w:szCs w:val="16"/>
              </w:rPr>
              <w:t>0</w:t>
            </w:r>
          </w:p>
        </w:tc>
        <w:tc>
          <w:tcPr>
            <w:tcW w:w="927" w:type="dxa"/>
            <w:tcBorders>
              <w:top w:val="single" w:sz="2" w:space="0" w:color="auto"/>
              <w:left w:val="nil"/>
              <w:bottom w:val="single" w:sz="2" w:space="0" w:color="auto"/>
              <w:right w:val="nil"/>
            </w:tcBorders>
            <w:vAlign w:val="center"/>
          </w:tcPr>
          <w:p w:rsidR="00725E59" w:rsidRPr="00316B95" w:rsidRDefault="00725E59" w:rsidP="00FF18F8">
            <w:pPr>
              <w:pStyle w:val="cuatexto"/>
              <w:jc w:val="right"/>
              <w:rPr>
                <w:sz w:val="16"/>
                <w:szCs w:val="16"/>
              </w:rPr>
            </w:pPr>
            <w:r>
              <w:rPr>
                <w:sz w:val="16"/>
                <w:szCs w:val="16"/>
              </w:rPr>
              <w:t>1.905</w:t>
            </w:r>
          </w:p>
        </w:tc>
      </w:tr>
      <w:tr w:rsidR="00725E59" w:rsidRPr="00FA4EC5" w:rsidTr="00BA4A8E">
        <w:trPr>
          <w:trHeight w:val="284"/>
          <w:jc w:val="center"/>
        </w:trPr>
        <w:tc>
          <w:tcPr>
            <w:tcW w:w="360" w:type="dxa"/>
            <w:tcBorders>
              <w:top w:val="single" w:sz="2" w:space="0" w:color="auto"/>
              <w:left w:val="nil"/>
              <w:bottom w:val="single" w:sz="4" w:space="0" w:color="auto"/>
              <w:right w:val="nil"/>
            </w:tcBorders>
            <w:shd w:val="clear" w:color="auto" w:fill="auto"/>
            <w:noWrap/>
            <w:vAlign w:val="center"/>
          </w:tcPr>
          <w:p w:rsidR="00725E59" w:rsidRPr="00FA4EC5" w:rsidRDefault="00725E59" w:rsidP="00FF18F8">
            <w:pPr>
              <w:pStyle w:val="cuatexto"/>
              <w:rPr>
                <w:sz w:val="18"/>
                <w:szCs w:val="18"/>
              </w:rPr>
            </w:pPr>
            <w:r>
              <w:rPr>
                <w:sz w:val="18"/>
                <w:szCs w:val="18"/>
              </w:rPr>
              <w:t>89</w:t>
            </w:r>
          </w:p>
        </w:tc>
        <w:tc>
          <w:tcPr>
            <w:tcW w:w="2556" w:type="dxa"/>
            <w:tcBorders>
              <w:top w:val="single" w:sz="2" w:space="0" w:color="auto"/>
              <w:left w:val="nil"/>
              <w:bottom w:val="single" w:sz="4" w:space="0" w:color="auto"/>
              <w:right w:val="nil"/>
            </w:tcBorders>
            <w:shd w:val="clear" w:color="auto" w:fill="auto"/>
            <w:noWrap/>
            <w:vAlign w:val="center"/>
          </w:tcPr>
          <w:p w:rsidR="00725E59" w:rsidRPr="00FA4EC5" w:rsidRDefault="00725E59" w:rsidP="00FF18F8">
            <w:pPr>
              <w:pStyle w:val="cuatexto"/>
              <w:rPr>
                <w:sz w:val="18"/>
                <w:szCs w:val="18"/>
              </w:rPr>
            </w:pPr>
            <w:r>
              <w:rPr>
                <w:sz w:val="18"/>
                <w:szCs w:val="18"/>
              </w:rPr>
              <w:t xml:space="preserve">Etekin garbia, guztira </w:t>
            </w:r>
          </w:p>
          <w:p w:rsidR="00725E59" w:rsidRPr="00FA4EC5" w:rsidRDefault="00725E59" w:rsidP="00FF18F8">
            <w:pPr>
              <w:pStyle w:val="cuatexto"/>
              <w:rPr>
                <w:sz w:val="18"/>
                <w:szCs w:val="18"/>
              </w:rPr>
            </w:pPr>
            <w:r>
              <w:rPr>
                <w:sz w:val="18"/>
                <w:szCs w:val="18"/>
              </w:rPr>
              <w:t>(Saldo hartzekoduna)</w:t>
            </w:r>
          </w:p>
        </w:tc>
        <w:tc>
          <w:tcPr>
            <w:tcW w:w="960" w:type="dxa"/>
            <w:tcBorders>
              <w:top w:val="single" w:sz="2" w:space="0" w:color="auto"/>
              <w:left w:val="nil"/>
              <w:bottom w:val="single" w:sz="4" w:space="0" w:color="auto"/>
              <w:right w:val="nil"/>
            </w:tcBorders>
            <w:shd w:val="clear" w:color="auto" w:fill="auto"/>
            <w:noWrap/>
            <w:vAlign w:val="center"/>
          </w:tcPr>
          <w:p w:rsidR="00725E59" w:rsidRPr="00316B95" w:rsidRDefault="00725E59" w:rsidP="00FF18F8">
            <w:pPr>
              <w:pStyle w:val="cuatexto"/>
              <w:jc w:val="right"/>
              <w:rPr>
                <w:sz w:val="16"/>
                <w:szCs w:val="16"/>
              </w:rPr>
            </w:pPr>
            <w:r>
              <w:rPr>
                <w:sz w:val="16"/>
                <w:szCs w:val="16"/>
              </w:rPr>
              <w:t>461.158</w:t>
            </w:r>
          </w:p>
        </w:tc>
        <w:tc>
          <w:tcPr>
            <w:tcW w:w="858" w:type="dxa"/>
            <w:tcBorders>
              <w:top w:val="single" w:sz="2" w:space="0" w:color="auto"/>
              <w:left w:val="nil"/>
              <w:bottom w:val="single" w:sz="4" w:space="0" w:color="auto"/>
              <w:right w:val="single" w:sz="2" w:space="0" w:color="auto"/>
            </w:tcBorders>
            <w:vAlign w:val="center"/>
          </w:tcPr>
          <w:p w:rsidR="00725E59" w:rsidRPr="00316B95" w:rsidRDefault="00725E59" w:rsidP="00FF18F8">
            <w:pPr>
              <w:pStyle w:val="cuatexto"/>
              <w:jc w:val="right"/>
              <w:rPr>
                <w:sz w:val="16"/>
                <w:szCs w:val="16"/>
              </w:rPr>
            </w:pPr>
            <w:r>
              <w:rPr>
                <w:sz w:val="16"/>
                <w:szCs w:val="16"/>
              </w:rPr>
              <w:t>813.799</w:t>
            </w:r>
          </w:p>
        </w:tc>
        <w:tc>
          <w:tcPr>
            <w:tcW w:w="425" w:type="dxa"/>
            <w:tcBorders>
              <w:top w:val="single" w:sz="2" w:space="0" w:color="auto"/>
              <w:left w:val="single" w:sz="2" w:space="0" w:color="auto"/>
              <w:bottom w:val="single" w:sz="4" w:space="0" w:color="auto"/>
              <w:right w:val="nil"/>
            </w:tcBorders>
            <w:shd w:val="clear" w:color="auto" w:fill="auto"/>
            <w:noWrap/>
            <w:vAlign w:val="center"/>
          </w:tcPr>
          <w:p w:rsidR="00725E59" w:rsidRPr="00FA4EC5" w:rsidRDefault="00725E59" w:rsidP="00FF18F8">
            <w:pPr>
              <w:pStyle w:val="cuatexto"/>
              <w:rPr>
                <w:sz w:val="18"/>
                <w:szCs w:val="18"/>
              </w:rPr>
            </w:pPr>
            <w:r>
              <w:rPr>
                <w:sz w:val="18"/>
                <w:szCs w:val="18"/>
              </w:rPr>
              <w:t>89</w:t>
            </w:r>
          </w:p>
        </w:tc>
        <w:tc>
          <w:tcPr>
            <w:tcW w:w="2536" w:type="dxa"/>
            <w:tcBorders>
              <w:top w:val="single" w:sz="2" w:space="0" w:color="auto"/>
              <w:left w:val="nil"/>
              <w:bottom w:val="single" w:sz="4" w:space="0" w:color="auto"/>
              <w:right w:val="nil"/>
            </w:tcBorders>
            <w:shd w:val="clear" w:color="auto" w:fill="auto"/>
            <w:noWrap/>
            <w:vAlign w:val="center"/>
          </w:tcPr>
          <w:p w:rsidR="00725E59" w:rsidRPr="00FA4EC5" w:rsidRDefault="00725E59" w:rsidP="00FF18F8">
            <w:pPr>
              <w:pStyle w:val="cuatexto"/>
              <w:rPr>
                <w:sz w:val="18"/>
                <w:szCs w:val="18"/>
              </w:rPr>
            </w:pPr>
            <w:r>
              <w:rPr>
                <w:sz w:val="18"/>
                <w:szCs w:val="18"/>
              </w:rPr>
              <w:t xml:space="preserve">Etekin garbia, guztira </w:t>
            </w:r>
          </w:p>
          <w:p w:rsidR="00725E59" w:rsidRPr="00FA4EC5" w:rsidRDefault="00725E59" w:rsidP="00FF18F8">
            <w:pPr>
              <w:pStyle w:val="cuatexto"/>
              <w:rPr>
                <w:sz w:val="18"/>
                <w:szCs w:val="18"/>
              </w:rPr>
            </w:pPr>
            <w:r>
              <w:rPr>
                <w:sz w:val="18"/>
                <w:szCs w:val="18"/>
              </w:rPr>
              <w:t>(Saldo zorduna)</w:t>
            </w:r>
          </w:p>
        </w:tc>
        <w:tc>
          <w:tcPr>
            <w:tcW w:w="952" w:type="dxa"/>
            <w:tcBorders>
              <w:top w:val="single" w:sz="2" w:space="0" w:color="auto"/>
              <w:left w:val="nil"/>
              <w:bottom w:val="single" w:sz="4" w:space="0" w:color="auto"/>
              <w:right w:val="nil"/>
            </w:tcBorders>
            <w:shd w:val="clear" w:color="auto" w:fill="auto"/>
            <w:noWrap/>
            <w:vAlign w:val="center"/>
          </w:tcPr>
          <w:p w:rsidR="00725E59" w:rsidRPr="00316B95" w:rsidRDefault="00725E59" w:rsidP="00FF18F8">
            <w:pPr>
              <w:pStyle w:val="cuatexto"/>
              <w:jc w:val="right"/>
              <w:rPr>
                <w:sz w:val="16"/>
                <w:szCs w:val="16"/>
              </w:rPr>
            </w:pPr>
            <w:r>
              <w:rPr>
                <w:sz w:val="16"/>
                <w:szCs w:val="16"/>
              </w:rPr>
              <w:t>0</w:t>
            </w:r>
          </w:p>
        </w:tc>
        <w:tc>
          <w:tcPr>
            <w:tcW w:w="927" w:type="dxa"/>
            <w:tcBorders>
              <w:top w:val="single" w:sz="2" w:space="0" w:color="auto"/>
              <w:left w:val="nil"/>
              <w:bottom w:val="single" w:sz="4" w:space="0" w:color="auto"/>
              <w:right w:val="nil"/>
            </w:tcBorders>
            <w:vAlign w:val="center"/>
          </w:tcPr>
          <w:p w:rsidR="00725E59" w:rsidRPr="00316B95" w:rsidRDefault="00725E59" w:rsidP="00FF18F8">
            <w:pPr>
              <w:pStyle w:val="cuatexto"/>
              <w:jc w:val="right"/>
              <w:rPr>
                <w:sz w:val="16"/>
                <w:szCs w:val="16"/>
              </w:rPr>
            </w:pPr>
            <w:r>
              <w:rPr>
                <w:sz w:val="16"/>
                <w:szCs w:val="16"/>
              </w:rPr>
              <w:t>0</w:t>
            </w:r>
          </w:p>
        </w:tc>
      </w:tr>
      <w:tr w:rsidR="00725E59" w:rsidRPr="00B61588" w:rsidTr="00BA4A8E">
        <w:trPr>
          <w:trHeight w:val="312"/>
          <w:jc w:val="center"/>
        </w:trPr>
        <w:tc>
          <w:tcPr>
            <w:tcW w:w="360" w:type="dxa"/>
            <w:tcBorders>
              <w:top w:val="single" w:sz="4" w:space="0" w:color="auto"/>
              <w:left w:val="nil"/>
              <w:bottom w:val="single" w:sz="4" w:space="0" w:color="auto"/>
              <w:right w:val="nil"/>
            </w:tcBorders>
            <w:shd w:val="clear" w:color="auto" w:fill="FABF8F" w:themeFill="accent6" w:themeFillTint="99"/>
            <w:noWrap/>
            <w:vAlign w:val="center"/>
          </w:tcPr>
          <w:p w:rsidR="00725E59" w:rsidRPr="008C6471" w:rsidRDefault="00725E59" w:rsidP="00FF18F8">
            <w:pPr>
              <w:pStyle w:val="cuatexto"/>
              <w:rPr>
                <w:rFonts w:ascii="Arial" w:hAnsi="Arial" w:cs="Arial"/>
                <w:sz w:val="16"/>
                <w:szCs w:val="16"/>
              </w:rPr>
            </w:pPr>
            <w:r>
              <w:rPr>
                <w:rFonts w:ascii="Arial" w:hAnsi="Arial"/>
                <w:sz w:val="16"/>
                <w:szCs w:val="16"/>
              </w:rPr>
              <w:t> </w:t>
            </w:r>
          </w:p>
        </w:tc>
        <w:tc>
          <w:tcPr>
            <w:tcW w:w="2556" w:type="dxa"/>
            <w:tcBorders>
              <w:top w:val="single" w:sz="4" w:space="0" w:color="auto"/>
              <w:left w:val="nil"/>
              <w:bottom w:val="single" w:sz="4" w:space="0" w:color="auto"/>
              <w:right w:val="nil"/>
            </w:tcBorders>
            <w:shd w:val="clear" w:color="auto" w:fill="FABF8F" w:themeFill="accent6" w:themeFillTint="99"/>
            <w:vAlign w:val="center"/>
          </w:tcPr>
          <w:p w:rsidR="00725E59" w:rsidRPr="008C6471" w:rsidRDefault="00725E59" w:rsidP="00FF18F8">
            <w:pPr>
              <w:pStyle w:val="cuatexto"/>
              <w:rPr>
                <w:rFonts w:ascii="Arial" w:hAnsi="Arial" w:cs="Arial"/>
                <w:sz w:val="16"/>
                <w:szCs w:val="16"/>
              </w:rPr>
            </w:pPr>
            <w:r>
              <w:rPr>
                <w:rFonts w:ascii="Arial" w:hAnsi="Arial"/>
                <w:sz w:val="16"/>
                <w:szCs w:val="16"/>
              </w:rPr>
              <w:t>Guztira</w:t>
            </w:r>
          </w:p>
        </w:tc>
        <w:tc>
          <w:tcPr>
            <w:tcW w:w="960" w:type="dxa"/>
            <w:tcBorders>
              <w:top w:val="single" w:sz="4" w:space="0" w:color="auto"/>
              <w:left w:val="nil"/>
              <w:bottom w:val="single" w:sz="4" w:space="0" w:color="auto"/>
              <w:right w:val="nil"/>
            </w:tcBorders>
            <w:shd w:val="clear" w:color="auto" w:fill="FABF8F" w:themeFill="accent6" w:themeFillTint="99"/>
            <w:noWrap/>
            <w:vAlign w:val="center"/>
          </w:tcPr>
          <w:p w:rsidR="00725E59" w:rsidRPr="00E435A8" w:rsidRDefault="00725E59" w:rsidP="00FF18F8">
            <w:pPr>
              <w:pStyle w:val="cuatexto"/>
              <w:jc w:val="right"/>
              <w:rPr>
                <w:rFonts w:ascii="Arial" w:hAnsi="Arial" w:cs="Arial"/>
                <w:sz w:val="16"/>
                <w:szCs w:val="16"/>
              </w:rPr>
            </w:pPr>
            <w:r w:rsidRPr="00E435A8">
              <w:rPr>
                <w:rFonts w:ascii="Arial" w:hAnsi="Arial" w:cs="Arial"/>
                <w:sz w:val="16"/>
                <w:szCs w:val="16"/>
              </w:rPr>
              <w:fldChar w:fldCharType="begin"/>
            </w:r>
            <w:r w:rsidRPr="00E435A8">
              <w:rPr>
                <w:rFonts w:ascii="Arial" w:hAnsi="Arial" w:cs="Arial"/>
                <w:sz w:val="16"/>
                <w:szCs w:val="16"/>
              </w:rPr>
              <w:instrText xml:space="preserve"> =SUM(ABOVE)-2017 </w:instrText>
            </w:r>
            <w:r w:rsidRPr="00E435A8">
              <w:rPr>
                <w:rFonts w:ascii="Arial" w:hAnsi="Arial" w:cs="Arial"/>
                <w:sz w:val="16"/>
                <w:szCs w:val="16"/>
              </w:rPr>
              <w:fldChar w:fldCharType="separate"/>
            </w:r>
            <w:r w:rsidR="003D1A3D">
              <w:rPr>
                <w:rFonts w:ascii="Arial" w:hAnsi="Arial" w:cs="Arial"/>
                <w:noProof/>
                <w:sz w:val="16"/>
                <w:szCs w:val="16"/>
              </w:rPr>
              <w:t>486.014</w:t>
            </w:r>
            <w:r w:rsidRPr="00E435A8">
              <w:rPr>
                <w:rFonts w:ascii="Arial" w:hAnsi="Arial" w:cs="Arial"/>
                <w:sz w:val="16"/>
                <w:szCs w:val="16"/>
              </w:rPr>
              <w:fldChar w:fldCharType="end"/>
            </w:r>
          </w:p>
        </w:tc>
        <w:tc>
          <w:tcPr>
            <w:tcW w:w="858" w:type="dxa"/>
            <w:tcBorders>
              <w:top w:val="single" w:sz="4" w:space="0" w:color="auto"/>
              <w:left w:val="nil"/>
              <w:bottom w:val="single" w:sz="4" w:space="0" w:color="auto"/>
              <w:right w:val="single" w:sz="2" w:space="0" w:color="auto"/>
            </w:tcBorders>
            <w:shd w:val="clear" w:color="auto" w:fill="FABF8F" w:themeFill="accent6" w:themeFillTint="99"/>
            <w:vAlign w:val="center"/>
          </w:tcPr>
          <w:p w:rsidR="00725E59" w:rsidRPr="00E435A8" w:rsidRDefault="00725E59" w:rsidP="00FF18F8">
            <w:pPr>
              <w:pStyle w:val="cuatexto"/>
              <w:jc w:val="right"/>
              <w:rPr>
                <w:rFonts w:ascii="Arial" w:hAnsi="Arial" w:cs="Arial"/>
                <w:sz w:val="16"/>
                <w:szCs w:val="16"/>
              </w:rPr>
            </w:pPr>
            <w:r w:rsidRPr="00E435A8">
              <w:rPr>
                <w:rFonts w:ascii="Arial" w:hAnsi="Arial" w:cs="Arial"/>
                <w:sz w:val="16"/>
                <w:szCs w:val="16"/>
              </w:rPr>
              <w:fldChar w:fldCharType="begin"/>
            </w:r>
            <w:r w:rsidRPr="00E435A8">
              <w:rPr>
                <w:rFonts w:ascii="Arial" w:hAnsi="Arial" w:cs="Arial"/>
                <w:sz w:val="16"/>
                <w:szCs w:val="16"/>
              </w:rPr>
              <w:instrText xml:space="preserve"> =SUM(ABOVE)-2018 </w:instrText>
            </w:r>
            <w:r w:rsidRPr="00E435A8">
              <w:rPr>
                <w:rFonts w:ascii="Arial" w:hAnsi="Arial" w:cs="Arial"/>
                <w:sz w:val="16"/>
                <w:szCs w:val="16"/>
              </w:rPr>
              <w:fldChar w:fldCharType="separate"/>
            </w:r>
            <w:r w:rsidR="003D1A3D">
              <w:rPr>
                <w:rFonts w:ascii="Arial" w:hAnsi="Arial" w:cs="Arial"/>
                <w:noProof/>
                <w:sz w:val="16"/>
                <w:szCs w:val="16"/>
              </w:rPr>
              <w:t>813.799</w:t>
            </w:r>
            <w:r w:rsidRPr="00E435A8">
              <w:rPr>
                <w:rFonts w:ascii="Arial" w:hAnsi="Arial" w:cs="Arial"/>
                <w:sz w:val="16"/>
                <w:szCs w:val="16"/>
              </w:rPr>
              <w:fldChar w:fldCharType="end"/>
            </w:r>
          </w:p>
        </w:tc>
        <w:tc>
          <w:tcPr>
            <w:tcW w:w="425" w:type="dxa"/>
            <w:tcBorders>
              <w:top w:val="single" w:sz="4" w:space="0" w:color="auto"/>
              <w:left w:val="single" w:sz="2" w:space="0" w:color="auto"/>
              <w:bottom w:val="single" w:sz="4" w:space="0" w:color="auto"/>
              <w:right w:val="nil"/>
            </w:tcBorders>
            <w:shd w:val="clear" w:color="auto" w:fill="FABF8F" w:themeFill="accent6" w:themeFillTint="99"/>
            <w:noWrap/>
            <w:vAlign w:val="center"/>
          </w:tcPr>
          <w:p w:rsidR="00725E59" w:rsidRPr="008C6471" w:rsidRDefault="00725E59" w:rsidP="00FF18F8">
            <w:pPr>
              <w:pStyle w:val="cuatexto"/>
              <w:rPr>
                <w:rFonts w:ascii="Arial" w:hAnsi="Arial" w:cs="Arial"/>
                <w:sz w:val="16"/>
                <w:szCs w:val="16"/>
                <w:lang w:val="es-ES" w:eastAsia="es-ES"/>
              </w:rPr>
            </w:pPr>
          </w:p>
        </w:tc>
        <w:tc>
          <w:tcPr>
            <w:tcW w:w="2536" w:type="dxa"/>
            <w:tcBorders>
              <w:top w:val="single" w:sz="4" w:space="0" w:color="auto"/>
              <w:left w:val="nil"/>
              <w:bottom w:val="single" w:sz="4" w:space="0" w:color="auto"/>
              <w:right w:val="nil"/>
            </w:tcBorders>
            <w:shd w:val="clear" w:color="auto" w:fill="FABF8F" w:themeFill="accent6" w:themeFillTint="99"/>
            <w:vAlign w:val="center"/>
          </w:tcPr>
          <w:p w:rsidR="00725E59" w:rsidRPr="008C6471" w:rsidRDefault="00725E59" w:rsidP="00FF18F8">
            <w:pPr>
              <w:pStyle w:val="cuatexto"/>
              <w:rPr>
                <w:rFonts w:ascii="Arial" w:hAnsi="Arial" w:cs="Arial"/>
                <w:sz w:val="16"/>
                <w:szCs w:val="16"/>
              </w:rPr>
            </w:pPr>
            <w:r>
              <w:rPr>
                <w:rFonts w:ascii="Arial" w:hAnsi="Arial"/>
                <w:sz w:val="16"/>
                <w:szCs w:val="16"/>
              </w:rPr>
              <w:t>Guztira</w:t>
            </w:r>
          </w:p>
        </w:tc>
        <w:tc>
          <w:tcPr>
            <w:tcW w:w="952" w:type="dxa"/>
            <w:tcBorders>
              <w:top w:val="single" w:sz="4" w:space="0" w:color="auto"/>
              <w:left w:val="nil"/>
              <w:bottom w:val="single" w:sz="4" w:space="0" w:color="auto"/>
              <w:right w:val="nil"/>
            </w:tcBorders>
            <w:shd w:val="clear" w:color="auto" w:fill="FABF8F" w:themeFill="accent6" w:themeFillTint="99"/>
            <w:noWrap/>
            <w:vAlign w:val="center"/>
          </w:tcPr>
          <w:p w:rsidR="00725E59" w:rsidRPr="00E435A8" w:rsidRDefault="00725E59" w:rsidP="00FF18F8">
            <w:pPr>
              <w:pStyle w:val="cuatexto"/>
              <w:jc w:val="right"/>
              <w:rPr>
                <w:rFonts w:ascii="Arial" w:hAnsi="Arial" w:cs="Arial"/>
                <w:sz w:val="16"/>
                <w:szCs w:val="16"/>
              </w:rPr>
            </w:pPr>
            <w:r w:rsidRPr="00E435A8">
              <w:rPr>
                <w:rFonts w:ascii="Arial" w:hAnsi="Arial" w:cs="Arial"/>
                <w:sz w:val="16"/>
                <w:szCs w:val="16"/>
              </w:rPr>
              <w:fldChar w:fldCharType="begin"/>
            </w:r>
            <w:r w:rsidRPr="00E435A8">
              <w:rPr>
                <w:rFonts w:ascii="Arial" w:hAnsi="Arial" w:cs="Arial"/>
                <w:sz w:val="16"/>
                <w:szCs w:val="16"/>
              </w:rPr>
              <w:instrText xml:space="preserve"> =SUM(ABOVE)-2017 </w:instrText>
            </w:r>
            <w:r w:rsidRPr="00E435A8">
              <w:rPr>
                <w:rFonts w:ascii="Arial" w:hAnsi="Arial" w:cs="Arial"/>
                <w:sz w:val="16"/>
                <w:szCs w:val="16"/>
              </w:rPr>
              <w:fldChar w:fldCharType="separate"/>
            </w:r>
            <w:r w:rsidR="003D1A3D">
              <w:rPr>
                <w:rFonts w:ascii="Arial" w:hAnsi="Arial" w:cs="Arial"/>
                <w:noProof/>
                <w:sz w:val="16"/>
                <w:szCs w:val="16"/>
              </w:rPr>
              <w:t>486.015</w:t>
            </w:r>
            <w:r w:rsidRPr="00E435A8">
              <w:rPr>
                <w:rFonts w:ascii="Arial" w:hAnsi="Arial" w:cs="Arial"/>
                <w:sz w:val="16"/>
                <w:szCs w:val="16"/>
              </w:rPr>
              <w:fldChar w:fldCharType="end"/>
            </w:r>
          </w:p>
        </w:tc>
        <w:tc>
          <w:tcPr>
            <w:tcW w:w="927" w:type="dxa"/>
            <w:tcBorders>
              <w:top w:val="single" w:sz="4" w:space="0" w:color="auto"/>
              <w:left w:val="nil"/>
              <w:bottom w:val="single" w:sz="4" w:space="0" w:color="auto"/>
              <w:right w:val="nil"/>
            </w:tcBorders>
            <w:shd w:val="clear" w:color="auto" w:fill="FABF8F" w:themeFill="accent6" w:themeFillTint="99"/>
            <w:vAlign w:val="center"/>
          </w:tcPr>
          <w:p w:rsidR="00725E59" w:rsidRPr="00E435A8" w:rsidRDefault="00725E59" w:rsidP="00FF18F8">
            <w:pPr>
              <w:pStyle w:val="cuatexto"/>
              <w:jc w:val="right"/>
              <w:rPr>
                <w:rFonts w:ascii="Arial" w:hAnsi="Arial" w:cs="Arial"/>
                <w:sz w:val="16"/>
                <w:szCs w:val="16"/>
              </w:rPr>
            </w:pPr>
            <w:r w:rsidRPr="00E435A8">
              <w:rPr>
                <w:rFonts w:ascii="Arial" w:hAnsi="Arial" w:cs="Arial"/>
                <w:sz w:val="16"/>
                <w:szCs w:val="16"/>
              </w:rPr>
              <w:fldChar w:fldCharType="begin"/>
            </w:r>
            <w:r w:rsidRPr="00E435A8">
              <w:rPr>
                <w:rFonts w:ascii="Arial" w:hAnsi="Arial" w:cs="Arial"/>
                <w:sz w:val="16"/>
                <w:szCs w:val="16"/>
              </w:rPr>
              <w:instrText xml:space="preserve"> =SUM(ABOVE)-2018 </w:instrText>
            </w:r>
            <w:r w:rsidRPr="00E435A8">
              <w:rPr>
                <w:rFonts w:ascii="Arial" w:hAnsi="Arial" w:cs="Arial"/>
                <w:sz w:val="16"/>
                <w:szCs w:val="16"/>
              </w:rPr>
              <w:fldChar w:fldCharType="separate"/>
            </w:r>
            <w:r w:rsidR="003D1A3D">
              <w:rPr>
                <w:rFonts w:ascii="Arial" w:hAnsi="Arial" w:cs="Arial"/>
                <w:noProof/>
                <w:sz w:val="16"/>
                <w:szCs w:val="16"/>
              </w:rPr>
              <w:t>813.799</w:t>
            </w:r>
            <w:r w:rsidRPr="00E435A8">
              <w:rPr>
                <w:rFonts w:ascii="Arial" w:hAnsi="Arial" w:cs="Arial"/>
                <w:sz w:val="16"/>
                <w:szCs w:val="16"/>
              </w:rPr>
              <w:fldChar w:fldCharType="end"/>
            </w:r>
          </w:p>
        </w:tc>
      </w:tr>
    </w:tbl>
    <w:p w:rsidR="00393853" w:rsidRPr="009F5724" w:rsidRDefault="00393853" w:rsidP="00BA4A8E">
      <w:pPr>
        <w:pStyle w:val="texto"/>
        <w:tabs>
          <w:tab w:val="clear" w:pos="2835"/>
          <w:tab w:val="clear" w:pos="3969"/>
          <w:tab w:val="clear" w:pos="5103"/>
          <w:tab w:val="clear" w:pos="6237"/>
          <w:tab w:val="clear" w:pos="7371"/>
        </w:tabs>
        <w:spacing w:before="100" w:after="220"/>
        <w:ind w:left="-284" w:firstLine="0"/>
        <w:rPr>
          <w:rFonts w:ascii="Arial Narrow" w:hAnsi="Arial Narrow" w:cs="Arial"/>
          <w:sz w:val="17"/>
          <w:szCs w:val="17"/>
        </w:rPr>
      </w:pPr>
      <w:r>
        <w:rPr>
          <w:rFonts w:ascii="Arial Narrow" w:hAnsi="Arial Narrow"/>
          <w:sz w:val="17"/>
          <w:szCs w:val="17"/>
        </w:rPr>
        <w:t xml:space="preserve">* </w:t>
      </w:r>
      <w:proofErr w:type="spellStart"/>
      <w:r>
        <w:rPr>
          <w:rFonts w:ascii="Arial Narrow" w:hAnsi="Arial Narrow"/>
          <w:sz w:val="17"/>
          <w:szCs w:val="17"/>
        </w:rPr>
        <w:t>Auditatu</w:t>
      </w:r>
      <w:proofErr w:type="spellEnd"/>
      <w:r>
        <w:rPr>
          <w:rFonts w:ascii="Arial Narrow" w:hAnsi="Arial Narrow"/>
          <w:sz w:val="17"/>
          <w:szCs w:val="17"/>
        </w:rPr>
        <w:t xml:space="preserve"> gabeko ekitaldia</w:t>
      </w:r>
    </w:p>
    <w:p w:rsidR="00725E59" w:rsidRPr="00FA4EC5" w:rsidRDefault="00725E59" w:rsidP="00725E59">
      <w:pPr>
        <w:pStyle w:val="atitulo1"/>
        <w:rPr>
          <w:color w:val="auto"/>
        </w:rPr>
      </w:pPr>
      <w:r>
        <w:br w:type="page"/>
      </w:r>
      <w:bookmarkStart w:id="58" w:name="_Toc31606930"/>
      <w:r>
        <w:rPr>
          <w:color w:val="auto"/>
        </w:rPr>
        <w:t>VI.00 Konklusioak eta gomendioak</w:t>
      </w:r>
      <w:bookmarkEnd w:id="58"/>
      <w:r>
        <w:rPr>
          <w:color w:val="auto"/>
        </w:rPr>
        <w:t xml:space="preserve"> </w:t>
      </w:r>
    </w:p>
    <w:p w:rsidR="00725E59" w:rsidRPr="00FF18F8" w:rsidRDefault="00725E59" w:rsidP="008E24AC">
      <w:pPr>
        <w:pStyle w:val="texto"/>
        <w:spacing w:after="240"/>
      </w:pPr>
      <w:r>
        <w:t>Egindako fiskalizazioaren atal gisa, ondoren ohar eta iruzkin batzuk gehitu ditugu, bai eta Ganbera honen ustez fiskalizazio txosten honen hartzaile eta erabiltzaileentzat interesgarri gerta daitekeen informazio gehigarri bat ere.</w:t>
      </w:r>
    </w:p>
    <w:p w:rsidR="00725E59" w:rsidRDefault="00725E59" w:rsidP="00635BEA">
      <w:pPr>
        <w:pStyle w:val="texto"/>
        <w:spacing w:after="120"/>
      </w:pPr>
      <w:r>
        <w:t>Orobat, fiskalizazio-txostenaren gaineko iritziaren salbuespenei buruzko i</w:t>
      </w:r>
      <w:r>
        <w:t>n</w:t>
      </w:r>
      <w:r>
        <w:t xml:space="preserve">formazio xehea gehitu da. Halaber, jasotzen ditu Ganbera honen ustez Udalaren kudeaketa </w:t>
      </w:r>
      <w:proofErr w:type="spellStart"/>
      <w:r>
        <w:t>ekonomiko-administratiboa</w:t>
      </w:r>
      <w:proofErr w:type="spellEnd"/>
      <w:r>
        <w:t xml:space="preserve"> hobetzeko beharrezkoak diren gomend</w:t>
      </w:r>
      <w:r>
        <w:t>i</w:t>
      </w:r>
      <w:r>
        <w:t>oak.</w:t>
      </w:r>
    </w:p>
    <w:p w:rsidR="00725E59" w:rsidRDefault="00725E59" w:rsidP="00635BEA">
      <w:pPr>
        <w:pStyle w:val="atitulo2"/>
        <w:spacing w:before="300" w:after="200"/>
      </w:pPr>
      <w:bookmarkStart w:id="59" w:name="_Toc461588448"/>
      <w:bookmarkStart w:id="60" w:name="_Toc461590590"/>
      <w:bookmarkStart w:id="61" w:name="_Toc461591110"/>
      <w:bookmarkStart w:id="62" w:name="_Toc461592241"/>
      <w:bookmarkStart w:id="63" w:name="_Toc461593661"/>
      <w:bookmarkStart w:id="64" w:name="_Toc461593794"/>
      <w:bookmarkStart w:id="65" w:name="_Toc461594096"/>
      <w:bookmarkStart w:id="66" w:name="_Toc461594693"/>
      <w:bookmarkStart w:id="67" w:name="_Toc461595086"/>
      <w:bookmarkStart w:id="68" w:name="_Toc461595678"/>
      <w:bookmarkStart w:id="69" w:name="_Toc461601747"/>
      <w:bookmarkStart w:id="70" w:name="_Toc461602534"/>
      <w:bookmarkStart w:id="71" w:name="_Toc462124223"/>
      <w:bookmarkStart w:id="72" w:name="_Toc462124303"/>
      <w:bookmarkStart w:id="73" w:name="_Toc462803278"/>
      <w:bookmarkStart w:id="74" w:name="_Toc463680850"/>
      <w:bookmarkStart w:id="75" w:name="_Toc463680930"/>
      <w:bookmarkStart w:id="76" w:name="_Toc463681087"/>
      <w:bookmarkStart w:id="77" w:name="_Toc464619342"/>
      <w:bookmarkStart w:id="78" w:name="_Toc464870764"/>
      <w:bookmarkStart w:id="79" w:name="_Toc496503483"/>
      <w:bookmarkStart w:id="80" w:name="_Toc69801029"/>
      <w:bookmarkStart w:id="81" w:name="_Toc93816327"/>
      <w:bookmarkStart w:id="82" w:name="_Toc93817014"/>
      <w:bookmarkStart w:id="83" w:name="_Toc120335778"/>
      <w:bookmarkStart w:id="84" w:name="_Toc120335700"/>
      <w:bookmarkStart w:id="85" w:name="_Toc120335533"/>
      <w:bookmarkStart w:id="86" w:name="_Toc318960028"/>
      <w:bookmarkStart w:id="87" w:name="_Toc430935363"/>
      <w:bookmarkStart w:id="88" w:name="_Toc531093126"/>
      <w:bookmarkStart w:id="89" w:name="_Toc31606931"/>
      <w:r>
        <w:t xml:space="preserve">VI.1. </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t>Udalaren aurrekontu orokorra</w:t>
      </w:r>
      <w:bookmarkEnd w:id="89"/>
      <w:r>
        <w:t xml:space="preserve"> </w:t>
      </w:r>
      <w:bookmarkEnd w:id="88"/>
    </w:p>
    <w:p w:rsidR="00725E59" w:rsidRPr="00FF18F8" w:rsidRDefault="00725E59" w:rsidP="008E24AC">
      <w:pPr>
        <w:pStyle w:val="texto"/>
        <w:spacing w:after="240"/>
      </w:pPr>
      <w:r>
        <w:t>Udalaren eta haren erakunde autonomoen 2018rako hasierako aurrekontu b</w:t>
      </w:r>
      <w:r>
        <w:t>a</w:t>
      </w:r>
      <w:r>
        <w:t xml:space="preserve">teratuak 3,76 milioi euroko diru-sarreren eta gastuen hasierako aurreikuspenak jasotzen zituen. </w:t>
      </w:r>
    </w:p>
    <w:p w:rsidR="00725E59" w:rsidRDefault="00725E59" w:rsidP="00635BEA">
      <w:pPr>
        <w:pStyle w:val="texto"/>
        <w:spacing w:after="120"/>
      </w:pPr>
      <w:r>
        <w:t xml:space="preserve">0,94 milioi euroko aurrekontu-aldaketak eginda </w:t>
      </w:r>
      <w:proofErr w:type="spellStart"/>
      <w:r>
        <w:t>—hasierako</w:t>
      </w:r>
      <w:proofErr w:type="spellEnd"/>
      <w:r>
        <w:t xml:space="preserve"> kredituen eh</w:t>
      </w:r>
      <w:r>
        <w:t>u</w:t>
      </w:r>
      <w:r>
        <w:t xml:space="preserve">neko 25 egiten </w:t>
      </w:r>
      <w:proofErr w:type="spellStart"/>
      <w:r>
        <w:t>dute—</w:t>
      </w:r>
      <w:proofErr w:type="spellEnd"/>
      <w:r>
        <w:t>, behin betiko gastu eta diru-sarrera bateratuak 4,69 m</w:t>
      </w:r>
      <w:r>
        <w:t>i</w:t>
      </w:r>
      <w:r>
        <w:t>lioi eurokoak izan ziren.</w:t>
      </w:r>
    </w:p>
    <w:p w:rsidR="00725E59" w:rsidRPr="002A006E" w:rsidRDefault="00725E59" w:rsidP="0098362D">
      <w:pPr>
        <w:pStyle w:val="texto"/>
        <w:tabs>
          <w:tab w:val="clear" w:pos="2835"/>
          <w:tab w:val="clear" w:pos="3969"/>
          <w:tab w:val="clear" w:pos="5103"/>
          <w:tab w:val="clear" w:pos="6237"/>
          <w:tab w:val="clear" w:pos="7371"/>
          <w:tab w:val="left" w:pos="480"/>
          <w:tab w:val="num" w:pos="6597"/>
        </w:tabs>
        <w:spacing w:before="360" w:after="180"/>
        <w:ind w:left="289" w:firstLine="0"/>
        <w:rPr>
          <w:rFonts w:ascii="Arial" w:hAnsi="Arial" w:cs="Arial"/>
          <w:i/>
          <w:sz w:val="24"/>
        </w:rPr>
      </w:pPr>
      <w:r>
        <w:rPr>
          <w:rFonts w:ascii="Arial" w:hAnsi="Arial"/>
          <w:i/>
          <w:sz w:val="24"/>
        </w:rPr>
        <w:t>Aurrekontuaren likidazioa</w:t>
      </w:r>
    </w:p>
    <w:p w:rsidR="00C3082A" w:rsidRDefault="00725E59" w:rsidP="00635BEA">
      <w:pPr>
        <w:pStyle w:val="texto"/>
        <w:spacing w:after="120"/>
      </w:pPr>
      <w:r>
        <w:t xml:space="preserve">2018an, gastuek 3,98 milioi euro egin zuten, eta betetze-maila ehuneko 85ekoa eta ordaintze-maila ehuneko 91koa izan dira. </w:t>
      </w:r>
    </w:p>
    <w:p w:rsidR="00725E59" w:rsidRPr="00FF18F8" w:rsidRDefault="00725E59" w:rsidP="0098362D">
      <w:pPr>
        <w:pStyle w:val="texto"/>
        <w:spacing w:after="180"/>
      </w:pPr>
      <w:r>
        <w:t>Diru-sarrerei dagokienez, 2018an 4,47 milioi euroko eskubideak aitortu z</w:t>
      </w:r>
      <w:r>
        <w:t>i</w:t>
      </w:r>
      <w:r>
        <w:t xml:space="preserve">ren, ehuneko 95eko eta 93ko betetze- eta kobrantza-mailarekin, hurrenez </w:t>
      </w:r>
      <w:proofErr w:type="spellStart"/>
      <w:r>
        <w:t>h</w:t>
      </w:r>
      <w:r>
        <w:t>u</w:t>
      </w:r>
      <w:r>
        <w:t>rren</w:t>
      </w:r>
      <w:proofErr w:type="spellEnd"/>
      <w:r>
        <w:t>.</w:t>
      </w:r>
    </w:p>
    <w:p w:rsidR="00725E59" w:rsidRPr="00FF18F8" w:rsidRDefault="00725E59" w:rsidP="008E24AC">
      <w:pPr>
        <w:pStyle w:val="texto"/>
        <w:spacing w:after="300"/>
      </w:pPr>
      <w:r>
        <w:t>Taula honetan ageri dira Udalaren eta haren erakunde autonomoen gastuen xedea eta finantzaketa, ehunekotan:</w:t>
      </w:r>
    </w:p>
    <w:tbl>
      <w:tblPr>
        <w:tblW w:w="8778"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339"/>
        <w:gridCol w:w="2111"/>
        <w:gridCol w:w="2524"/>
        <w:gridCol w:w="1804"/>
      </w:tblGrid>
      <w:tr w:rsidR="00635BEA" w:rsidRPr="00B81FA7" w:rsidTr="00635BEA">
        <w:trPr>
          <w:trHeight w:val="340"/>
          <w:jc w:val="center"/>
        </w:trPr>
        <w:tc>
          <w:tcPr>
            <w:tcW w:w="2339" w:type="dxa"/>
            <w:tcBorders>
              <w:bottom w:val="single" w:sz="4" w:space="0" w:color="auto"/>
            </w:tcBorders>
            <w:shd w:val="clear" w:color="auto" w:fill="FABF8F" w:themeFill="accent6" w:themeFillTint="99"/>
            <w:vAlign w:val="center"/>
            <w:hideMark/>
          </w:tcPr>
          <w:p w:rsidR="00635BEA" w:rsidRPr="00B81FA7" w:rsidRDefault="00635BEA" w:rsidP="004A78E4">
            <w:pPr>
              <w:spacing w:after="0"/>
              <w:ind w:firstLine="0"/>
              <w:jc w:val="left"/>
              <w:rPr>
                <w:rFonts w:ascii="Arial" w:hAnsi="Arial" w:cs="Arial"/>
                <w:color w:val="000000"/>
                <w:sz w:val="18"/>
                <w:szCs w:val="18"/>
              </w:rPr>
            </w:pPr>
            <w:r>
              <w:rPr>
                <w:rFonts w:ascii="Arial" w:hAnsi="Arial"/>
                <w:color w:val="000000"/>
                <w:sz w:val="18"/>
                <w:szCs w:val="18"/>
              </w:rPr>
              <w:t>Gastuaren izaera</w:t>
            </w:r>
          </w:p>
        </w:tc>
        <w:tc>
          <w:tcPr>
            <w:tcW w:w="2111" w:type="dxa"/>
            <w:tcBorders>
              <w:bottom w:val="single" w:sz="4" w:space="0" w:color="auto"/>
              <w:right w:val="single" w:sz="2" w:space="0" w:color="auto"/>
            </w:tcBorders>
            <w:shd w:val="clear" w:color="auto" w:fill="FABF8F" w:themeFill="accent6" w:themeFillTint="99"/>
            <w:vAlign w:val="center"/>
            <w:hideMark/>
          </w:tcPr>
          <w:p w:rsidR="00635BEA" w:rsidRPr="004A78E4" w:rsidRDefault="00635BEA" w:rsidP="004A78E4">
            <w:pPr>
              <w:spacing w:after="0"/>
              <w:ind w:firstLine="0"/>
              <w:jc w:val="right"/>
              <w:rPr>
                <w:rFonts w:ascii="Arial" w:hAnsi="Arial" w:cs="Arial"/>
                <w:color w:val="000000"/>
                <w:sz w:val="18"/>
                <w:szCs w:val="18"/>
              </w:rPr>
            </w:pPr>
            <w:r>
              <w:rPr>
                <w:rFonts w:ascii="Arial" w:hAnsi="Arial"/>
                <w:color w:val="000000"/>
                <w:sz w:val="18"/>
                <w:szCs w:val="18"/>
              </w:rPr>
              <w:t>Ehunekoa</w:t>
            </w:r>
          </w:p>
        </w:tc>
        <w:tc>
          <w:tcPr>
            <w:tcW w:w="2524" w:type="dxa"/>
            <w:tcBorders>
              <w:left w:val="single" w:sz="2" w:space="0" w:color="auto"/>
              <w:bottom w:val="single" w:sz="4" w:space="0" w:color="auto"/>
            </w:tcBorders>
            <w:shd w:val="clear" w:color="auto" w:fill="FABF8F" w:themeFill="accent6" w:themeFillTint="99"/>
            <w:vAlign w:val="center"/>
            <w:hideMark/>
          </w:tcPr>
          <w:p w:rsidR="00635BEA" w:rsidRPr="004A78E4" w:rsidRDefault="00635BEA" w:rsidP="004A78E4">
            <w:pPr>
              <w:spacing w:after="0"/>
              <w:ind w:firstLine="0"/>
              <w:jc w:val="left"/>
              <w:rPr>
                <w:rFonts w:ascii="Arial" w:hAnsi="Arial" w:cs="Arial"/>
                <w:color w:val="000000"/>
                <w:sz w:val="18"/>
                <w:szCs w:val="18"/>
              </w:rPr>
            </w:pPr>
            <w:r>
              <w:rPr>
                <w:rFonts w:ascii="Arial" w:hAnsi="Arial"/>
                <w:color w:val="000000"/>
                <w:sz w:val="18"/>
                <w:szCs w:val="18"/>
              </w:rPr>
              <w:t>Finantza-iturria</w:t>
            </w:r>
          </w:p>
        </w:tc>
        <w:tc>
          <w:tcPr>
            <w:tcW w:w="1804" w:type="dxa"/>
            <w:tcBorders>
              <w:bottom w:val="single" w:sz="4" w:space="0" w:color="auto"/>
            </w:tcBorders>
            <w:shd w:val="clear" w:color="auto" w:fill="FABF8F" w:themeFill="accent6" w:themeFillTint="99"/>
            <w:vAlign w:val="center"/>
            <w:hideMark/>
          </w:tcPr>
          <w:p w:rsidR="00635BEA" w:rsidRPr="004A78E4" w:rsidRDefault="00635BEA" w:rsidP="009B77A4">
            <w:pPr>
              <w:spacing w:after="0"/>
              <w:ind w:firstLine="0"/>
              <w:jc w:val="right"/>
              <w:rPr>
                <w:rFonts w:ascii="Arial" w:hAnsi="Arial" w:cs="Arial"/>
                <w:color w:val="000000"/>
                <w:sz w:val="18"/>
                <w:szCs w:val="18"/>
              </w:rPr>
            </w:pPr>
            <w:r>
              <w:rPr>
                <w:rFonts w:ascii="Arial" w:hAnsi="Arial"/>
                <w:color w:val="000000"/>
                <w:sz w:val="18"/>
                <w:szCs w:val="18"/>
              </w:rPr>
              <w:t>Ehunekoa</w:t>
            </w:r>
          </w:p>
        </w:tc>
      </w:tr>
      <w:tr w:rsidR="00635BEA" w:rsidRPr="004A78E4" w:rsidTr="0098362D">
        <w:trPr>
          <w:trHeight w:val="284"/>
          <w:jc w:val="center"/>
        </w:trPr>
        <w:tc>
          <w:tcPr>
            <w:tcW w:w="2339" w:type="dxa"/>
            <w:tcBorders>
              <w:bottom w:val="single" w:sz="2" w:space="0" w:color="auto"/>
            </w:tcBorders>
            <w:shd w:val="clear" w:color="auto" w:fill="auto"/>
            <w:vAlign w:val="center"/>
            <w:hideMark/>
          </w:tcPr>
          <w:p w:rsidR="00635BEA" w:rsidRPr="004A78E4" w:rsidRDefault="00635BEA" w:rsidP="004A78E4">
            <w:pPr>
              <w:pStyle w:val="cuatexto"/>
              <w:jc w:val="left"/>
              <w:rPr>
                <w:rFonts w:cs="Arial"/>
                <w:szCs w:val="20"/>
              </w:rPr>
            </w:pPr>
            <w:r>
              <w:t>Langileak</w:t>
            </w:r>
          </w:p>
        </w:tc>
        <w:tc>
          <w:tcPr>
            <w:tcW w:w="2111" w:type="dxa"/>
            <w:tcBorders>
              <w:bottom w:val="single" w:sz="2" w:space="0" w:color="auto"/>
              <w:right w:val="single" w:sz="2" w:space="0" w:color="auto"/>
            </w:tcBorders>
            <w:shd w:val="clear" w:color="auto" w:fill="auto"/>
            <w:vAlign w:val="center"/>
          </w:tcPr>
          <w:p w:rsidR="00635BEA" w:rsidRPr="004A78E4" w:rsidRDefault="00635BEA" w:rsidP="004A78E4">
            <w:pPr>
              <w:pStyle w:val="cuatexto"/>
              <w:jc w:val="right"/>
              <w:rPr>
                <w:rFonts w:cs="Arial"/>
                <w:szCs w:val="20"/>
              </w:rPr>
            </w:pPr>
            <w:r>
              <w:t>43</w:t>
            </w:r>
          </w:p>
        </w:tc>
        <w:tc>
          <w:tcPr>
            <w:tcW w:w="2524" w:type="dxa"/>
            <w:tcBorders>
              <w:left w:val="single" w:sz="2" w:space="0" w:color="auto"/>
              <w:bottom w:val="single" w:sz="2" w:space="0" w:color="auto"/>
            </w:tcBorders>
            <w:shd w:val="clear" w:color="auto" w:fill="auto"/>
            <w:vAlign w:val="center"/>
            <w:hideMark/>
          </w:tcPr>
          <w:p w:rsidR="00635BEA" w:rsidRPr="004A78E4" w:rsidRDefault="00635BEA" w:rsidP="004A78E4">
            <w:pPr>
              <w:pStyle w:val="cuatexto"/>
              <w:jc w:val="left"/>
              <w:rPr>
                <w:rFonts w:cs="Arial"/>
                <w:szCs w:val="20"/>
              </w:rPr>
            </w:pPr>
            <w:r>
              <w:t xml:space="preserve">Tributu bidezko diru-sarrerak </w:t>
            </w:r>
          </w:p>
        </w:tc>
        <w:tc>
          <w:tcPr>
            <w:tcW w:w="1804" w:type="dxa"/>
            <w:tcBorders>
              <w:bottom w:val="single" w:sz="2" w:space="0" w:color="auto"/>
            </w:tcBorders>
            <w:shd w:val="clear" w:color="auto" w:fill="auto"/>
            <w:vAlign w:val="center"/>
          </w:tcPr>
          <w:p w:rsidR="00635BEA" w:rsidRPr="004A78E4" w:rsidRDefault="00635BEA" w:rsidP="00FF18F8">
            <w:pPr>
              <w:pStyle w:val="cuatexto"/>
              <w:jc w:val="right"/>
              <w:rPr>
                <w:rFonts w:cs="Arial"/>
                <w:szCs w:val="20"/>
              </w:rPr>
            </w:pPr>
            <w:r>
              <w:t>41</w:t>
            </w:r>
          </w:p>
        </w:tc>
      </w:tr>
      <w:tr w:rsidR="00635BEA" w:rsidRPr="004A78E4" w:rsidTr="0098362D">
        <w:trPr>
          <w:trHeight w:val="284"/>
          <w:jc w:val="center"/>
        </w:trPr>
        <w:tc>
          <w:tcPr>
            <w:tcW w:w="2339" w:type="dxa"/>
            <w:tcBorders>
              <w:top w:val="single" w:sz="2" w:space="0" w:color="auto"/>
              <w:bottom w:val="single" w:sz="2" w:space="0" w:color="auto"/>
            </w:tcBorders>
            <w:shd w:val="clear" w:color="auto" w:fill="auto"/>
            <w:vAlign w:val="center"/>
            <w:hideMark/>
          </w:tcPr>
          <w:p w:rsidR="00635BEA" w:rsidRPr="004A78E4" w:rsidRDefault="00635BEA" w:rsidP="004A78E4">
            <w:pPr>
              <w:pStyle w:val="cuatexto"/>
              <w:jc w:val="left"/>
              <w:rPr>
                <w:rFonts w:cs="Arial"/>
                <w:szCs w:val="20"/>
              </w:rPr>
            </w:pPr>
            <w:r>
              <w:t>Bestelako gastu arruntak</w:t>
            </w:r>
          </w:p>
        </w:tc>
        <w:tc>
          <w:tcPr>
            <w:tcW w:w="2111" w:type="dxa"/>
            <w:tcBorders>
              <w:top w:val="single" w:sz="2" w:space="0" w:color="auto"/>
              <w:bottom w:val="single" w:sz="2" w:space="0" w:color="auto"/>
              <w:right w:val="single" w:sz="2" w:space="0" w:color="auto"/>
            </w:tcBorders>
            <w:shd w:val="clear" w:color="auto" w:fill="auto"/>
            <w:vAlign w:val="center"/>
          </w:tcPr>
          <w:p w:rsidR="00635BEA" w:rsidRPr="004A78E4" w:rsidRDefault="00C3082A" w:rsidP="00C3082A">
            <w:pPr>
              <w:pStyle w:val="cuatexto"/>
              <w:jc w:val="right"/>
              <w:rPr>
                <w:rFonts w:cs="Arial"/>
                <w:szCs w:val="20"/>
              </w:rPr>
            </w:pPr>
            <w:r>
              <w:t>40</w:t>
            </w:r>
          </w:p>
        </w:tc>
        <w:tc>
          <w:tcPr>
            <w:tcW w:w="2524" w:type="dxa"/>
            <w:tcBorders>
              <w:top w:val="single" w:sz="2" w:space="0" w:color="auto"/>
              <w:left w:val="single" w:sz="2" w:space="0" w:color="auto"/>
              <w:bottom w:val="single" w:sz="2" w:space="0" w:color="auto"/>
            </w:tcBorders>
            <w:shd w:val="clear" w:color="auto" w:fill="auto"/>
            <w:vAlign w:val="center"/>
            <w:hideMark/>
          </w:tcPr>
          <w:p w:rsidR="00635BEA" w:rsidRPr="004A78E4" w:rsidRDefault="00635BEA" w:rsidP="004A78E4">
            <w:pPr>
              <w:pStyle w:val="cuatexto"/>
              <w:jc w:val="left"/>
              <w:rPr>
                <w:rFonts w:cs="Arial"/>
                <w:szCs w:val="20"/>
              </w:rPr>
            </w:pPr>
            <w:r>
              <w:t>Transferentziak</w:t>
            </w:r>
          </w:p>
        </w:tc>
        <w:tc>
          <w:tcPr>
            <w:tcW w:w="1804" w:type="dxa"/>
            <w:tcBorders>
              <w:top w:val="single" w:sz="2" w:space="0" w:color="auto"/>
              <w:bottom w:val="single" w:sz="2" w:space="0" w:color="auto"/>
            </w:tcBorders>
            <w:shd w:val="clear" w:color="auto" w:fill="auto"/>
            <w:vAlign w:val="center"/>
          </w:tcPr>
          <w:p w:rsidR="00635BEA" w:rsidRPr="004A78E4" w:rsidRDefault="00635BEA" w:rsidP="00FF18F8">
            <w:pPr>
              <w:pStyle w:val="cuatexto"/>
              <w:jc w:val="right"/>
              <w:rPr>
                <w:rFonts w:cs="Arial"/>
                <w:szCs w:val="20"/>
              </w:rPr>
            </w:pPr>
            <w:r>
              <w:t>39</w:t>
            </w:r>
          </w:p>
        </w:tc>
      </w:tr>
      <w:tr w:rsidR="00635BEA" w:rsidRPr="004A78E4" w:rsidTr="0098362D">
        <w:trPr>
          <w:trHeight w:val="284"/>
          <w:jc w:val="center"/>
        </w:trPr>
        <w:tc>
          <w:tcPr>
            <w:tcW w:w="2339" w:type="dxa"/>
            <w:tcBorders>
              <w:top w:val="single" w:sz="2" w:space="0" w:color="auto"/>
              <w:bottom w:val="single" w:sz="2" w:space="0" w:color="auto"/>
            </w:tcBorders>
            <w:shd w:val="clear" w:color="auto" w:fill="auto"/>
            <w:vAlign w:val="center"/>
            <w:hideMark/>
          </w:tcPr>
          <w:p w:rsidR="00635BEA" w:rsidRPr="004A78E4" w:rsidRDefault="00635BEA" w:rsidP="004A78E4">
            <w:pPr>
              <w:pStyle w:val="cuatexto"/>
              <w:jc w:val="left"/>
              <w:rPr>
                <w:rFonts w:cs="Arial"/>
                <w:szCs w:val="20"/>
              </w:rPr>
            </w:pPr>
            <w:r>
              <w:t>Inbertsio errealak</w:t>
            </w:r>
          </w:p>
        </w:tc>
        <w:tc>
          <w:tcPr>
            <w:tcW w:w="2111" w:type="dxa"/>
            <w:tcBorders>
              <w:top w:val="single" w:sz="2" w:space="0" w:color="auto"/>
              <w:bottom w:val="single" w:sz="2" w:space="0" w:color="auto"/>
              <w:right w:val="single" w:sz="2" w:space="0" w:color="auto"/>
            </w:tcBorders>
            <w:shd w:val="clear" w:color="auto" w:fill="auto"/>
            <w:vAlign w:val="center"/>
          </w:tcPr>
          <w:p w:rsidR="00635BEA" w:rsidRPr="004A78E4" w:rsidRDefault="00635BEA" w:rsidP="004A78E4">
            <w:pPr>
              <w:pStyle w:val="cuatexto"/>
              <w:jc w:val="right"/>
              <w:rPr>
                <w:rFonts w:cs="Arial"/>
                <w:szCs w:val="20"/>
              </w:rPr>
            </w:pPr>
            <w:r>
              <w:t>15</w:t>
            </w:r>
          </w:p>
        </w:tc>
        <w:tc>
          <w:tcPr>
            <w:tcW w:w="2524" w:type="dxa"/>
            <w:tcBorders>
              <w:top w:val="single" w:sz="2" w:space="0" w:color="auto"/>
              <w:left w:val="single" w:sz="2" w:space="0" w:color="auto"/>
              <w:bottom w:val="single" w:sz="2" w:space="0" w:color="auto"/>
            </w:tcBorders>
            <w:shd w:val="clear" w:color="auto" w:fill="auto"/>
            <w:vAlign w:val="center"/>
            <w:hideMark/>
          </w:tcPr>
          <w:p w:rsidR="00635BEA" w:rsidRPr="004A78E4" w:rsidRDefault="00635BEA" w:rsidP="004A78E4">
            <w:pPr>
              <w:pStyle w:val="cuatexto"/>
              <w:jc w:val="left"/>
              <w:rPr>
                <w:rFonts w:cs="Arial"/>
                <w:szCs w:val="20"/>
              </w:rPr>
            </w:pPr>
            <w:r>
              <w:t>Ondare bidezko diru-sarrerak eta bestelakoak</w:t>
            </w:r>
          </w:p>
        </w:tc>
        <w:tc>
          <w:tcPr>
            <w:tcW w:w="1804" w:type="dxa"/>
            <w:tcBorders>
              <w:top w:val="single" w:sz="2" w:space="0" w:color="auto"/>
              <w:bottom w:val="single" w:sz="2" w:space="0" w:color="auto"/>
            </w:tcBorders>
            <w:shd w:val="clear" w:color="auto" w:fill="auto"/>
            <w:vAlign w:val="center"/>
          </w:tcPr>
          <w:p w:rsidR="00635BEA" w:rsidRPr="004A78E4" w:rsidRDefault="00635BEA" w:rsidP="00FF18F8">
            <w:pPr>
              <w:pStyle w:val="cuatexto"/>
              <w:jc w:val="right"/>
              <w:rPr>
                <w:rFonts w:cs="Arial"/>
                <w:szCs w:val="20"/>
              </w:rPr>
            </w:pPr>
            <w:r>
              <w:t>20</w:t>
            </w:r>
          </w:p>
        </w:tc>
      </w:tr>
      <w:tr w:rsidR="00635BEA" w:rsidRPr="004A78E4" w:rsidTr="0098362D">
        <w:trPr>
          <w:trHeight w:val="284"/>
          <w:jc w:val="center"/>
        </w:trPr>
        <w:tc>
          <w:tcPr>
            <w:tcW w:w="2339" w:type="dxa"/>
            <w:tcBorders>
              <w:top w:val="single" w:sz="2" w:space="0" w:color="auto"/>
              <w:bottom w:val="single" w:sz="2" w:space="0" w:color="auto"/>
            </w:tcBorders>
            <w:shd w:val="clear" w:color="auto" w:fill="auto"/>
            <w:vAlign w:val="center"/>
            <w:hideMark/>
          </w:tcPr>
          <w:p w:rsidR="00635BEA" w:rsidRPr="004A78E4" w:rsidRDefault="00635BEA" w:rsidP="004A78E4">
            <w:pPr>
              <w:pStyle w:val="cuatexto"/>
              <w:jc w:val="left"/>
              <w:rPr>
                <w:rFonts w:cs="Arial"/>
                <w:szCs w:val="20"/>
              </w:rPr>
            </w:pPr>
            <w:r>
              <w:t>Kapital-transferentziak</w:t>
            </w:r>
          </w:p>
        </w:tc>
        <w:tc>
          <w:tcPr>
            <w:tcW w:w="2111" w:type="dxa"/>
            <w:tcBorders>
              <w:top w:val="single" w:sz="2" w:space="0" w:color="auto"/>
              <w:bottom w:val="single" w:sz="2" w:space="0" w:color="auto"/>
              <w:right w:val="single" w:sz="2" w:space="0" w:color="auto"/>
            </w:tcBorders>
            <w:shd w:val="clear" w:color="auto" w:fill="auto"/>
            <w:vAlign w:val="center"/>
          </w:tcPr>
          <w:p w:rsidR="00635BEA" w:rsidRPr="004A78E4" w:rsidRDefault="00635BEA" w:rsidP="004A78E4">
            <w:pPr>
              <w:pStyle w:val="cuatexto"/>
              <w:jc w:val="right"/>
              <w:rPr>
                <w:rFonts w:cs="Arial"/>
                <w:szCs w:val="20"/>
              </w:rPr>
            </w:pPr>
            <w:r>
              <w:t>0</w:t>
            </w:r>
          </w:p>
        </w:tc>
        <w:tc>
          <w:tcPr>
            <w:tcW w:w="2524" w:type="dxa"/>
            <w:tcBorders>
              <w:top w:val="single" w:sz="2" w:space="0" w:color="auto"/>
              <w:left w:val="single" w:sz="2" w:space="0" w:color="auto"/>
              <w:bottom w:val="single" w:sz="2" w:space="0" w:color="auto"/>
            </w:tcBorders>
            <w:shd w:val="clear" w:color="auto" w:fill="auto"/>
            <w:vAlign w:val="center"/>
            <w:hideMark/>
          </w:tcPr>
          <w:p w:rsidR="00635BEA" w:rsidRPr="004A78E4" w:rsidRDefault="00635BEA" w:rsidP="004A78E4">
            <w:pPr>
              <w:pStyle w:val="cuatexto"/>
              <w:jc w:val="left"/>
              <w:rPr>
                <w:rFonts w:cs="Arial"/>
                <w:szCs w:val="20"/>
              </w:rPr>
            </w:pPr>
            <w:r>
              <w:t> </w:t>
            </w:r>
          </w:p>
        </w:tc>
        <w:tc>
          <w:tcPr>
            <w:tcW w:w="1804" w:type="dxa"/>
            <w:tcBorders>
              <w:top w:val="single" w:sz="2" w:space="0" w:color="auto"/>
              <w:bottom w:val="single" w:sz="2" w:space="0" w:color="auto"/>
            </w:tcBorders>
            <w:shd w:val="clear" w:color="auto" w:fill="auto"/>
            <w:vAlign w:val="center"/>
          </w:tcPr>
          <w:p w:rsidR="00635BEA" w:rsidRPr="004A78E4" w:rsidRDefault="00635BEA" w:rsidP="00FF18F8">
            <w:pPr>
              <w:pStyle w:val="cuatexto"/>
              <w:jc w:val="right"/>
              <w:rPr>
                <w:rFonts w:cs="Arial"/>
                <w:szCs w:val="20"/>
              </w:rPr>
            </w:pPr>
          </w:p>
        </w:tc>
      </w:tr>
      <w:tr w:rsidR="00635BEA" w:rsidRPr="004A78E4" w:rsidTr="0098362D">
        <w:trPr>
          <w:trHeight w:val="284"/>
          <w:jc w:val="center"/>
        </w:trPr>
        <w:tc>
          <w:tcPr>
            <w:tcW w:w="2339" w:type="dxa"/>
            <w:tcBorders>
              <w:top w:val="single" w:sz="2" w:space="0" w:color="auto"/>
              <w:bottom w:val="single" w:sz="4" w:space="0" w:color="auto"/>
            </w:tcBorders>
            <w:shd w:val="clear" w:color="auto" w:fill="auto"/>
            <w:vAlign w:val="center"/>
            <w:hideMark/>
          </w:tcPr>
          <w:p w:rsidR="00635BEA" w:rsidRPr="004A78E4" w:rsidRDefault="00635BEA" w:rsidP="004A78E4">
            <w:pPr>
              <w:pStyle w:val="cuatexto"/>
              <w:jc w:val="left"/>
              <w:rPr>
                <w:rFonts w:cs="Arial"/>
                <w:szCs w:val="20"/>
              </w:rPr>
            </w:pPr>
            <w:r>
              <w:t>Finantza-eragiketak</w:t>
            </w:r>
          </w:p>
        </w:tc>
        <w:tc>
          <w:tcPr>
            <w:tcW w:w="2111" w:type="dxa"/>
            <w:tcBorders>
              <w:top w:val="single" w:sz="2" w:space="0" w:color="auto"/>
              <w:bottom w:val="single" w:sz="4" w:space="0" w:color="auto"/>
              <w:right w:val="single" w:sz="2" w:space="0" w:color="auto"/>
            </w:tcBorders>
            <w:shd w:val="clear" w:color="auto" w:fill="auto"/>
            <w:vAlign w:val="center"/>
          </w:tcPr>
          <w:p w:rsidR="00635BEA" w:rsidRPr="004A78E4" w:rsidRDefault="00635BEA" w:rsidP="004A78E4">
            <w:pPr>
              <w:pStyle w:val="cuatexto"/>
              <w:jc w:val="right"/>
              <w:rPr>
                <w:rFonts w:cs="Arial"/>
                <w:szCs w:val="20"/>
              </w:rPr>
            </w:pPr>
            <w:r>
              <w:t>2</w:t>
            </w:r>
          </w:p>
        </w:tc>
        <w:tc>
          <w:tcPr>
            <w:tcW w:w="2524" w:type="dxa"/>
            <w:tcBorders>
              <w:top w:val="single" w:sz="2" w:space="0" w:color="auto"/>
              <w:left w:val="single" w:sz="2" w:space="0" w:color="auto"/>
              <w:bottom w:val="single" w:sz="4" w:space="0" w:color="auto"/>
            </w:tcBorders>
            <w:shd w:val="clear" w:color="auto" w:fill="auto"/>
            <w:vAlign w:val="center"/>
            <w:hideMark/>
          </w:tcPr>
          <w:p w:rsidR="00635BEA" w:rsidRPr="004A78E4" w:rsidRDefault="00635BEA" w:rsidP="004A78E4">
            <w:pPr>
              <w:pStyle w:val="cuatexto"/>
              <w:jc w:val="left"/>
              <w:rPr>
                <w:rFonts w:cs="Arial"/>
                <w:szCs w:val="20"/>
              </w:rPr>
            </w:pPr>
            <w:r>
              <w:t> </w:t>
            </w:r>
          </w:p>
        </w:tc>
        <w:tc>
          <w:tcPr>
            <w:tcW w:w="1804" w:type="dxa"/>
            <w:tcBorders>
              <w:top w:val="single" w:sz="2" w:space="0" w:color="auto"/>
              <w:bottom w:val="single" w:sz="4" w:space="0" w:color="auto"/>
            </w:tcBorders>
            <w:shd w:val="clear" w:color="auto" w:fill="auto"/>
            <w:vAlign w:val="center"/>
          </w:tcPr>
          <w:p w:rsidR="00635BEA" w:rsidRPr="004A78E4" w:rsidRDefault="00635BEA" w:rsidP="00FF18F8">
            <w:pPr>
              <w:pStyle w:val="cuatexto"/>
              <w:jc w:val="right"/>
              <w:rPr>
                <w:rFonts w:cs="Arial"/>
                <w:szCs w:val="20"/>
              </w:rPr>
            </w:pPr>
          </w:p>
        </w:tc>
      </w:tr>
    </w:tbl>
    <w:p w:rsidR="00C24C7E" w:rsidRDefault="00C3082A" w:rsidP="008E24AC">
      <w:pPr>
        <w:pStyle w:val="texto"/>
        <w:tabs>
          <w:tab w:val="clear" w:pos="2835"/>
          <w:tab w:val="clear" w:pos="3969"/>
          <w:tab w:val="clear" w:pos="5103"/>
          <w:tab w:val="clear" w:pos="6237"/>
          <w:tab w:val="clear" w:pos="7371"/>
        </w:tabs>
        <w:spacing w:before="240"/>
      </w:pPr>
      <w:r>
        <w:t>Gastu arruntek gastu osoaren ehuneko 83 esplikatzen dute, eta horietatik langileria-gastuak gastu guztien ehuneko 43 dira, eta gainerako gastu arruntak, berriz, ehuneko 40. Bestalde, inbertsioek eta finantza eragiketek gastuen aurr</w:t>
      </w:r>
      <w:r>
        <w:t>e</w:t>
      </w:r>
      <w:r>
        <w:t>kontu osoaren ehuneko 17 egin zuten guztira. Diru-sarreretan, diru-sarrera pr</w:t>
      </w:r>
      <w:r>
        <w:t>o</w:t>
      </w:r>
      <w:r>
        <w:t xml:space="preserve">pioak ehuneko 61 dira; beraz, beste finantzaketa-iturriak baino handiagoak, ehuneko 39 baitira. </w:t>
      </w:r>
    </w:p>
    <w:p w:rsidR="00725E59" w:rsidRPr="00FF18F8" w:rsidRDefault="00725E59" w:rsidP="00A41707">
      <w:pPr>
        <w:pStyle w:val="texto"/>
        <w:spacing w:before="240" w:after="240"/>
      </w:pPr>
      <w:r>
        <w:t>Jarraian erakusten dugu 2018 eta 2017ko ekitaldietako aurrekontu-likidazio bateratuarekin zerikusia duen adierazle-multzo baten konparazioa:</w:t>
      </w:r>
    </w:p>
    <w:tbl>
      <w:tblPr>
        <w:tblW w:w="8794" w:type="dxa"/>
        <w:jc w:val="center"/>
        <w:tblCellMar>
          <w:left w:w="70" w:type="dxa"/>
          <w:right w:w="70" w:type="dxa"/>
        </w:tblCellMar>
        <w:tblLook w:val="04A0" w:firstRow="1" w:lastRow="0" w:firstColumn="1" w:lastColumn="0" w:noHBand="0" w:noVBand="1"/>
      </w:tblPr>
      <w:tblGrid>
        <w:gridCol w:w="4327"/>
        <w:gridCol w:w="1531"/>
        <w:gridCol w:w="1472"/>
        <w:gridCol w:w="1464"/>
      </w:tblGrid>
      <w:tr w:rsidR="00725E59" w:rsidRPr="00E328DD" w:rsidTr="00D44109">
        <w:trPr>
          <w:trHeight w:val="340"/>
          <w:jc w:val="center"/>
        </w:trPr>
        <w:tc>
          <w:tcPr>
            <w:tcW w:w="4327" w:type="dxa"/>
            <w:tcBorders>
              <w:top w:val="single" w:sz="4" w:space="0" w:color="auto"/>
              <w:left w:val="nil"/>
              <w:bottom w:val="single" w:sz="4" w:space="0" w:color="auto"/>
              <w:right w:val="nil"/>
            </w:tcBorders>
            <w:shd w:val="clear" w:color="auto" w:fill="FABF8F" w:themeFill="accent6" w:themeFillTint="99"/>
            <w:vAlign w:val="center"/>
            <w:hideMark/>
          </w:tcPr>
          <w:p w:rsidR="00725E59" w:rsidRPr="00E328DD" w:rsidRDefault="00725E59" w:rsidP="00FF18F8">
            <w:pPr>
              <w:rPr>
                <w:rFonts w:ascii="Arial" w:hAnsi="Arial" w:cs="Arial"/>
                <w:color w:val="000000"/>
                <w:sz w:val="18"/>
                <w:szCs w:val="18"/>
              </w:rPr>
            </w:pPr>
            <w:r>
              <w:rPr>
                <w:rFonts w:ascii="Arial" w:hAnsi="Arial"/>
                <w:color w:val="000000"/>
                <w:sz w:val="18"/>
                <w:szCs w:val="18"/>
              </w:rPr>
              <w:t> </w:t>
            </w:r>
          </w:p>
        </w:tc>
        <w:tc>
          <w:tcPr>
            <w:tcW w:w="1531" w:type="dxa"/>
            <w:tcBorders>
              <w:top w:val="single" w:sz="4" w:space="0" w:color="auto"/>
              <w:left w:val="nil"/>
              <w:bottom w:val="single" w:sz="4" w:space="0" w:color="auto"/>
              <w:right w:val="nil"/>
            </w:tcBorders>
            <w:shd w:val="clear" w:color="auto" w:fill="FABF8F" w:themeFill="accent6" w:themeFillTint="99"/>
            <w:vAlign w:val="center"/>
            <w:hideMark/>
          </w:tcPr>
          <w:p w:rsidR="00725E59" w:rsidRPr="00FE0D3F" w:rsidRDefault="00725E59" w:rsidP="00A41707">
            <w:pPr>
              <w:pStyle w:val="cuatexto"/>
              <w:jc w:val="right"/>
              <w:rPr>
                <w:rFonts w:ascii="Arial" w:hAnsi="Arial" w:cs="Arial"/>
                <w:sz w:val="18"/>
                <w:szCs w:val="18"/>
              </w:rPr>
            </w:pPr>
            <w:r>
              <w:rPr>
                <w:rFonts w:ascii="Arial" w:hAnsi="Arial"/>
                <w:sz w:val="18"/>
                <w:szCs w:val="18"/>
              </w:rPr>
              <w:t>2017</w:t>
            </w:r>
          </w:p>
        </w:tc>
        <w:tc>
          <w:tcPr>
            <w:tcW w:w="1472" w:type="dxa"/>
            <w:tcBorders>
              <w:top w:val="single" w:sz="4" w:space="0" w:color="auto"/>
              <w:left w:val="nil"/>
              <w:bottom w:val="single" w:sz="4" w:space="0" w:color="auto"/>
              <w:right w:val="nil"/>
            </w:tcBorders>
            <w:shd w:val="clear" w:color="auto" w:fill="FABF8F" w:themeFill="accent6" w:themeFillTint="99"/>
            <w:vAlign w:val="center"/>
          </w:tcPr>
          <w:p w:rsidR="00725E59" w:rsidRPr="00FE0D3F" w:rsidRDefault="00725E59" w:rsidP="00A41707">
            <w:pPr>
              <w:pStyle w:val="cuatexto"/>
              <w:jc w:val="right"/>
              <w:rPr>
                <w:rFonts w:ascii="Arial" w:hAnsi="Arial" w:cs="Arial"/>
                <w:sz w:val="18"/>
                <w:szCs w:val="18"/>
              </w:rPr>
            </w:pPr>
            <w:r>
              <w:rPr>
                <w:rFonts w:ascii="Arial" w:hAnsi="Arial"/>
                <w:sz w:val="18"/>
                <w:szCs w:val="18"/>
              </w:rPr>
              <w:t>2018</w:t>
            </w:r>
          </w:p>
        </w:tc>
        <w:tc>
          <w:tcPr>
            <w:tcW w:w="1464" w:type="dxa"/>
            <w:tcBorders>
              <w:top w:val="single" w:sz="4" w:space="0" w:color="auto"/>
              <w:left w:val="nil"/>
              <w:bottom w:val="single" w:sz="4" w:space="0" w:color="auto"/>
              <w:right w:val="nil"/>
            </w:tcBorders>
            <w:shd w:val="clear" w:color="auto" w:fill="FABF8F" w:themeFill="accent6" w:themeFillTint="99"/>
            <w:vAlign w:val="center"/>
            <w:hideMark/>
          </w:tcPr>
          <w:p w:rsidR="00725E59" w:rsidRPr="00FE0D3F" w:rsidRDefault="00725E59" w:rsidP="00A41707">
            <w:pPr>
              <w:pStyle w:val="cuatexto"/>
              <w:jc w:val="right"/>
              <w:rPr>
                <w:rFonts w:ascii="Arial" w:hAnsi="Arial" w:cs="Arial"/>
                <w:sz w:val="18"/>
                <w:szCs w:val="18"/>
              </w:rPr>
            </w:pPr>
            <w:r>
              <w:rPr>
                <w:rFonts w:ascii="Arial" w:hAnsi="Arial"/>
                <w:sz w:val="18"/>
                <w:szCs w:val="18"/>
              </w:rPr>
              <w:t xml:space="preserve">Aldea (%)        </w:t>
            </w:r>
          </w:p>
        </w:tc>
      </w:tr>
      <w:tr w:rsidR="00725E59" w:rsidRPr="00E328DD" w:rsidTr="008E24AC">
        <w:trPr>
          <w:trHeight w:val="284"/>
          <w:jc w:val="center"/>
        </w:trPr>
        <w:tc>
          <w:tcPr>
            <w:tcW w:w="4327" w:type="dxa"/>
            <w:tcBorders>
              <w:top w:val="single" w:sz="4" w:space="0" w:color="auto"/>
              <w:left w:val="nil"/>
              <w:bottom w:val="single" w:sz="2" w:space="0" w:color="auto"/>
              <w:right w:val="nil"/>
            </w:tcBorders>
            <w:shd w:val="clear" w:color="auto" w:fill="auto"/>
            <w:vAlign w:val="center"/>
            <w:hideMark/>
          </w:tcPr>
          <w:p w:rsidR="00725E59" w:rsidRPr="00FE0D3F" w:rsidRDefault="00725E59" w:rsidP="00FF18F8">
            <w:pPr>
              <w:spacing w:after="0"/>
              <w:ind w:firstLine="0"/>
              <w:jc w:val="left"/>
              <w:rPr>
                <w:rFonts w:ascii="Arial Narrow" w:hAnsi="Arial Narrow"/>
              </w:rPr>
            </w:pPr>
            <w:r>
              <w:rPr>
                <w:rFonts w:ascii="Arial Narrow" w:hAnsi="Arial Narrow"/>
              </w:rPr>
              <w:t>Aitortutako eskubideak, guztira</w:t>
            </w:r>
          </w:p>
        </w:tc>
        <w:tc>
          <w:tcPr>
            <w:tcW w:w="1531" w:type="dxa"/>
            <w:tcBorders>
              <w:top w:val="single" w:sz="4" w:space="0" w:color="auto"/>
              <w:left w:val="nil"/>
              <w:bottom w:val="single" w:sz="2" w:space="0" w:color="auto"/>
              <w:right w:val="nil"/>
            </w:tcBorders>
            <w:shd w:val="clear" w:color="auto" w:fill="auto"/>
            <w:vAlign w:val="center"/>
          </w:tcPr>
          <w:p w:rsidR="00725E59" w:rsidRPr="00FE0D3F" w:rsidRDefault="00725E59" w:rsidP="00A41707">
            <w:pPr>
              <w:spacing w:after="0"/>
              <w:ind w:firstLine="0"/>
              <w:jc w:val="right"/>
              <w:rPr>
                <w:rFonts w:ascii="Arial Narrow" w:hAnsi="Arial Narrow"/>
              </w:rPr>
            </w:pPr>
            <w:r>
              <w:rPr>
                <w:rFonts w:ascii="Arial Narrow" w:hAnsi="Arial Narrow"/>
              </w:rPr>
              <w:t>3.723.910</w:t>
            </w:r>
          </w:p>
        </w:tc>
        <w:tc>
          <w:tcPr>
            <w:tcW w:w="1472" w:type="dxa"/>
            <w:tcBorders>
              <w:top w:val="single" w:sz="4" w:space="0" w:color="auto"/>
              <w:left w:val="nil"/>
              <w:bottom w:val="single" w:sz="2" w:space="0" w:color="auto"/>
              <w:right w:val="nil"/>
            </w:tcBorders>
            <w:vAlign w:val="center"/>
          </w:tcPr>
          <w:p w:rsidR="00725E59" w:rsidRPr="00FE0D3F" w:rsidRDefault="00725E59" w:rsidP="00A41707">
            <w:pPr>
              <w:spacing w:after="0"/>
              <w:ind w:firstLine="0"/>
              <w:jc w:val="right"/>
              <w:rPr>
                <w:rFonts w:ascii="Arial Narrow" w:hAnsi="Arial Narrow"/>
              </w:rPr>
            </w:pPr>
            <w:r>
              <w:rPr>
                <w:rFonts w:ascii="Arial Narrow" w:hAnsi="Arial Narrow"/>
              </w:rPr>
              <w:t>4.468.552</w:t>
            </w:r>
          </w:p>
        </w:tc>
        <w:tc>
          <w:tcPr>
            <w:tcW w:w="1464" w:type="dxa"/>
            <w:tcBorders>
              <w:top w:val="single" w:sz="4" w:space="0" w:color="auto"/>
              <w:left w:val="nil"/>
              <w:bottom w:val="single" w:sz="2" w:space="0" w:color="auto"/>
              <w:right w:val="nil"/>
            </w:tcBorders>
            <w:shd w:val="clear" w:color="auto" w:fill="auto"/>
            <w:vAlign w:val="center"/>
          </w:tcPr>
          <w:p w:rsidR="00725E59" w:rsidRPr="00FE0D3F" w:rsidRDefault="00725E59" w:rsidP="00FF18F8">
            <w:pPr>
              <w:spacing w:after="0"/>
              <w:ind w:firstLine="0"/>
              <w:jc w:val="right"/>
              <w:rPr>
                <w:rFonts w:ascii="Arial Narrow" w:hAnsi="Arial Narrow"/>
              </w:rPr>
            </w:pPr>
            <w:r>
              <w:rPr>
                <w:rFonts w:ascii="Arial Narrow" w:hAnsi="Arial Narrow"/>
              </w:rPr>
              <w:t>20</w:t>
            </w:r>
          </w:p>
        </w:tc>
      </w:tr>
      <w:tr w:rsidR="00725E59" w:rsidRPr="00E328DD" w:rsidTr="008E24AC">
        <w:trPr>
          <w:trHeight w:val="284"/>
          <w:jc w:val="center"/>
        </w:trPr>
        <w:tc>
          <w:tcPr>
            <w:tcW w:w="4327" w:type="dxa"/>
            <w:tcBorders>
              <w:top w:val="single" w:sz="2" w:space="0" w:color="auto"/>
              <w:left w:val="nil"/>
              <w:bottom w:val="single" w:sz="2" w:space="0" w:color="auto"/>
              <w:right w:val="nil"/>
            </w:tcBorders>
            <w:shd w:val="clear" w:color="auto" w:fill="auto"/>
            <w:vAlign w:val="center"/>
            <w:hideMark/>
          </w:tcPr>
          <w:p w:rsidR="00725E59" w:rsidRPr="00FE0D3F" w:rsidRDefault="00725E59" w:rsidP="00FF18F8">
            <w:pPr>
              <w:spacing w:after="0"/>
              <w:ind w:firstLine="0"/>
              <w:jc w:val="left"/>
              <w:rPr>
                <w:rFonts w:ascii="Arial Narrow" w:hAnsi="Arial Narrow"/>
              </w:rPr>
            </w:pPr>
            <w:r>
              <w:rPr>
                <w:rFonts w:ascii="Arial Narrow" w:hAnsi="Arial Narrow"/>
              </w:rPr>
              <w:t>Aitortutako betebeharrak, guztira</w:t>
            </w:r>
          </w:p>
        </w:tc>
        <w:tc>
          <w:tcPr>
            <w:tcW w:w="1531" w:type="dxa"/>
            <w:tcBorders>
              <w:top w:val="single" w:sz="2" w:space="0" w:color="auto"/>
              <w:left w:val="nil"/>
              <w:bottom w:val="single" w:sz="2" w:space="0" w:color="auto"/>
              <w:right w:val="nil"/>
            </w:tcBorders>
            <w:shd w:val="clear" w:color="auto" w:fill="auto"/>
            <w:vAlign w:val="center"/>
          </w:tcPr>
          <w:p w:rsidR="00725E59" w:rsidRPr="00FE0D3F" w:rsidRDefault="00725E59" w:rsidP="00A41707">
            <w:pPr>
              <w:spacing w:after="0"/>
              <w:ind w:firstLine="0"/>
              <w:jc w:val="right"/>
              <w:rPr>
                <w:rFonts w:ascii="Arial Narrow" w:hAnsi="Arial Narrow"/>
              </w:rPr>
            </w:pPr>
            <w:r>
              <w:rPr>
                <w:rFonts w:ascii="Arial Narrow" w:hAnsi="Arial Narrow"/>
              </w:rPr>
              <w:t>3.624.073</w:t>
            </w:r>
          </w:p>
        </w:tc>
        <w:tc>
          <w:tcPr>
            <w:tcW w:w="1472" w:type="dxa"/>
            <w:tcBorders>
              <w:top w:val="single" w:sz="2" w:space="0" w:color="auto"/>
              <w:left w:val="nil"/>
              <w:bottom w:val="single" w:sz="2" w:space="0" w:color="auto"/>
              <w:right w:val="nil"/>
            </w:tcBorders>
            <w:vAlign w:val="center"/>
          </w:tcPr>
          <w:p w:rsidR="00725E59" w:rsidRPr="00FE0D3F" w:rsidRDefault="00725E59" w:rsidP="00A41707">
            <w:pPr>
              <w:spacing w:after="0"/>
              <w:ind w:firstLine="0"/>
              <w:jc w:val="right"/>
              <w:rPr>
                <w:rFonts w:ascii="Arial Narrow" w:hAnsi="Arial Narrow"/>
              </w:rPr>
            </w:pPr>
            <w:r>
              <w:rPr>
                <w:rFonts w:ascii="Arial Narrow" w:hAnsi="Arial Narrow"/>
              </w:rPr>
              <w:t>3.975.046</w:t>
            </w:r>
          </w:p>
        </w:tc>
        <w:tc>
          <w:tcPr>
            <w:tcW w:w="1464" w:type="dxa"/>
            <w:tcBorders>
              <w:top w:val="single" w:sz="2" w:space="0" w:color="auto"/>
              <w:left w:val="nil"/>
              <w:bottom w:val="single" w:sz="2" w:space="0" w:color="auto"/>
              <w:right w:val="nil"/>
            </w:tcBorders>
            <w:shd w:val="clear" w:color="auto" w:fill="auto"/>
            <w:vAlign w:val="center"/>
          </w:tcPr>
          <w:p w:rsidR="00725E59" w:rsidRPr="00FE0D3F" w:rsidRDefault="00725E59" w:rsidP="00FF18F8">
            <w:pPr>
              <w:spacing w:after="0"/>
              <w:ind w:firstLine="0"/>
              <w:jc w:val="right"/>
              <w:rPr>
                <w:rFonts w:ascii="Arial Narrow" w:hAnsi="Arial Narrow"/>
              </w:rPr>
            </w:pPr>
            <w:r>
              <w:rPr>
                <w:rFonts w:ascii="Arial Narrow" w:hAnsi="Arial Narrow"/>
              </w:rPr>
              <w:t>10</w:t>
            </w:r>
          </w:p>
        </w:tc>
      </w:tr>
      <w:tr w:rsidR="00725E59" w:rsidRPr="00E328DD" w:rsidTr="008E24AC">
        <w:trPr>
          <w:trHeight w:val="284"/>
          <w:jc w:val="center"/>
        </w:trPr>
        <w:tc>
          <w:tcPr>
            <w:tcW w:w="4327" w:type="dxa"/>
            <w:tcBorders>
              <w:top w:val="single" w:sz="2" w:space="0" w:color="auto"/>
              <w:left w:val="nil"/>
              <w:bottom w:val="single" w:sz="2" w:space="0" w:color="auto"/>
              <w:right w:val="nil"/>
            </w:tcBorders>
            <w:shd w:val="clear" w:color="auto" w:fill="auto"/>
            <w:vAlign w:val="center"/>
            <w:hideMark/>
          </w:tcPr>
          <w:p w:rsidR="00725E59" w:rsidRPr="00FE0D3F" w:rsidRDefault="00725E59" w:rsidP="00FF18F8">
            <w:pPr>
              <w:spacing w:after="0"/>
              <w:ind w:firstLine="0"/>
              <w:jc w:val="left"/>
              <w:rPr>
                <w:rFonts w:ascii="Arial Narrow" w:hAnsi="Arial Narrow"/>
              </w:rPr>
            </w:pPr>
            <w:r>
              <w:rPr>
                <w:rFonts w:ascii="Arial Narrow" w:hAnsi="Arial Narrow"/>
              </w:rPr>
              <w:t>Diru-sarrera arruntak (1. kapitulutik 5.era)</w:t>
            </w:r>
          </w:p>
        </w:tc>
        <w:tc>
          <w:tcPr>
            <w:tcW w:w="1531" w:type="dxa"/>
            <w:tcBorders>
              <w:top w:val="single" w:sz="2" w:space="0" w:color="auto"/>
              <w:left w:val="nil"/>
              <w:bottom w:val="single" w:sz="2" w:space="0" w:color="auto"/>
              <w:right w:val="nil"/>
            </w:tcBorders>
            <w:shd w:val="clear" w:color="auto" w:fill="auto"/>
            <w:vAlign w:val="center"/>
          </w:tcPr>
          <w:p w:rsidR="00725E59" w:rsidRPr="00FE0D3F" w:rsidRDefault="00725E59" w:rsidP="00A41707">
            <w:pPr>
              <w:spacing w:after="0"/>
              <w:ind w:firstLine="0"/>
              <w:jc w:val="right"/>
              <w:rPr>
                <w:rFonts w:ascii="Arial Narrow" w:hAnsi="Arial Narrow"/>
              </w:rPr>
            </w:pPr>
            <w:r>
              <w:rPr>
                <w:rFonts w:ascii="Arial Narrow" w:hAnsi="Arial Narrow"/>
              </w:rPr>
              <w:t>3.679.891</w:t>
            </w:r>
          </w:p>
        </w:tc>
        <w:tc>
          <w:tcPr>
            <w:tcW w:w="1472" w:type="dxa"/>
            <w:tcBorders>
              <w:top w:val="single" w:sz="2" w:space="0" w:color="auto"/>
              <w:left w:val="nil"/>
              <w:bottom w:val="single" w:sz="2" w:space="0" w:color="auto"/>
              <w:right w:val="nil"/>
            </w:tcBorders>
            <w:vAlign w:val="center"/>
          </w:tcPr>
          <w:p w:rsidR="00725E59" w:rsidRPr="00FE0D3F" w:rsidRDefault="00725E59" w:rsidP="00A41707">
            <w:pPr>
              <w:spacing w:after="0"/>
              <w:ind w:firstLine="0"/>
              <w:jc w:val="right"/>
              <w:rPr>
                <w:rFonts w:ascii="Arial Narrow" w:hAnsi="Arial Narrow"/>
              </w:rPr>
            </w:pPr>
            <w:r>
              <w:rPr>
                <w:rFonts w:ascii="Arial Narrow" w:hAnsi="Arial Narrow"/>
              </w:rPr>
              <w:t>4.137.395</w:t>
            </w:r>
          </w:p>
        </w:tc>
        <w:tc>
          <w:tcPr>
            <w:tcW w:w="1464" w:type="dxa"/>
            <w:tcBorders>
              <w:top w:val="single" w:sz="2" w:space="0" w:color="auto"/>
              <w:left w:val="nil"/>
              <w:bottom w:val="single" w:sz="2" w:space="0" w:color="auto"/>
              <w:right w:val="nil"/>
            </w:tcBorders>
            <w:shd w:val="clear" w:color="auto" w:fill="auto"/>
            <w:vAlign w:val="center"/>
          </w:tcPr>
          <w:p w:rsidR="00725E59" w:rsidRPr="00FE0D3F" w:rsidRDefault="00725E59" w:rsidP="00FF18F8">
            <w:pPr>
              <w:spacing w:after="0"/>
              <w:ind w:firstLine="0"/>
              <w:jc w:val="right"/>
              <w:rPr>
                <w:rFonts w:ascii="Arial Narrow" w:hAnsi="Arial Narrow"/>
              </w:rPr>
            </w:pPr>
            <w:r>
              <w:rPr>
                <w:rFonts w:ascii="Arial Narrow" w:hAnsi="Arial Narrow"/>
              </w:rPr>
              <w:t>12</w:t>
            </w:r>
          </w:p>
        </w:tc>
      </w:tr>
      <w:tr w:rsidR="00725E59" w:rsidRPr="00B734AA" w:rsidTr="008E24AC">
        <w:trPr>
          <w:trHeight w:val="284"/>
          <w:jc w:val="center"/>
        </w:trPr>
        <w:tc>
          <w:tcPr>
            <w:tcW w:w="4327" w:type="dxa"/>
            <w:tcBorders>
              <w:top w:val="single" w:sz="2" w:space="0" w:color="auto"/>
              <w:left w:val="nil"/>
              <w:bottom w:val="single" w:sz="2" w:space="0" w:color="auto"/>
              <w:right w:val="nil"/>
            </w:tcBorders>
            <w:shd w:val="clear" w:color="auto" w:fill="auto"/>
            <w:vAlign w:val="center"/>
            <w:hideMark/>
          </w:tcPr>
          <w:p w:rsidR="00725E59" w:rsidRPr="00FE0D3F" w:rsidRDefault="00725E59" w:rsidP="00FF18F8">
            <w:pPr>
              <w:spacing w:after="0"/>
              <w:ind w:firstLine="0"/>
              <w:jc w:val="left"/>
              <w:rPr>
                <w:rFonts w:ascii="Arial Narrow" w:hAnsi="Arial Narrow"/>
              </w:rPr>
            </w:pPr>
            <w:r>
              <w:rPr>
                <w:rFonts w:ascii="Arial Narrow" w:hAnsi="Arial Narrow"/>
              </w:rPr>
              <w:t>Funtzionamendu gastuak (1., 2. eta 4. kapituluak)</w:t>
            </w:r>
          </w:p>
        </w:tc>
        <w:tc>
          <w:tcPr>
            <w:tcW w:w="1531" w:type="dxa"/>
            <w:tcBorders>
              <w:top w:val="single" w:sz="2" w:space="0" w:color="auto"/>
              <w:left w:val="nil"/>
              <w:bottom w:val="single" w:sz="2" w:space="0" w:color="auto"/>
              <w:right w:val="nil"/>
            </w:tcBorders>
            <w:shd w:val="clear" w:color="auto" w:fill="auto"/>
            <w:vAlign w:val="center"/>
          </w:tcPr>
          <w:p w:rsidR="00725E59" w:rsidRPr="00FE0D3F" w:rsidRDefault="00725E59" w:rsidP="00A41707">
            <w:pPr>
              <w:spacing w:after="0"/>
              <w:ind w:firstLine="0"/>
              <w:jc w:val="right"/>
              <w:rPr>
                <w:rFonts w:ascii="Arial Narrow" w:hAnsi="Arial Narrow"/>
              </w:rPr>
            </w:pPr>
            <w:r>
              <w:rPr>
                <w:rFonts w:ascii="Arial Narrow" w:hAnsi="Arial Narrow"/>
              </w:rPr>
              <w:t>3.154.651</w:t>
            </w:r>
          </w:p>
        </w:tc>
        <w:tc>
          <w:tcPr>
            <w:tcW w:w="1472" w:type="dxa"/>
            <w:tcBorders>
              <w:top w:val="single" w:sz="2" w:space="0" w:color="auto"/>
              <w:left w:val="nil"/>
              <w:bottom w:val="single" w:sz="2" w:space="0" w:color="auto"/>
              <w:right w:val="nil"/>
            </w:tcBorders>
            <w:vAlign w:val="center"/>
          </w:tcPr>
          <w:p w:rsidR="00725E59" w:rsidRPr="00FE0D3F" w:rsidRDefault="00725E59" w:rsidP="00A41707">
            <w:pPr>
              <w:spacing w:after="0"/>
              <w:ind w:firstLine="0"/>
              <w:jc w:val="right"/>
              <w:rPr>
                <w:rFonts w:ascii="Arial Narrow" w:hAnsi="Arial Narrow"/>
              </w:rPr>
            </w:pPr>
            <w:r>
              <w:rPr>
                <w:rFonts w:ascii="Arial Narrow" w:hAnsi="Arial Narrow"/>
              </w:rPr>
              <w:t>3.322.658</w:t>
            </w:r>
          </w:p>
        </w:tc>
        <w:tc>
          <w:tcPr>
            <w:tcW w:w="1464" w:type="dxa"/>
            <w:tcBorders>
              <w:top w:val="single" w:sz="2" w:space="0" w:color="auto"/>
              <w:left w:val="nil"/>
              <w:bottom w:val="single" w:sz="2" w:space="0" w:color="auto"/>
              <w:right w:val="nil"/>
            </w:tcBorders>
            <w:shd w:val="clear" w:color="auto" w:fill="auto"/>
            <w:vAlign w:val="center"/>
          </w:tcPr>
          <w:p w:rsidR="00725E59" w:rsidRPr="00FE0D3F" w:rsidRDefault="00725E59" w:rsidP="00FF18F8">
            <w:pPr>
              <w:spacing w:after="0"/>
              <w:ind w:firstLine="0"/>
              <w:jc w:val="right"/>
              <w:rPr>
                <w:rFonts w:ascii="Arial Narrow" w:hAnsi="Arial Narrow"/>
              </w:rPr>
            </w:pPr>
            <w:r>
              <w:rPr>
                <w:rFonts w:ascii="Arial Narrow" w:hAnsi="Arial Narrow"/>
              </w:rPr>
              <w:t>5</w:t>
            </w:r>
          </w:p>
        </w:tc>
      </w:tr>
      <w:tr w:rsidR="00725E59" w:rsidRPr="00E328DD" w:rsidTr="008E24AC">
        <w:trPr>
          <w:trHeight w:val="284"/>
          <w:jc w:val="center"/>
        </w:trPr>
        <w:tc>
          <w:tcPr>
            <w:tcW w:w="4327" w:type="dxa"/>
            <w:tcBorders>
              <w:top w:val="single" w:sz="2" w:space="0" w:color="auto"/>
              <w:left w:val="nil"/>
              <w:bottom w:val="single" w:sz="2" w:space="0" w:color="auto"/>
              <w:right w:val="nil"/>
            </w:tcBorders>
            <w:shd w:val="clear" w:color="auto" w:fill="auto"/>
            <w:vAlign w:val="center"/>
            <w:hideMark/>
          </w:tcPr>
          <w:p w:rsidR="00725E59" w:rsidRPr="00FE0D3F" w:rsidRDefault="00725E59" w:rsidP="00FF18F8">
            <w:pPr>
              <w:spacing w:after="0"/>
              <w:ind w:firstLine="0"/>
              <w:jc w:val="left"/>
              <w:rPr>
                <w:rFonts w:ascii="Arial Narrow" w:hAnsi="Arial Narrow"/>
              </w:rPr>
            </w:pPr>
            <w:r>
              <w:rPr>
                <w:rFonts w:ascii="Arial Narrow" w:hAnsi="Arial Narrow"/>
              </w:rPr>
              <w:t>Kapitaleko diru-sarrerak</w:t>
            </w:r>
          </w:p>
        </w:tc>
        <w:tc>
          <w:tcPr>
            <w:tcW w:w="1531" w:type="dxa"/>
            <w:tcBorders>
              <w:top w:val="single" w:sz="2" w:space="0" w:color="auto"/>
              <w:left w:val="nil"/>
              <w:bottom w:val="single" w:sz="2" w:space="0" w:color="auto"/>
              <w:right w:val="nil"/>
            </w:tcBorders>
            <w:shd w:val="clear" w:color="auto" w:fill="auto"/>
            <w:vAlign w:val="center"/>
          </w:tcPr>
          <w:p w:rsidR="00725E59" w:rsidRPr="00FE0D3F" w:rsidRDefault="00725E59" w:rsidP="00A41707">
            <w:pPr>
              <w:spacing w:after="0"/>
              <w:ind w:firstLine="0"/>
              <w:jc w:val="right"/>
              <w:rPr>
                <w:rFonts w:ascii="Arial Narrow" w:hAnsi="Arial Narrow"/>
              </w:rPr>
            </w:pPr>
            <w:r>
              <w:rPr>
                <w:rFonts w:ascii="Arial Narrow" w:hAnsi="Arial Narrow"/>
              </w:rPr>
              <w:t>44.707</w:t>
            </w:r>
          </w:p>
        </w:tc>
        <w:tc>
          <w:tcPr>
            <w:tcW w:w="1472" w:type="dxa"/>
            <w:tcBorders>
              <w:top w:val="single" w:sz="2" w:space="0" w:color="auto"/>
              <w:left w:val="nil"/>
              <w:bottom w:val="single" w:sz="2" w:space="0" w:color="auto"/>
              <w:right w:val="nil"/>
            </w:tcBorders>
            <w:vAlign w:val="center"/>
          </w:tcPr>
          <w:p w:rsidR="00725E59" w:rsidRPr="00FE0D3F" w:rsidRDefault="00725E59" w:rsidP="00A41707">
            <w:pPr>
              <w:spacing w:after="0"/>
              <w:ind w:firstLine="0"/>
              <w:jc w:val="right"/>
              <w:rPr>
                <w:rFonts w:ascii="Arial Narrow" w:hAnsi="Arial Narrow"/>
              </w:rPr>
            </w:pPr>
            <w:r>
              <w:rPr>
                <w:rFonts w:ascii="Arial Narrow" w:hAnsi="Arial Narrow"/>
              </w:rPr>
              <w:t>331.157</w:t>
            </w:r>
          </w:p>
        </w:tc>
        <w:tc>
          <w:tcPr>
            <w:tcW w:w="1464" w:type="dxa"/>
            <w:tcBorders>
              <w:top w:val="single" w:sz="2" w:space="0" w:color="auto"/>
              <w:left w:val="nil"/>
              <w:bottom w:val="single" w:sz="2" w:space="0" w:color="auto"/>
              <w:right w:val="nil"/>
            </w:tcBorders>
            <w:shd w:val="clear" w:color="auto" w:fill="auto"/>
            <w:vAlign w:val="center"/>
          </w:tcPr>
          <w:p w:rsidR="00725E59" w:rsidRPr="00FE0D3F" w:rsidRDefault="00725E59" w:rsidP="00FF18F8">
            <w:pPr>
              <w:spacing w:after="0"/>
              <w:ind w:firstLine="0"/>
              <w:jc w:val="right"/>
              <w:rPr>
                <w:rFonts w:ascii="Arial Narrow" w:hAnsi="Arial Narrow"/>
              </w:rPr>
            </w:pPr>
            <w:r>
              <w:rPr>
                <w:rFonts w:ascii="Arial Narrow" w:hAnsi="Arial Narrow"/>
              </w:rPr>
              <w:t>641</w:t>
            </w:r>
          </w:p>
        </w:tc>
      </w:tr>
      <w:tr w:rsidR="00725E59" w:rsidRPr="00E328DD" w:rsidTr="008E24AC">
        <w:trPr>
          <w:trHeight w:val="284"/>
          <w:jc w:val="center"/>
        </w:trPr>
        <w:tc>
          <w:tcPr>
            <w:tcW w:w="4327" w:type="dxa"/>
            <w:tcBorders>
              <w:top w:val="single" w:sz="2" w:space="0" w:color="auto"/>
              <w:left w:val="nil"/>
              <w:bottom w:val="single" w:sz="2" w:space="0" w:color="auto"/>
              <w:right w:val="nil"/>
            </w:tcBorders>
            <w:shd w:val="clear" w:color="auto" w:fill="auto"/>
            <w:vAlign w:val="center"/>
            <w:hideMark/>
          </w:tcPr>
          <w:p w:rsidR="00725E59" w:rsidRPr="00FE0D3F" w:rsidRDefault="00725E59" w:rsidP="00FF18F8">
            <w:pPr>
              <w:spacing w:after="0"/>
              <w:ind w:firstLine="0"/>
              <w:jc w:val="left"/>
              <w:rPr>
                <w:rFonts w:ascii="Arial Narrow" w:hAnsi="Arial Narrow"/>
              </w:rPr>
            </w:pPr>
            <w:r>
              <w:rPr>
                <w:rFonts w:ascii="Arial Narrow" w:hAnsi="Arial Narrow"/>
              </w:rPr>
              <w:t>Kapitaleko gastuak</w:t>
            </w:r>
          </w:p>
        </w:tc>
        <w:tc>
          <w:tcPr>
            <w:tcW w:w="1531" w:type="dxa"/>
            <w:tcBorders>
              <w:top w:val="single" w:sz="2" w:space="0" w:color="auto"/>
              <w:left w:val="nil"/>
              <w:bottom w:val="single" w:sz="2" w:space="0" w:color="auto"/>
              <w:right w:val="nil"/>
            </w:tcBorders>
            <w:shd w:val="clear" w:color="auto" w:fill="auto"/>
            <w:vAlign w:val="center"/>
          </w:tcPr>
          <w:p w:rsidR="00725E59" w:rsidRPr="00FE0D3F" w:rsidRDefault="00725E59" w:rsidP="00A41707">
            <w:pPr>
              <w:spacing w:after="0"/>
              <w:ind w:firstLine="0"/>
              <w:jc w:val="right"/>
              <w:rPr>
                <w:rFonts w:ascii="Arial Narrow" w:hAnsi="Arial Narrow"/>
              </w:rPr>
            </w:pPr>
            <w:r>
              <w:rPr>
                <w:rFonts w:ascii="Arial Narrow" w:hAnsi="Arial Narrow"/>
              </w:rPr>
              <w:t>350.686</w:t>
            </w:r>
          </w:p>
        </w:tc>
        <w:tc>
          <w:tcPr>
            <w:tcW w:w="1472" w:type="dxa"/>
            <w:tcBorders>
              <w:top w:val="single" w:sz="2" w:space="0" w:color="auto"/>
              <w:left w:val="nil"/>
              <w:bottom w:val="single" w:sz="2" w:space="0" w:color="auto"/>
              <w:right w:val="nil"/>
            </w:tcBorders>
            <w:vAlign w:val="center"/>
          </w:tcPr>
          <w:p w:rsidR="00725E59" w:rsidRPr="00FE0D3F" w:rsidRDefault="00725E59" w:rsidP="00A41707">
            <w:pPr>
              <w:spacing w:after="0"/>
              <w:ind w:firstLine="0"/>
              <w:jc w:val="right"/>
              <w:rPr>
                <w:rFonts w:ascii="Arial Narrow" w:hAnsi="Arial Narrow"/>
              </w:rPr>
            </w:pPr>
            <w:r>
              <w:rPr>
                <w:rFonts w:ascii="Arial Narrow" w:hAnsi="Arial Narrow"/>
              </w:rPr>
              <w:t>582.111</w:t>
            </w:r>
          </w:p>
        </w:tc>
        <w:tc>
          <w:tcPr>
            <w:tcW w:w="1464" w:type="dxa"/>
            <w:tcBorders>
              <w:top w:val="single" w:sz="2" w:space="0" w:color="auto"/>
              <w:left w:val="nil"/>
              <w:bottom w:val="single" w:sz="2" w:space="0" w:color="auto"/>
              <w:right w:val="nil"/>
            </w:tcBorders>
            <w:shd w:val="clear" w:color="auto" w:fill="auto"/>
            <w:vAlign w:val="center"/>
          </w:tcPr>
          <w:p w:rsidR="00725E59" w:rsidRPr="00FE0D3F" w:rsidRDefault="00725E59" w:rsidP="00FF18F8">
            <w:pPr>
              <w:spacing w:after="0"/>
              <w:ind w:firstLine="0"/>
              <w:jc w:val="right"/>
              <w:rPr>
                <w:rFonts w:ascii="Arial Narrow" w:hAnsi="Arial Narrow"/>
              </w:rPr>
            </w:pPr>
            <w:r>
              <w:rPr>
                <w:rFonts w:ascii="Arial Narrow" w:hAnsi="Arial Narrow"/>
              </w:rPr>
              <w:t>66</w:t>
            </w:r>
          </w:p>
        </w:tc>
      </w:tr>
      <w:tr w:rsidR="00725E59" w:rsidRPr="00E328DD" w:rsidTr="008E24AC">
        <w:trPr>
          <w:trHeight w:val="284"/>
          <w:jc w:val="center"/>
        </w:trPr>
        <w:tc>
          <w:tcPr>
            <w:tcW w:w="4327" w:type="dxa"/>
            <w:tcBorders>
              <w:top w:val="single" w:sz="2" w:space="0" w:color="auto"/>
              <w:left w:val="nil"/>
              <w:bottom w:val="single" w:sz="2" w:space="0" w:color="auto"/>
              <w:right w:val="nil"/>
            </w:tcBorders>
            <w:shd w:val="clear" w:color="auto" w:fill="auto"/>
            <w:vAlign w:val="center"/>
          </w:tcPr>
          <w:p w:rsidR="00725E59" w:rsidRPr="00FE0D3F" w:rsidRDefault="00725E59" w:rsidP="00FF18F8">
            <w:pPr>
              <w:spacing w:after="0"/>
              <w:ind w:firstLine="0"/>
              <w:jc w:val="left"/>
              <w:rPr>
                <w:rFonts w:ascii="Arial Narrow" w:hAnsi="Arial Narrow"/>
              </w:rPr>
            </w:pPr>
            <w:r>
              <w:rPr>
                <w:rFonts w:ascii="Arial Narrow" w:hAnsi="Arial Narrow"/>
              </w:rPr>
              <w:t>Saldo ez-finantzarioa</w:t>
            </w:r>
          </w:p>
        </w:tc>
        <w:tc>
          <w:tcPr>
            <w:tcW w:w="1531" w:type="dxa"/>
            <w:tcBorders>
              <w:top w:val="single" w:sz="2" w:space="0" w:color="auto"/>
              <w:left w:val="nil"/>
              <w:bottom w:val="single" w:sz="2" w:space="0" w:color="auto"/>
              <w:right w:val="nil"/>
            </w:tcBorders>
            <w:shd w:val="clear" w:color="auto" w:fill="auto"/>
            <w:vAlign w:val="center"/>
          </w:tcPr>
          <w:p w:rsidR="00725E59" w:rsidRPr="00FE0D3F" w:rsidRDefault="00725E59" w:rsidP="00A41707">
            <w:pPr>
              <w:spacing w:after="0"/>
              <w:ind w:firstLine="0"/>
              <w:jc w:val="right"/>
              <w:rPr>
                <w:rFonts w:ascii="Arial Narrow" w:hAnsi="Arial Narrow"/>
              </w:rPr>
            </w:pPr>
            <w:r>
              <w:rPr>
                <w:rFonts w:ascii="Arial Narrow" w:hAnsi="Arial Narrow"/>
              </w:rPr>
              <w:t>215.465</w:t>
            </w:r>
          </w:p>
        </w:tc>
        <w:tc>
          <w:tcPr>
            <w:tcW w:w="1472" w:type="dxa"/>
            <w:tcBorders>
              <w:top w:val="single" w:sz="2" w:space="0" w:color="auto"/>
              <w:left w:val="nil"/>
              <w:bottom w:val="single" w:sz="2" w:space="0" w:color="auto"/>
              <w:right w:val="nil"/>
            </w:tcBorders>
            <w:vAlign w:val="center"/>
          </w:tcPr>
          <w:p w:rsidR="00725E59" w:rsidRPr="00FE0D3F" w:rsidRDefault="00725E59" w:rsidP="00A41707">
            <w:pPr>
              <w:spacing w:after="0"/>
              <w:ind w:firstLine="0"/>
              <w:jc w:val="right"/>
              <w:rPr>
                <w:rFonts w:ascii="Arial Narrow" w:hAnsi="Arial Narrow"/>
              </w:rPr>
            </w:pPr>
            <w:r>
              <w:rPr>
                <w:rFonts w:ascii="Arial Narrow" w:hAnsi="Arial Narrow"/>
              </w:rPr>
              <w:t>560.640</w:t>
            </w:r>
          </w:p>
        </w:tc>
        <w:tc>
          <w:tcPr>
            <w:tcW w:w="1464" w:type="dxa"/>
            <w:tcBorders>
              <w:top w:val="single" w:sz="2" w:space="0" w:color="auto"/>
              <w:left w:val="nil"/>
              <w:bottom w:val="single" w:sz="2" w:space="0" w:color="auto"/>
              <w:right w:val="nil"/>
            </w:tcBorders>
            <w:shd w:val="clear" w:color="auto" w:fill="auto"/>
            <w:vAlign w:val="center"/>
          </w:tcPr>
          <w:p w:rsidR="00725E59" w:rsidRPr="00FE0D3F" w:rsidRDefault="00725E59" w:rsidP="00FF18F8">
            <w:pPr>
              <w:spacing w:after="0"/>
              <w:ind w:firstLine="0"/>
              <w:jc w:val="right"/>
              <w:rPr>
                <w:rFonts w:ascii="Arial Narrow" w:hAnsi="Arial Narrow"/>
              </w:rPr>
            </w:pPr>
            <w:r>
              <w:rPr>
                <w:rFonts w:ascii="Arial Narrow" w:hAnsi="Arial Narrow"/>
              </w:rPr>
              <w:t>160</w:t>
            </w:r>
          </w:p>
        </w:tc>
      </w:tr>
      <w:tr w:rsidR="00B50299" w:rsidRPr="00B50299" w:rsidTr="008E24AC">
        <w:trPr>
          <w:trHeight w:val="284"/>
          <w:jc w:val="center"/>
        </w:trPr>
        <w:tc>
          <w:tcPr>
            <w:tcW w:w="4327" w:type="dxa"/>
            <w:tcBorders>
              <w:top w:val="single" w:sz="2" w:space="0" w:color="auto"/>
              <w:left w:val="nil"/>
              <w:bottom w:val="single" w:sz="4" w:space="0" w:color="auto"/>
              <w:right w:val="nil"/>
            </w:tcBorders>
            <w:shd w:val="clear" w:color="auto" w:fill="auto"/>
            <w:vAlign w:val="center"/>
          </w:tcPr>
          <w:p w:rsidR="00B50299" w:rsidRPr="00B50299" w:rsidRDefault="00B50299" w:rsidP="00B50299">
            <w:pPr>
              <w:spacing w:after="0"/>
              <w:ind w:firstLine="0"/>
              <w:jc w:val="left"/>
              <w:rPr>
                <w:rFonts w:ascii="Arial Narrow" w:hAnsi="Arial Narrow"/>
              </w:rPr>
            </w:pPr>
            <w:bookmarkStart w:id="90" w:name="_Toc531093127"/>
            <w:r>
              <w:rPr>
                <w:rFonts w:ascii="Arial Narrow" w:hAnsi="Arial Narrow"/>
              </w:rPr>
              <w:t>Aurrekontu-emaitza doitua</w:t>
            </w:r>
          </w:p>
        </w:tc>
        <w:tc>
          <w:tcPr>
            <w:tcW w:w="1531" w:type="dxa"/>
            <w:tcBorders>
              <w:top w:val="single" w:sz="2" w:space="0" w:color="auto"/>
              <w:left w:val="nil"/>
              <w:bottom w:val="single" w:sz="4" w:space="0" w:color="auto"/>
              <w:right w:val="nil"/>
            </w:tcBorders>
            <w:shd w:val="clear" w:color="auto" w:fill="auto"/>
            <w:vAlign w:val="center"/>
          </w:tcPr>
          <w:p w:rsidR="00B50299" w:rsidRPr="00B50299" w:rsidRDefault="00B50299" w:rsidP="00B50299">
            <w:pPr>
              <w:spacing w:after="0"/>
              <w:ind w:firstLine="0"/>
              <w:jc w:val="right"/>
              <w:rPr>
                <w:rFonts w:ascii="Arial Narrow" w:hAnsi="Arial Narrow"/>
              </w:rPr>
            </w:pPr>
            <w:r>
              <w:rPr>
                <w:rFonts w:ascii="Arial Narrow" w:hAnsi="Arial Narrow"/>
              </w:rPr>
              <w:t>329.788</w:t>
            </w:r>
          </w:p>
        </w:tc>
        <w:tc>
          <w:tcPr>
            <w:tcW w:w="1472" w:type="dxa"/>
            <w:tcBorders>
              <w:top w:val="single" w:sz="2" w:space="0" w:color="auto"/>
              <w:left w:val="nil"/>
              <w:bottom w:val="single" w:sz="4" w:space="0" w:color="auto"/>
              <w:right w:val="nil"/>
            </w:tcBorders>
            <w:vAlign w:val="center"/>
          </w:tcPr>
          <w:p w:rsidR="00B50299" w:rsidRPr="00B50299" w:rsidRDefault="00B50299" w:rsidP="00B50299">
            <w:pPr>
              <w:spacing w:after="0"/>
              <w:ind w:firstLine="0"/>
              <w:jc w:val="right"/>
              <w:rPr>
                <w:rFonts w:ascii="Arial Narrow" w:hAnsi="Arial Narrow"/>
              </w:rPr>
            </w:pPr>
            <w:r>
              <w:rPr>
                <w:rFonts w:ascii="Arial Narrow" w:hAnsi="Arial Narrow"/>
              </w:rPr>
              <w:t>570.660</w:t>
            </w:r>
          </w:p>
        </w:tc>
        <w:tc>
          <w:tcPr>
            <w:tcW w:w="1464" w:type="dxa"/>
            <w:tcBorders>
              <w:top w:val="single" w:sz="2" w:space="0" w:color="auto"/>
              <w:left w:val="nil"/>
              <w:bottom w:val="single" w:sz="4" w:space="0" w:color="auto"/>
              <w:right w:val="nil"/>
            </w:tcBorders>
            <w:shd w:val="clear" w:color="auto" w:fill="auto"/>
            <w:vAlign w:val="center"/>
          </w:tcPr>
          <w:p w:rsidR="00B50299" w:rsidRPr="00B50299" w:rsidRDefault="00B50299" w:rsidP="00B50299">
            <w:pPr>
              <w:spacing w:after="0"/>
              <w:ind w:firstLine="0"/>
              <w:jc w:val="right"/>
              <w:rPr>
                <w:rFonts w:ascii="Arial Narrow" w:hAnsi="Arial Narrow"/>
              </w:rPr>
            </w:pPr>
            <w:r>
              <w:rPr>
                <w:rFonts w:ascii="Arial Narrow" w:hAnsi="Arial Narrow"/>
              </w:rPr>
              <w:t>73</w:t>
            </w:r>
          </w:p>
        </w:tc>
      </w:tr>
    </w:tbl>
    <w:p w:rsidR="00725E59" w:rsidRPr="00FF18F8" w:rsidRDefault="00AC3E06" w:rsidP="00490EA9">
      <w:pPr>
        <w:pStyle w:val="texto"/>
        <w:spacing w:before="240" w:after="180"/>
      </w:pPr>
      <w:r>
        <w:t>Aurreko bilakaeratik, honako hau nabarmendu behar dugu:</w:t>
      </w:r>
    </w:p>
    <w:p w:rsidR="00725E59" w:rsidRPr="00393853" w:rsidRDefault="00725E59" w:rsidP="00490EA9">
      <w:pPr>
        <w:pStyle w:val="texto"/>
        <w:numPr>
          <w:ilvl w:val="0"/>
          <w:numId w:val="3"/>
        </w:numPr>
        <w:tabs>
          <w:tab w:val="clear" w:pos="2835"/>
          <w:tab w:val="clear" w:pos="3969"/>
          <w:tab w:val="clear" w:pos="5103"/>
          <w:tab w:val="clear" w:pos="6237"/>
          <w:tab w:val="clear" w:pos="7371"/>
          <w:tab w:val="left" w:pos="480"/>
          <w:tab w:val="num" w:pos="600"/>
          <w:tab w:val="num" w:pos="720"/>
        </w:tabs>
        <w:spacing w:after="180"/>
        <w:ind w:left="56" w:firstLine="289"/>
        <w:rPr>
          <w:rFonts w:cs="Arial"/>
        </w:rPr>
      </w:pPr>
      <w:r>
        <w:t>2018an, diru-sarrerak 744.642 eurotan handitu ziren, eta horrek esan nahi du aurreko ekitaldiarekiko ehuneko 20ko igoera izan dela, batez ere diru-sarrera arrunten igoeraren ondorioz —457.504 euro igo dira, ehuneko 12— eta, ondoren, kapital-transferentziengatiko diru-sarreren igoeraren ondorioz —286.450 euro handitu dira, ehuneko 641—.</w:t>
      </w:r>
    </w:p>
    <w:p w:rsidR="00725E59" w:rsidRPr="00393853" w:rsidRDefault="00393853" w:rsidP="00490EA9">
      <w:pPr>
        <w:pStyle w:val="texto"/>
        <w:numPr>
          <w:ilvl w:val="0"/>
          <w:numId w:val="3"/>
        </w:numPr>
        <w:tabs>
          <w:tab w:val="clear" w:pos="2835"/>
          <w:tab w:val="clear" w:pos="3969"/>
          <w:tab w:val="clear" w:pos="5103"/>
          <w:tab w:val="clear" w:pos="6237"/>
          <w:tab w:val="clear" w:pos="7371"/>
          <w:tab w:val="left" w:pos="480"/>
          <w:tab w:val="num" w:pos="600"/>
          <w:tab w:val="num" w:pos="720"/>
        </w:tabs>
        <w:spacing w:after="180"/>
        <w:ind w:left="56" w:firstLine="289"/>
        <w:rPr>
          <w:rFonts w:cs="Arial"/>
        </w:rPr>
      </w:pPr>
      <w:r>
        <w:t>2018an, gastuak 350.973 eurotan handitu ziren, eta horrek esan nahi du a</w:t>
      </w:r>
      <w:r>
        <w:t>u</w:t>
      </w:r>
      <w:r>
        <w:t>rreko ekitaldiarekiko ehuneko hamarreko igoera izan dela, batez ere kapitaleko gastuen betetzea handiagoa izan delako —231.425 euro igo dira, ehuneko 66—, eta, ondoren, funtzionamendu-gastuak ere igo direlako —168.007 euro ha</w:t>
      </w:r>
      <w:r>
        <w:t>n</w:t>
      </w:r>
      <w:r>
        <w:t xml:space="preserve">ditu dira, ehuneko </w:t>
      </w:r>
      <w:proofErr w:type="spellStart"/>
      <w:r>
        <w:t>bost—</w:t>
      </w:r>
      <w:proofErr w:type="spellEnd"/>
      <w:r>
        <w:t>.</w:t>
      </w:r>
    </w:p>
    <w:p w:rsidR="00CC4F34" w:rsidRDefault="00AB5563" w:rsidP="00CC4F34">
      <w:pPr>
        <w:pStyle w:val="texto"/>
        <w:numPr>
          <w:ilvl w:val="0"/>
          <w:numId w:val="3"/>
        </w:numPr>
        <w:tabs>
          <w:tab w:val="clear" w:pos="2835"/>
          <w:tab w:val="clear" w:pos="3969"/>
          <w:tab w:val="clear" w:pos="5103"/>
          <w:tab w:val="clear" w:pos="6237"/>
          <w:tab w:val="clear" w:pos="7371"/>
          <w:tab w:val="left" w:pos="480"/>
          <w:tab w:val="num" w:pos="600"/>
          <w:tab w:val="num" w:pos="720"/>
        </w:tabs>
        <w:spacing w:after="180"/>
        <w:ind w:left="56" w:firstLine="289"/>
        <w:rPr>
          <w:rFonts w:cs="Arial"/>
        </w:rPr>
      </w:pPr>
      <w:r>
        <w:t>Aurrekontu-emaitza doitua 570.660 eurokoa da, eta 240.871 euro handitu da; hau da, aurreko ekitaldiarekin alderatuta ehuneko 73ko igoera izan da.</w:t>
      </w:r>
    </w:p>
    <w:p w:rsidR="00CC4F34" w:rsidRDefault="00CC4F34" w:rsidP="00CC4F34">
      <w:pPr>
        <w:pStyle w:val="texto"/>
        <w:tabs>
          <w:tab w:val="clear" w:pos="2835"/>
          <w:tab w:val="clear" w:pos="3969"/>
          <w:tab w:val="clear" w:pos="5103"/>
          <w:tab w:val="clear" w:pos="6237"/>
          <w:tab w:val="clear" w:pos="7371"/>
          <w:tab w:val="left" w:pos="480"/>
          <w:tab w:val="num" w:pos="720"/>
        </w:tabs>
        <w:spacing w:after="180"/>
        <w:rPr>
          <w:rFonts w:cs="Arial"/>
        </w:rPr>
      </w:pPr>
    </w:p>
    <w:p w:rsidR="00CC4F34" w:rsidRDefault="00CC4F34" w:rsidP="00CC4F34">
      <w:pPr>
        <w:pStyle w:val="texto"/>
        <w:tabs>
          <w:tab w:val="clear" w:pos="2835"/>
          <w:tab w:val="clear" w:pos="3969"/>
          <w:tab w:val="clear" w:pos="5103"/>
          <w:tab w:val="clear" w:pos="6237"/>
          <w:tab w:val="clear" w:pos="7371"/>
          <w:tab w:val="left" w:pos="480"/>
          <w:tab w:val="num" w:pos="720"/>
        </w:tabs>
        <w:spacing w:after="180"/>
        <w:rPr>
          <w:rFonts w:cs="Arial"/>
        </w:rPr>
      </w:pPr>
    </w:p>
    <w:p w:rsidR="00CC4F34" w:rsidRDefault="00CC4F34" w:rsidP="00CC4F34">
      <w:pPr>
        <w:pStyle w:val="texto"/>
        <w:tabs>
          <w:tab w:val="clear" w:pos="2835"/>
          <w:tab w:val="clear" w:pos="3969"/>
          <w:tab w:val="clear" w:pos="5103"/>
          <w:tab w:val="clear" w:pos="6237"/>
          <w:tab w:val="clear" w:pos="7371"/>
          <w:tab w:val="left" w:pos="480"/>
          <w:tab w:val="num" w:pos="720"/>
        </w:tabs>
        <w:spacing w:after="180"/>
        <w:rPr>
          <w:rFonts w:cs="Arial"/>
        </w:rPr>
      </w:pPr>
    </w:p>
    <w:p w:rsidR="00CC4F34" w:rsidRDefault="00CC4F34" w:rsidP="00CC4F34">
      <w:pPr>
        <w:pStyle w:val="texto"/>
        <w:tabs>
          <w:tab w:val="clear" w:pos="2835"/>
          <w:tab w:val="clear" w:pos="3969"/>
          <w:tab w:val="clear" w:pos="5103"/>
          <w:tab w:val="clear" w:pos="6237"/>
          <w:tab w:val="clear" w:pos="7371"/>
          <w:tab w:val="left" w:pos="480"/>
          <w:tab w:val="num" w:pos="720"/>
        </w:tabs>
        <w:spacing w:after="180"/>
        <w:rPr>
          <w:rFonts w:cs="Arial"/>
        </w:rPr>
      </w:pPr>
    </w:p>
    <w:p w:rsidR="00CC4F34" w:rsidRDefault="00CC4F34" w:rsidP="00CC4F34">
      <w:pPr>
        <w:pStyle w:val="texto"/>
        <w:tabs>
          <w:tab w:val="clear" w:pos="2835"/>
          <w:tab w:val="clear" w:pos="3969"/>
          <w:tab w:val="clear" w:pos="5103"/>
          <w:tab w:val="clear" w:pos="6237"/>
          <w:tab w:val="clear" w:pos="7371"/>
          <w:tab w:val="left" w:pos="480"/>
          <w:tab w:val="num" w:pos="720"/>
        </w:tabs>
        <w:spacing w:after="180"/>
        <w:rPr>
          <w:rFonts w:cs="Arial"/>
        </w:rPr>
      </w:pPr>
    </w:p>
    <w:p w:rsidR="00FE3A83" w:rsidRPr="00FE3A83" w:rsidRDefault="00CC4F34" w:rsidP="00CC4F34">
      <w:pPr>
        <w:pStyle w:val="texto"/>
        <w:tabs>
          <w:tab w:val="clear" w:pos="2835"/>
          <w:tab w:val="clear" w:pos="3969"/>
          <w:tab w:val="clear" w:pos="5103"/>
          <w:tab w:val="clear" w:pos="6237"/>
          <w:tab w:val="clear" w:pos="7371"/>
          <w:tab w:val="left" w:pos="480"/>
          <w:tab w:val="num" w:pos="720"/>
        </w:tabs>
        <w:spacing w:after="180"/>
        <w:rPr>
          <w:rFonts w:cs="Arial"/>
        </w:rPr>
      </w:pPr>
      <w:r>
        <w:t xml:space="preserve"> </w:t>
      </w:r>
    </w:p>
    <w:p w:rsidR="00725E59" w:rsidRPr="0006483A" w:rsidRDefault="00725E59" w:rsidP="0066564A">
      <w:pPr>
        <w:pStyle w:val="atitulo2"/>
        <w:spacing w:before="320"/>
      </w:pPr>
      <w:bookmarkStart w:id="91" w:name="_Toc31606932"/>
      <w:r>
        <w:t xml:space="preserve">VI.2. Udalaren egoera </w:t>
      </w:r>
      <w:proofErr w:type="spellStart"/>
      <w:r>
        <w:t>ekonomiko-finantzario</w:t>
      </w:r>
      <w:proofErr w:type="spellEnd"/>
      <w:r>
        <w:t xml:space="preserve"> bateratua 201</w:t>
      </w:r>
      <w:bookmarkEnd w:id="90"/>
      <w:r>
        <w:t>8-12-31n</w:t>
      </w:r>
      <w:bookmarkEnd w:id="91"/>
    </w:p>
    <w:p w:rsidR="00725E59" w:rsidRDefault="00725E59" w:rsidP="00BA4A8E">
      <w:pPr>
        <w:pStyle w:val="texto"/>
        <w:spacing w:after="300"/>
      </w:pPr>
      <w:r>
        <w:t xml:space="preserve">Ondoren 2018ko ekitaldiari buruzko adierazle </w:t>
      </w:r>
      <w:proofErr w:type="spellStart"/>
      <w:r>
        <w:t>ekonomiko-finantzario</w:t>
      </w:r>
      <w:proofErr w:type="spellEnd"/>
      <w:r>
        <w:t xml:space="preserve"> batzuk ematen ditugu, bai eta aurreko ekitaldikoekiko alderaketa ere:</w:t>
      </w:r>
    </w:p>
    <w:tbl>
      <w:tblPr>
        <w:tblW w:w="8758" w:type="dxa"/>
        <w:jc w:val="center"/>
        <w:tblCellMar>
          <w:left w:w="70" w:type="dxa"/>
          <w:right w:w="70" w:type="dxa"/>
        </w:tblCellMar>
        <w:tblLook w:val="04A0" w:firstRow="1" w:lastRow="0" w:firstColumn="1" w:lastColumn="0" w:noHBand="0" w:noVBand="1"/>
      </w:tblPr>
      <w:tblGrid>
        <w:gridCol w:w="4747"/>
        <w:gridCol w:w="1417"/>
        <w:gridCol w:w="1130"/>
        <w:gridCol w:w="1464"/>
      </w:tblGrid>
      <w:tr w:rsidR="00010674" w:rsidRPr="00A83318" w:rsidTr="00010674">
        <w:trPr>
          <w:trHeight w:val="312"/>
          <w:jc w:val="center"/>
        </w:trPr>
        <w:tc>
          <w:tcPr>
            <w:tcW w:w="4747" w:type="dxa"/>
            <w:tcBorders>
              <w:top w:val="single" w:sz="4" w:space="0" w:color="auto"/>
              <w:left w:val="nil"/>
              <w:bottom w:val="single" w:sz="4" w:space="0" w:color="auto"/>
              <w:right w:val="nil"/>
            </w:tcBorders>
            <w:shd w:val="clear" w:color="auto" w:fill="FABF8F" w:themeFill="accent6" w:themeFillTint="99"/>
            <w:vAlign w:val="center"/>
            <w:hideMark/>
          </w:tcPr>
          <w:p w:rsidR="00010674" w:rsidRPr="00E328DD" w:rsidRDefault="00010674" w:rsidP="00010674">
            <w:pPr>
              <w:rPr>
                <w:rFonts w:ascii="Arial" w:hAnsi="Arial" w:cs="Arial"/>
                <w:color w:val="000000"/>
                <w:sz w:val="18"/>
                <w:szCs w:val="18"/>
              </w:rPr>
            </w:pPr>
            <w:r>
              <w:rPr>
                <w:rFonts w:ascii="Arial" w:hAnsi="Arial"/>
                <w:color w:val="000000"/>
                <w:sz w:val="18"/>
                <w:szCs w:val="18"/>
              </w:rPr>
              <w:t> </w:t>
            </w:r>
          </w:p>
        </w:tc>
        <w:tc>
          <w:tcPr>
            <w:tcW w:w="1417" w:type="dxa"/>
            <w:tcBorders>
              <w:top w:val="single" w:sz="4" w:space="0" w:color="auto"/>
              <w:left w:val="nil"/>
              <w:bottom w:val="single" w:sz="4" w:space="0" w:color="auto"/>
              <w:right w:val="nil"/>
            </w:tcBorders>
            <w:shd w:val="clear" w:color="auto" w:fill="FABF8F" w:themeFill="accent6" w:themeFillTint="99"/>
            <w:vAlign w:val="center"/>
            <w:hideMark/>
          </w:tcPr>
          <w:p w:rsidR="00010674" w:rsidRPr="00FE0D3F" w:rsidRDefault="00010674" w:rsidP="00010674">
            <w:pPr>
              <w:pStyle w:val="cuatexto"/>
              <w:jc w:val="right"/>
              <w:rPr>
                <w:rFonts w:ascii="Arial" w:hAnsi="Arial" w:cs="Arial"/>
                <w:sz w:val="18"/>
                <w:szCs w:val="18"/>
              </w:rPr>
            </w:pPr>
            <w:r>
              <w:rPr>
                <w:rFonts w:ascii="Arial" w:hAnsi="Arial"/>
                <w:sz w:val="18"/>
                <w:szCs w:val="18"/>
              </w:rPr>
              <w:t>2017</w:t>
            </w:r>
          </w:p>
        </w:tc>
        <w:tc>
          <w:tcPr>
            <w:tcW w:w="1130" w:type="dxa"/>
            <w:tcBorders>
              <w:top w:val="single" w:sz="4" w:space="0" w:color="auto"/>
              <w:left w:val="nil"/>
              <w:bottom w:val="single" w:sz="4" w:space="0" w:color="auto"/>
              <w:right w:val="nil"/>
            </w:tcBorders>
            <w:shd w:val="clear" w:color="auto" w:fill="FABF8F" w:themeFill="accent6" w:themeFillTint="99"/>
            <w:vAlign w:val="center"/>
          </w:tcPr>
          <w:p w:rsidR="00010674" w:rsidRPr="00FE0D3F" w:rsidRDefault="00010674" w:rsidP="00010674">
            <w:pPr>
              <w:pStyle w:val="cuatexto"/>
              <w:jc w:val="right"/>
              <w:rPr>
                <w:rFonts w:ascii="Arial" w:hAnsi="Arial" w:cs="Arial"/>
                <w:sz w:val="18"/>
                <w:szCs w:val="18"/>
              </w:rPr>
            </w:pPr>
            <w:r>
              <w:rPr>
                <w:rFonts w:ascii="Arial" w:hAnsi="Arial"/>
                <w:sz w:val="18"/>
                <w:szCs w:val="18"/>
              </w:rPr>
              <w:t>2018</w:t>
            </w:r>
          </w:p>
        </w:tc>
        <w:tc>
          <w:tcPr>
            <w:tcW w:w="1464" w:type="dxa"/>
            <w:tcBorders>
              <w:top w:val="single" w:sz="4" w:space="0" w:color="auto"/>
              <w:left w:val="nil"/>
              <w:bottom w:val="single" w:sz="4" w:space="0" w:color="auto"/>
              <w:right w:val="nil"/>
            </w:tcBorders>
            <w:shd w:val="clear" w:color="auto" w:fill="FABF8F" w:themeFill="accent6" w:themeFillTint="99"/>
            <w:vAlign w:val="center"/>
            <w:hideMark/>
          </w:tcPr>
          <w:p w:rsidR="00010674" w:rsidRPr="00FE0D3F" w:rsidRDefault="00010674" w:rsidP="00010674">
            <w:pPr>
              <w:pStyle w:val="cuatexto"/>
              <w:jc w:val="right"/>
              <w:rPr>
                <w:rFonts w:ascii="Arial" w:hAnsi="Arial" w:cs="Arial"/>
                <w:sz w:val="18"/>
                <w:szCs w:val="18"/>
              </w:rPr>
            </w:pPr>
            <w:r>
              <w:rPr>
                <w:rFonts w:ascii="Arial" w:hAnsi="Arial"/>
                <w:sz w:val="18"/>
                <w:szCs w:val="18"/>
              </w:rPr>
              <w:t xml:space="preserve">Aldea (%)        </w:t>
            </w:r>
          </w:p>
        </w:tc>
      </w:tr>
      <w:tr w:rsidR="00010674" w:rsidRPr="00010674" w:rsidTr="00BA4A8E">
        <w:trPr>
          <w:trHeight w:val="284"/>
          <w:jc w:val="center"/>
        </w:trPr>
        <w:tc>
          <w:tcPr>
            <w:tcW w:w="4747" w:type="dxa"/>
            <w:tcBorders>
              <w:top w:val="single" w:sz="4" w:space="0" w:color="auto"/>
              <w:left w:val="nil"/>
              <w:bottom w:val="single" w:sz="2" w:space="0" w:color="auto"/>
              <w:right w:val="nil"/>
            </w:tcBorders>
            <w:shd w:val="clear" w:color="auto" w:fill="auto"/>
            <w:vAlign w:val="center"/>
            <w:hideMark/>
          </w:tcPr>
          <w:p w:rsidR="00010674" w:rsidRPr="00010674" w:rsidRDefault="00010674" w:rsidP="00010674">
            <w:pPr>
              <w:spacing w:after="0"/>
              <w:ind w:firstLine="0"/>
              <w:jc w:val="left"/>
              <w:rPr>
                <w:rFonts w:ascii="Arial Narrow" w:hAnsi="Arial Narrow"/>
              </w:rPr>
            </w:pPr>
            <w:r>
              <w:rPr>
                <w:rFonts w:ascii="Arial Narrow" w:hAnsi="Arial Narrow"/>
              </w:rPr>
              <w:t>Aurrezki gordina</w:t>
            </w:r>
          </w:p>
        </w:tc>
        <w:tc>
          <w:tcPr>
            <w:tcW w:w="1417" w:type="dxa"/>
            <w:tcBorders>
              <w:top w:val="single" w:sz="4" w:space="0" w:color="auto"/>
              <w:left w:val="nil"/>
              <w:bottom w:val="single" w:sz="2" w:space="0" w:color="auto"/>
              <w:right w:val="nil"/>
            </w:tcBorders>
            <w:shd w:val="clear" w:color="auto" w:fill="auto"/>
            <w:vAlign w:val="center"/>
          </w:tcPr>
          <w:p w:rsidR="00010674" w:rsidRPr="00010674" w:rsidRDefault="00010674" w:rsidP="00010674">
            <w:pPr>
              <w:spacing w:after="0"/>
              <w:ind w:firstLine="0"/>
              <w:jc w:val="right"/>
              <w:rPr>
                <w:rFonts w:ascii="Arial Narrow" w:hAnsi="Arial Narrow"/>
              </w:rPr>
            </w:pPr>
            <w:r>
              <w:rPr>
                <w:rFonts w:ascii="Arial Narrow" w:hAnsi="Arial Narrow"/>
              </w:rPr>
              <w:t>525.240</w:t>
            </w:r>
          </w:p>
        </w:tc>
        <w:tc>
          <w:tcPr>
            <w:tcW w:w="1130" w:type="dxa"/>
            <w:tcBorders>
              <w:top w:val="single" w:sz="4" w:space="0" w:color="auto"/>
              <w:left w:val="nil"/>
              <w:bottom w:val="single" w:sz="2" w:space="0" w:color="auto"/>
              <w:right w:val="nil"/>
            </w:tcBorders>
            <w:vAlign w:val="center"/>
          </w:tcPr>
          <w:p w:rsidR="00010674" w:rsidRPr="00010674" w:rsidRDefault="00010674" w:rsidP="00010674">
            <w:pPr>
              <w:spacing w:after="0"/>
              <w:ind w:firstLine="0"/>
              <w:jc w:val="right"/>
              <w:rPr>
                <w:rFonts w:ascii="Arial Narrow" w:hAnsi="Arial Narrow"/>
              </w:rPr>
            </w:pPr>
            <w:r>
              <w:rPr>
                <w:rFonts w:ascii="Arial Narrow" w:hAnsi="Arial Narrow"/>
              </w:rPr>
              <w:t>814.738</w:t>
            </w:r>
          </w:p>
        </w:tc>
        <w:tc>
          <w:tcPr>
            <w:tcW w:w="1464" w:type="dxa"/>
            <w:tcBorders>
              <w:top w:val="single" w:sz="4" w:space="0" w:color="auto"/>
              <w:left w:val="nil"/>
              <w:bottom w:val="single" w:sz="2" w:space="0" w:color="auto"/>
              <w:right w:val="nil"/>
            </w:tcBorders>
            <w:shd w:val="clear" w:color="auto" w:fill="auto"/>
            <w:vAlign w:val="center"/>
          </w:tcPr>
          <w:p w:rsidR="00010674" w:rsidRPr="00010674" w:rsidRDefault="00010674" w:rsidP="00010674">
            <w:pPr>
              <w:spacing w:after="0"/>
              <w:ind w:firstLine="0"/>
              <w:jc w:val="right"/>
              <w:rPr>
                <w:rFonts w:ascii="Arial Narrow" w:hAnsi="Arial Narrow"/>
              </w:rPr>
            </w:pPr>
            <w:r>
              <w:rPr>
                <w:rFonts w:ascii="Arial Narrow" w:hAnsi="Arial Narrow"/>
              </w:rPr>
              <w:t>55</w:t>
            </w:r>
          </w:p>
        </w:tc>
      </w:tr>
      <w:tr w:rsidR="00010674" w:rsidRPr="00010674" w:rsidTr="00BA4A8E">
        <w:trPr>
          <w:trHeight w:val="284"/>
          <w:jc w:val="center"/>
        </w:trPr>
        <w:tc>
          <w:tcPr>
            <w:tcW w:w="4747" w:type="dxa"/>
            <w:tcBorders>
              <w:top w:val="single" w:sz="2" w:space="0" w:color="auto"/>
              <w:left w:val="nil"/>
              <w:bottom w:val="single" w:sz="2" w:space="0" w:color="auto"/>
              <w:right w:val="nil"/>
            </w:tcBorders>
            <w:shd w:val="clear" w:color="auto" w:fill="auto"/>
            <w:vAlign w:val="center"/>
            <w:hideMark/>
          </w:tcPr>
          <w:p w:rsidR="00010674" w:rsidRPr="00010674" w:rsidRDefault="00010674" w:rsidP="00010674">
            <w:pPr>
              <w:spacing w:after="0"/>
              <w:ind w:firstLine="0"/>
              <w:jc w:val="left"/>
              <w:rPr>
                <w:rFonts w:ascii="Arial Narrow" w:hAnsi="Arial Narrow"/>
              </w:rPr>
            </w:pPr>
            <w:r>
              <w:rPr>
                <w:rFonts w:ascii="Arial Narrow" w:hAnsi="Arial Narrow"/>
              </w:rPr>
              <w:t>Finantza-zama</w:t>
            </w:r>
          </w:p>
        </w:tc>
        <w:tc>
          <w:tcPr>
            <w:tcW w:w="1417" w:type="dxa"/>
            <w:tcBorders>
              <w:top w:val="single" w:sz="2" w:space="0" w:color="auto"/>
              <w:left w:val="nil"/>
              <w:bottom w:val="single" w:sz="2" w:space="0" w:color="auto"/>
              <w:right w:val="nil"/>
            </w:tcBorders>
            <w:shd w:val="clear" w:color="auto" w:fill="auto"/>
            <w:vAlign w:val="center"/>
          </w:tcPr>
          <w:p w:rsidR="00010674" w:rsidRPr="00010674" w:rsidRDefault="00010674" w:rsidP="00010674">
            <w:pPr>
              <w:spacing w:after="0"/>
              <w:ind w:firstLine="0"/>
              <w:jc w:val="right"/>
              <w:rPr>
                <w:rFonts w:ascii="Arial Narrow" w:hAnsi="Arial Narrow"/>
              </w:rPr>
            </w:pPr>
            <w:r>
              <w:rPr>
                <w:rFonts w:ascii="Arial Narrow" w:hAnsi="Arial Narrow"/>
              </w:rPr>
              <w:t>118.736</w:t>
            </w:r>
          </w:p>
        </w:tc>
        <w:tc>
          <w:tcPr>
            <w:tcW w:w="1130" w:type="dxa"/>
            <w:tcBorders>
              <w:top w:val="single" w:sz="2" w:space="0" w:color="auto"/>
              <w:left w:val="nil"/>
              <w:bottom w:val="single" w:sz="2" w:space="0" w:color="auto"/>
              <w:right w:val="nil"/>
            </w:tcBorders>
            <w:vAlign w:val="center"/>
          </w:tcPr>
          <w:p w:rsidR="00010674" w:rsidRPr="00010674" w:rsidRDefault="00010674" w:rsidP="00010674">
            <w:pPr>
              <w:spacing w:after="0"/>
              <w:ind w:firstLine="0"/>
              <w:jc w:val="right"/>
              <w:rPr>
                <w:rFonts w:ascii="Arial Narrow" w:hAnsi="Arial Narrow"/>
              </w:rPr>
            </w:pPr>
            <w:r>
              <w:rPr>
                <w:rFonts w:ascii="Arial Narrow" w:hAnsi="Arial Narrow"/>
              </w:rPr>
              <w:t>70.277</w:t>
            </w:r>
          </w:p>
        </w:tc>
        <w:tc>
          <w:tcPr>
            <w:tcW w:w="1464" w:type="dxa"/>
            <w:tcBorders>
              <w:top w:val="single" w:sz="2" w:space="0" w:color="auto"/>
              <w:left w:val="nil"/>
              <w:bottom w:val="single" w:sz="2" w:space="0" w:color="auto"/>
              <w:right w:val="nil"/>
            </w:tcBorders>
            <w:shd w:val="clear" w:color="auto" w:fill="auto"/>
            <w:vAlign w:val="center"/>
          </w:tcPr>
          <w:p w:rsidR="00010674" w:rsidRPr="00010674" w:rsidRDefault="00010674" w:rsidP="00010674">
            <w:pPr>
              <w:spacing w:after="0"/>
              <w:ind w:firstLine="0"/>
              <w:jc w:val="right"/>
              <w:rPr>
                <w:rFonts w:ascii="Arial Narrow" w:hAnsi="Arial Narrow"/>
              </w:rPr>
            </w:pPr>
            <w:r>
              <w:rPr>
                <w:rFonts w:ascii="Arial Narrow" w:hAnsi="Arial Narrow"/>
              </w:rPr>
              <w:t>-41</w:t>
            </w:r>
          </w:p>
        </w:tc>
      </w:tr>
      <w:tr w:rsidR="00010674" w:rsidRPr="00010674" w:rsidTr="00BA4A8E">
        <w:trPr>
          <w:trHeight w:val="284"/>
          <w:jc w:val="center"/>
        </w:trPr>
        <w:tc>
          <w:tcPr>
            <w:tcW w:w="4747" w:type="dxa"/>
            <w:tcBorders>
              <w:top w:val="single" w:sz="2" w:space="0" w:color="auto"/>
              <w:left w:val="nil"/>
              <w:bottom w:val="single" w:sz="2" w:space="0" w:color="auto"/>
              <w:right w:val="nil"/>
            </w:tcBorders>
            <w:shd w:val="clear" w:color="auto" w:fill="auto"/>
            <w:vAlign w:val="center"/>
            <w:hideMark/>
          </w:tcPr>
          <w:p w:rsidR="00010674" w:rsidRPr="00010674" w:rsidRDefault="00010674" w:rsidP="00010674">
            <w:pPr>
              <w:spacing w:after="0"/>
              <w:ind w:firstLine="0"/>
              <w:jc w:val="left"/>
              <w:rPr>
                <w:rFonts w:ascii="Arial Narrow" w:hAnsi="Arial Narrow"/>
              </w:rPr>
            </w:pPr>
            <w:r>
              <w:rPr>
                <w:rFonts w:ascii="Arial Narrow" w:hAnsi="Arial Narrow"/>
              </w:rPr>
              <w:t>Aurrezki garbia</w:t>
            </w:r>
          </w:p>
        </w:tc>
        <w:tc>
          <w:tcPr>
            <w:tcW w:w="1417" w:type="dxa"/>
            <w:tcBorders>
              <w:top w:val="single" w:sz="2" w:space="0" w:color="auto"/>
              <w:left w:val="nil"/>
              <w:bottom w:val="single" w:sz="2" w:space="0" w:color="auto"/>
              <w:right w:val="nil"/>
            </w:tcBorders>
            <w:shd w:val="clear" w:color="auto" w:fill="auto"/>
            <w:vAlign w:val="center"/>
          </w:tcPr>
          <w:p w:rsidR="00010674" w:rsidRPr="00010674" w:rsidRDefault="00010674" w:rsidP="00010674">
            <w:pPr>
              <w:spacing w:after="0"/>
              <w:ind w:firstLine="0"/>
              <w:jc w:val="right"/>
              <w:rPr>
                <w:rFonts w:ascii="Arial Narrow" w:hAnsi="Arial Narrow"/>
              </w:rPr>
            </w:pPr>
            <w:r>
              <w:rPr>
                <w:rFonts w:ascii="Arial Narrow" w:hAnsi="Arial Narrow"/>
              </w:rPr>
              <w:t>406.504</w:t>
            </w:r>
          </w:p>
        </w:tc>
        <w:tc>
          <w:tcPr>
            <w:tcW w:w="1130" w:type="dxa"/>
            <w:tcBorders>
              <w:top w:val="single" w:sz="2" w:space="0" w:color="auto"/>
              <w:left w:val="nil"/>
              <w:bottom w:val="single" w:sz="2" w:space="0" w:color="auto"/>
              <w:right w:val="nil"/>
            </w:tcBorders>
            <w:vAlign w:val="center"/>
          </w:tcPr>
          <w:p w:rsidR="00010674" w:rsidRPr="00010674" w:rsidRDefault="00010674" w:rsidP="00010674">
            <w:pPr>
              <w:spacing w:after="0"/>
              <w:ind w:firstLine="0"/>
              <w:jc w:val="right"/>
              <w:rPr>
                <w:rFonts w:ascii="Arial Narrow" w:hAnsi="Arial Narrow"/>
              </w:rPr>
            </w:pPr>
            <w:r>
              <w:rPr>
                <w:rFonts w:ascii="Arial Narrow" w:hAnsi="Arial Narrow"/>
              </w:rPr>
              <w:t>744.460</w:t>
            </w:r>
          </w:p>
        </w:tc>
        <w:tc>
          <w:tcPr>
            <w:tcW w:w="1464" w:type="dxa"/>
            <w:tcBorders>
              <w:top w:val="single" w:sz="2" w:space="0" w:color="auto"/>
              <w:left w:val="nil"/>
              <w:bottom w:val="single" w:sz="2" w:space="0" w:color="auto"/>
              <w:right w:val="nil"/>
            </w:tcBorders>
            <w:shd w:val="clear" w:color="auto" w:fill="auto"/>
            <w:vAlign w:val="center"/>
          </w:tcPr>
          <w:p w:rsidR="00010674" w:rsidRPr="00010674" w:rsidRDefault="00010674" w:rsidP="00010674">
            <w:pPr>
              <w:spacing w:after="0"/>
              <w:ind w:firstLine="0"/>
              <w:jc w:val="right"/>
              <w:rPr>
                <w:rFonts w:ascii="Arial Narrow" w:hAnsi="Arial Narrow"/>
              </w:rPr>
            </w:pPr>
            <w:r>
              <w:rPr>
                <w:rFonts w:ascii="Arial Narrow" w:hAnsi="Arial Narrow"/>
              </w:rPr>
              <w:t>83</w:t>
            </w:r>
          </w:p>
        </w:tc>
      </w:tr>
      <w:tr w:rsidR="00010674" w:rsidRPr="00010674" w:rsidTr="00BA4A8E">
        <w:trPr>
          <w:trHeight w:val="284"/>
          <w:jc w:val="center"/>
        </w:trPr>
        <w:tc>
          <w:tcPr>
            <w:tcW w:w="4747" w:type="dxa"/>
            <w:tcBorders>
              <w:top w:val="single" w:sz="2" w:space="0" w:color="auto"/>
              <w:left w:val="nil"/>
              <w:bottom w:val="single" w:sz="2" w:space="0" w:color="auto"/>
              <w:right w:val="nil"/>
            </w:tcBorders>
            <w:shd w:val="clear" w:color="auto" w:fill="auto"/>
            <w:vAlign w:val="center"/>
            <w:hideMark/>
          </w:tcPr>
          <w:p w:rsidR="00010674" w:rsidRPr="00010674" w:rsidRDefault="00010674" w:rsidP="00010674">
            <w:pPr>
              <w:spacing w:after="0"/>
              <w:ind w:firstLine="0"/>
              <w:jc w:val="left"/>
              <w:rPr>
                <w:rFonts w:ascii="Arial Narrow" w:hAnsi="Arial Narrow"/>
              </w:rPr>
            </w:pPr>
            <w:r>
              <w:rPr>
                <w:rFonts w:ascii="Arial Narrow" w:hAnsi="Arial Narrow"/>
              </w:rPr>
              <w:t>Finantza-zamaren adierazlea</w:t>
            </w:r>
          </w:p>
        </w:tc>
        <w:tc>
          <w:tcPr>
            <w:tcW w:w="1417" w:type="dxa"/>
            <w:tcBorders>
              <w:top w:val="single" w:sz="2" w:space="0" w:color="auto"/>
              <w:left w:val="nil"/>
              <w:bottom w:val="single" w:sz="2" w:space="0" w:color="auto"/>
              <w:right w:val="nil"/>
            </w:tcBorders>
            <w:shd w:val="clear" w:color="auto" w:fill="auto"/>
            <w:vAlign w:val="center"/>
          </w:tcPr>
          <w:p w:rsidR="00010674" w:rsidRPr="00010674" w:rsidRDefault="00010674" w:rsidP="00010674">
            <w:pPr>
              <w:spacing w:after="0"/>
              <w:ind w:firstLine="0"/>
              <w:jc w:val="right"/>
              <w:rPr>
                <w:rFonts w:ascii="Arial Narrow" w:hAnsi="Arial Narrow"/>
              </w:rPr>
            </w:pPr>
            <w:r>
              <w:rPr>
                <w:rFonts w:ascii="Arial Narrow" w:hAnsi="Arial Narrow"/>
              </w:rPr>
              <w:t>% 3</w:t>
            </w:r>
          </w:p>
        </w:tc>
        <w:tc>
          <w:tcPr>
            <w:tcW w:w="1130" w:type="dxa"/>
            <w:tcBorders>
              <w:top w:val="single" w:sz="2" w:space="0" w:color="auto"/>
              <w:left w:val="nil"/>
              <w:bottom w:val="single" w:sz="2" w:space="0" w:color="auto"/>
              <w:right w:val="nil"/>
            </w:tcBorders>
            <w:vAlign w:val="center"/>
          </w:tcPr>
          <w:p w:rsidR="00010674" w:rsidRPr="00010674" w:rsidRDefault="00010674" w:rsidP="00010674">
            <w:pPr>
              <w:spacing w:after="0"/>
              <w:ind w:firstLine="0"/>
              <w:jc w:val="right"/>
              <w:rPr>
                <w:rFonts w:ascii="Arial Narrow" w:hAnsi="Arial Narrow"/>
              </w:rPr>
            </w:pPr>
            <w:r>
              <w:rPr>
                <w:rFonts w:ascii="Arial Narrow" w:hAnsi="Arial Narrow"/>
              </w:rPr>
              <w:t>% 2</w:t>
            </w:r>
          </w:p>
        </w:tc>
        <w:tc>
          <w:tcPr>
            <w:tcW w:w="1464" w:type="dxa"/>
            <w:tcBorders>
              <w:top w:val="single" w:sz="2" w:space="0" w:color="auto"/>
              <w:left w:val="nil"/>
              <w:bottom w:val="single" w:sz="2" w:space="0" w:color="auto"/>
              <w:right w:val="nil"/>
            </w:tcBorders>
            <w:shd w:val="clear" w:color="auto" w:fill="auto"/>
            <w:vAlign w:val="center"/>
          </w:tcPr>
          <w:p w:rsidR="00010674" w:rsidRPr="00010674" w:rsidRDefault="00010674" w:rsidP="00010674">
            <w:pPr>
              <w:spacing w:after="0"/>
              <w:ind w:firstLine="0"/>
              <w:jc w:val="right"/>
              <w:rPr>
                <w:rFonts w:ascii="Arial Narrow" w:hAnsi="Arial Narrow"/>
              </w:rPr>
            </w:pPr>
            <w:r>
              <w:rPr>
                <w:rFonts w:ascii="Arial Narrow" w:hAnsi="Arial Narrow"/>
              </w:rPr>
              <w:t>-47</w:t>
            </w:r>
          </w:p>
        </w:tc>
      </w:tr>
      <w:tr w:rsidR="00010674" w:rsidRPr="00010674" w:rsidTr="00BA4A8E">
        <w:trPr>
          <w:trHeight w:val="284"/>
          <w:jc w:val="center"/>
        </w:trPr>
        <w:tc>
          <w:tcPr>
            <w:tcW w:w="4747" w:type="dxa"/>
            <w:tcBorders>
              <w:top w:val="single" w:sz="2" w:space="0" w:color="auto"/>
              <w:left w:val="nil"/>
              <w:bottom w:val="single" w:sz="2" w:space="0" w:color="auto"/>
              <w:right w:val="nil"/>
            </w:tcBorders>
            <w:shd w:val="clear" w:color="auto" w:fill="auto"/>
            <w:vAlign w:val="center"/>
            <w:hideMark/>
          </w:tcPr>
          <w:p w:rsidR="00010674" w:rsidRPr="00010674" w:rsidRDefault="00010674" w:rsidP="00010674">
            <w:pPr>
              <w:spacing w:after="0"/>
              <w:ind w:firstLine="0"/>
              <w:jc w:val="left"/>
              <w:rPr>
                <w:rFonts w:ascii="Arial Narrow" w:hAnsi="Arial Narrow"/>
              </w:rPr>
            </w:pPr>
            <w:r>
              <w:rPr>
                <w:rFonts w:ascii="Arial Narrow" w:hAnsi="Arial Narrow"/>
              </w:rPr>
              <w:t>Aurrezki gordinak diru-sarrera arrunten gainean egiten duen ehunekoa</w:t>
            </w:r>
          </w:p>
        </w:tc>
        <w:tc>
          <w:tcPr>
            <w:tcW w:w="1417" w:type="dxa"/>
            <w:tcBorders>
              <w:top w:val="single" w:sz="2" w:space="0" w:color="auto"/>
              <w:left w:val="nil"/>
              <w:bottom w:val="single" w:sz="2" w:space="0" w:color="auto"/>
              <w:right w:val="nil"/>
            </w:tcBorders>
            <w:shd w:val="clear" w:color="auto" w:fill="auto"/>
            <w:vAlign w:val="center"/>
          </w:tcPr>
          <w:p w:rsidR="00010674" w:rsidRPr="00010674" w:rsidRDefault="00010674" w:rsidP="00010674">
            <w:pPr>
              <w:spacing w:after="0"/>
              <w:ind w:firstLine="0"/>
              <w:jc w:val="right"/>
              <w:rPr>
                <w:rFonts w:ascii="Arial Narrow" w:hAnsi="Arial Narrow"/>
              </w:rPr>
            </w:pPr>
            <w:r>
              <w:rPr>
                <w:rFonts w:ascii="Arial Narrow" w:hAnsi="Arial Narrow"/>
              </w:rPr>
              <w:t>% 14</w:t>
            </w:r>
          </w:p>
        </w:tc>
        <w:tc>
          <w:tcPr>
            <w:tcW w:w="1130" w:type="dxa"/>
            <w:tcBorders>
              <w:top w:val="single" w:sz="2" w:space="0" w:color="auto"/>
              <w:left w:val="nil"/>
              <w:bottom w:val="single" w:sz="2" w:space="0" w:color="auto"/>
              <w:right w:val="nil"/>
            </w:tcBorders>
            <w:vAlign w:val="center"/>
          </w:tcPr>
          <w:p w:rsidR="00010674" w:rsidRPr="00010674" w:rsidRDefault="00010674" w:rsidP="00010674">
            <w:pPr>
              <w:spacing w:after="0"/>
              <w:ind w:firstLine="0"/>
              <w:jc w:val="right"/>
              <w:rPr>
                <w:rFonts w:ascii="Arial Narrow" w:hAnsi="Arial Narrow"/>
              </w:rPr>
            </w:pPr>
            <w:r>
              <w:rPr>
                <w:rFonts w:ascii="Arial Narrow" w:hAnsi="Arial Narrow"/>
              </w:rPr>
              <w:t>% 20</w:t>
            </w:r>
          </w:p>
        </w:tc>
        <w:tc>
          <w:tcPr>
            <w:tcW w:w="1464" w:type="dxa"/>
            <w:tcBorders>
              <w:top w:val="single" w:sz="2" w:space="0" w:color="auto"/>
              <w:left w:val="nil"/>
              <w:bottom w:val="single" w:sz="2" w:space="0" w:color="auto"/>
              <w:right w:val="nil"/>
            </w:tcBorders>
            <w:shd w:val="clear" w:color="auto" w:fill="auto"/>
            <w:vAlign w:val="center"/>
          </w:tcPr>
          <w:p w:rsidR="00010674" w:rsidRPr="00010674" w:rsidRDefault="00010674" w:rsidP="00010674">
            <w:pPr>
              <w:spacing w:after="0"/>
              <w:ind w:firstLine="0"/>
              <w:jc w:val="right"/>
              <w:rPr>
                <w:rFonts w:ascii="Arial Narrow" w:hAnsi="Arial Narrow"/>
              </w:rPr>
            </w:pPr>
            <w:r>
              <w:rPr>
                <w:rFonts w:ascii="Arial Narrow" w:hAnsi="Arial Narrow"/>
              </w:rPr>
              <w:t>38</w:t>
            </w:r>
          </w:p>
        </w:tc>
      </w:tr>
      <w:tr w:rsidR="00010674" w:rsidRPr="00010674" w:rsidTr="00BA4A8E">
        <w:trPr>
          <w:trHeight w:val="284"/>
          <w:jc w:val="center"/>
        </w:trPr>
        <w:tc>
          <w:tcPr>
            <w:tcW w:w="4747" w:type="dxa"/>
            <w:tcBorders>
              <w:top w:val="single" w:sz="2" w:space="0" w:color="auto"/>
              <w:left w:val="nil"/>
              <w:bottom w:val="single" w:sz="2" w:space="0" w:color="auto"/>
              <w:right w:val="nil"/>
            </w:tcBorders>
            <w:shd w:val="clear" w:color="auto" w:fill="auto"/>
            <w:vAlign w:val="center"/>
            <w:hideMark/>
          </w:tcPr>
          <w:p w:rsidR="00010674" w:rsidRPr="00010674" w:rsidRDefault="00010674" w:rsidP="00010674">
            <w:pPr>
              <w:spacing w:after="0"/>
              <w:ind w:firstLine="0"/>
              <w:jc w:val="left"/>
              <w:rPr>
                <w:rFonts w:ascii="Arial Narrow" w:hAnsi="Arial Narrow"/>
              </w:rPr>
            </w:pPr>
            <w:r>
              <w:rPr>
                <w:rFonts w:ascii="Arial Narrow" w:hAnsi="Arial Narrow"/>
              </w:rPr>
              <w:t>Zorpetze-ahalmena (%)</w:t>
            </w:r>
          </w:p>
        </w:tc>
        <w:tc>
          <w:tcPr>
            <w:tcW w:w="1417" w:type="dxa"/>
            <w:tcBorders>
              <w:top w:val="single" w:sz="2" w:space="0" w:color="auto"/>
              <w:left w:val="nil"/>
              <w:bottom w:val="single" w:sz="2" w:space="0" w:color="auto"/>
              <w:right w:val="nil"/>
            </w:tcBorders>
            <w:shd w:val="clear" w:color="auto" w:fill="auto"/>
            <w:vAlign w:val="center"/>
          </w:tcPr>
          <w:p w:rsidR="00010674" w:rsidRPr="00010674" w:rsidRDefault="00010674" w:rsidP="00010674">
            <w:pPr>
              <w:spacing w:after="0"/>
              <w:ind w:firstLine="0"/>
              <w:jc w:val="right"/>
              <w:rPr>
                <w:rFonts w:ascii="Arial Narrow" w:hAnsi="Arial Narrow"/>
              </w:rPr>
            </w:pPr>
            <w:r>
              <w:rPr>
                <w:rFonts w:ascii="Arial Narrow" w:hAnsi="Arial Narrow"/>
              </w:rPr>
              <w:t>% 11</w:t>
            </w:r>
          </w:p>
        </w:tc>
        <w:tc>
          <w:tcPr>
            <w:tcW w:w="1130" w:type="dxa"/>
            <w:tcBorders>
              <w:top w:val="single" w:sz="2" w:space="0" w:color="auto"/>
              <w:left w:val="nil"/>
              <w:bottom w:val="single" w:sz="2" w:space="0" w:color="auto"/>
              <w:right w:val="nil"/>
            </w:tcBorders>
            <w:vAlign w:val="center"/>
          </w:tcPr>
          <w:p w:rsidR="00010674" w:rsidRPr="00010674" w:rsidRDefault="00010674" w:rsidP="00010674">
            <w:pPr>
              <w:spacing w:after="0"/>
              <w:ind w:firstLine="0"/>
              <w:jc w:val="right"/>
              <w:rPr>
                <w:rFonts w:ascii="Arial Narrow" w:hAnsi="Arial Narrow"/>
              </w:rPr>
            </w:pPr>
            <w:r>
              <w:rPr>
                <w:rFonts w:ascii="Arial Narrow" w:hAnsi="Arial Narrow"/>
              </w:rPr>
              <w:t>% 18</w:t>
            </w:r>
          </w:p>
        </w:tc>
        <w:tc>
          <w:tcPr>
            <w:tcW w:w="1464" w:type="dxa"/>
            <w:tcBorders>
              <w:top w:val="single" w:sz="2" w:space="0" w:color="auto"/>
              <w:left w:val="nil"/>
              <w:bottom w:val="single" w:sz="2" w:space="0" w:color="auto"/>
              <w:right w:val="nil"/>
            </w:tcBorders>
            <w:shd w:val="clear" w:color="auto" w:fill="auto"/>
            <w:vAlign w:val="center"/>
          </w:tcPr>
          <w:p w:rsidR="00010674" w:rsidRPr="00010674" w:rsidRDefault="00010674" w:rsidP="00010674">
            <w:pPr>
              <w:spacing w:after="0"/>
              <w:ind w:firstLine="0"/>
              <w:jc w:val="right"/>
              <w:rPr>
                <w:rFonts w:ascii="Arial Narrow" w:hAnsi="Arial Narrow"/>
              </w:rPr>
            </w:pPr>
            <w:r>
              <w:rPr>
                <w:rFonts w:ascii="Arial Narrow" w:hAnsi="Arial Narrow"/>
              </w:rPr>
              <w:t>63</w:t>
            </w:r>
          </w:p>
        </w:tc>
      </w:tr>
      <w:tr w:rsidR="00010674" w:rsidRPr="00010674" w:rsidTr="00BA4A8E">
        <w:trPr>
          <w:trHeight w:val="284"/>
          <w:jc w:val="center"/>
        </w:trPr>
        <w:tc>
          <w:tcPr>
            <w:tcW w:w="4747" w:type="dxa"/>
            <w:tcBorders>
              <w:top w:val="single" w:sz="2" w:space="0" w:color="auto"/>
              <w:left w:val="nil"/>
              <w:bottom w:val="single" w:sz="2" w:space="0" w:color="auto"/>
              <w:right w:val="nil"/>
            </w:tcBorders>
            <w:shd w:val="clear" w:color="auto" w:fill="auto"/>
            <w:vAlign w:val="center"/>
            <w:hideMark/>
          </w:tcPr>
          <w:p w:rsidR="00010674" w:rsidRPr="00010674" w:rsidRDefault="00010674" w:rsidP="00010674">
            <w:pPr>
              <w:spacing w:after="0"/>
              <w:ind w:firstLine="0"/>
              <w:jc w:val="left"/>
              <w:rPr>
                <w:rFonts w:ascii="Arial Narrow" w:hAnsi="Arial Narrow"/>
              </w:rPr>
            </w:pPr>
            <w:r>
              <w:rPr>
                <w:rFonts w:ascii="Arial Narrow" w:hAnsi="Arial Narrow"/>
              </w:rPr>
              <w:t>Zorra, guztira</w:t>
            </w:r>
          </w:p>
        </w:tc>
        <w:tc>
          <w:tcPr>
            <w:tcW w:w="1417" w:type="dxa"/>
            <w:tcBorders>
              <w:top w:val="single" w:sz="2" w:space="0" w:color="auto"/>
              <w:left w:val="nil"/>
              <w:bottom w:val="single" w:sz="2" w:space="0" w:color="auto"/>
              <w:right w:val="nil"/>
            </w:tcBorders>
            <w:shd w:val="clear" w:color="auto" w:fill="auto"/>
            <w:vAlign w:val="center"/>
          </w:tcPr>
          <w:p w:rsidR="00010674" w:rsidRPr="00010674" w:rsidRDefault="00010674" w:rsidP="00010674">
            <w:pPr>
              <w:spacing w:after="0"/>
              <w:ind w:firstLine="0"/>
              <w:jc w:val="right"/>
              <w:rPr>
                <w:rFonts w:ascii="Arial Narrow" w:hAnsi="Arial Narrow"/>
              </w:rPr>
            </w:pPr>
            <w:r>
              <w:rPr>
                <w:rFonts w:ascii="Arial Narrow" w:hAnsi="Arial Narrow"/>
              </w:rPr>
              <w:t>520.640</w:t>
            </w:r>
          </w:p>
        </w:tc>
        <w:tc>
          <w:tcPr>
            <w:tcW w:w="1130" w:type="dxa"/>
            <w:tcBorders>
              <w:top w:val="single" w:sz="2" w:space="0" w:color="auto"/>
              <w:left w:val="nil"/>
              <w:bottom w:val="single" w:sz="2" w:space="0" w:color="auto"/>
              <w:right w:val="nil"/>
            </w:tcBorders>
            <w:vAlign w:val="center"/>
          </w:tcPr>
          <w:p w:rsidR="00010674" w:rsidRPr="00010674" w:rsidRDefault="00010674" w:rsidP="00010674">
            <w:pPr>
              <w:spacing w:after="0"/>
              <w:ind w:firstLine="0"/>
              <w:jc w:val="right"/>
              <w:rPr>
                <w:rFonts w:ascii="Arial Narrow" w:hAnsi="Arial Narrow"/>
              </w:rPr>
            </w:pPr>
            <w:r>
              <w:rPr>
                <w:rFonts w:ascii="Arial Narrow" w:hAnsi="Arial Narrow"/>
              </w:rPr>
              <w:t>453.506</w:t>
            </w:r>
          </w:p>
        </w:tc>
        <w:tc>
          <w:tcPr>
            <w:tcW w:w="1464" w:type="dxa"/>
            <w:tcBorders>
              <w:top w:val="single" w:sz="2" w:space="0" w:color="auto"/>
              <w:left w:val="nil"/>
              <w:bottom w:val="single" w:sz="2" w:space="0" w:color="auto"/>
              <w:right w:val="nil"/>
            </w:tcBorders>
            <w:shd w:val="clear" w:color="auto" w:fill="auto"/>
            <w:vAlign w:val="center"/>
          </w:tcPr>
          <w:p w:rsidR="00010674" w:rsidRPr="00010674" w:rsidRDefault="00010674" w:rsidP="00010674">
            <w:pPr>
              <w:spacing w:after="0"/>
              <w:ind w:firstLine="0"/>
              <w:jc w:val="right"/>
              <w:rPr>
                <w:rFonts w:ascii="Arial Narrow" w:hAnsi="Arial Narrow"/>
              </w:rPr>
            </w:pPr>
            <w:r>
              <w:rPr>
                <w:rFonts w:ascii="Arial Narrow" w:hAnsi="Arial Narrow"/>
              </w:rPr>
              <w:t>-13</w:t>
            </w:r>
          </w:p>
        </w:tc>
      </w:tr>
      <w:tr w:rsidR="00010674" w:rsidRPr="00010674" w:rsidTr="00BA4A8E">
        <w:trPr>
          <w:trHeight w:val="284"/>
          <w:jc w:val="center"/>
        </w:trPr>
        <w:tc>
          <w:tcPr>
            <w:tcW w:w="4747" w:type="dxa"/>
            <w:tcBorders>
              <w:top w:val="single" w:sz="2" w:space="0" w:color="auto"/>
              <w:left w:val="nil"/>
              <w:bottom w:val="single" w:sz="2" w:space="0" w:color="auto"/>
              <w:right w:val="nil"/>
            </w:tcBorders>
            <w:shd w:val="clear" w:color="auto" w:fill="auto"/>
            <w:vAlign w:val="center"/>
            <w:hideMark/>
          </w:tcPr>
          <w:p w:rsidR="00010674" w:rsidRPr="00010674" w:rsidRDefault="00010674" w:rsidP="00010674">
            <w:pPr>
              <w:spacing w:after="0"/>
              <w:ind w:firstLine="0"/>
              <w:jc w:val="left"/>
              <w:rPr>
                <w:rFonts w:ascii="Arial Narrow" w:hAnsi="Arial Narrow"/>
              </w:rPr>
            </w:pPr>
            <w:r>
              <w:rPr>
                <w:rFonts w:ascii="Arial Narrow" w:hAnsi="Arial Narrow"/>
              </w:rPr>
              <w:t>Biztanle bakoitzeko zorra</w:t>
            </w:r>
          </w:p>
        </w:tc>
        <w:tc>
          <w:tcPr>
            <w:tcW w:w="1417" w:type="dxa"/>
            <w:tcBorders>
              <w:top w:val="single" w:sz="2" w:space="0" w:color="auto"/>
              <w:left w:val="nil"/>
              <w:bottom w:val="single" w:sz="2" w:space="0" w:color="auto"/>
              <w:right w:val="nil"/>
            </w:tcBorders>
            <w:shd w:val="clear" w:color="auto" w:fill="auto"/>
            <w:vAlign w:val="center"/>
          </w:tcPr>
          <w:p w:rsidR="00010674" w:rsidRPr="00010674" w:rsidRDefault="00010674" w:rsidP="00010674">
            <w:pPr>
              <w:spacing w:after="0"/>
              <w:ind w:firstLine="0"/>
              <w:jc w:val="right"/>
              <w:rPr>
                <w:rFonts w:ascii="Arial Narrow" w:hAnsi="Arial Narrow"/>
              </w:rPr>
            </w:pPr>
            <w:r>
              <w:rPr>
                <w:rFonts w:ascii="Arial Narrow" w:hAnsi="Arial Narrow"/>
              </w:rPr>
              <w:t>184</w:t>
            </w:r>
          </w:p>
        </w:tc>
        <w:tc>
          <w:tcPr>
            <w:tcW w:w="1130" w:type="dxa"/>
            <w:tcBorders>
              <w:top w:val="single" w:sz="2" w:space="0" w:color="auto"/>
              <w:left w:val="nil"/>
              <w:bottom w:val="single" w:sz="2" w:space="0" w:color="auto"/>
              <w:right w:val="nil"/>
            </w:tcBorders>
            <w:vAlign w:val="center"/>
          </w:tcPr>
          <w:p w:rsidR="00010674" w:rsidRPr="00010674" w:rsidRDefault="00010674" w:rsidP="00010674">
            <w:pPr>
              <w:spacing w:after="0"/>
              <w:ind w:firstLine="0"/>
              <w:jc w:val="right"/>
              <w:rPr>
                <w:rFonts w:ascii="Arial Narrow" w:hAnsi="Arial Narrow"/>
              </w:rPr>
            </w:pPr>
            <w:r>
              <w:rPr>
                <w:rFonts w:ascii="Arial Narrow" w:hAnsi="Arial Narrow"/>
              </w:rPr>
              <w:t>158</w:t>
            </w:r>
          </w:p>
        </w:tc>
        <w:tc>
          <w:tcPr>
            <w:tcW w:w="1464" w:type="dxa"/>
            <w:tcBorders>
              <w:top w:val="single" w:sz="2" w:space="0" w:color="auto"/>
              <w:left w:val="nil"/>
              <w:bottom w:val="single" w:sz="2" w:space="0" w:color="auto"/>
              <w:right w:val="nil"/>
            </w:tcBorders>
            <w:shd w:val="clear" w:color="auto" w:fill="auto"/>
            <w:vAlign w:val="center"/>
          </w:tcPr>
          <w:p w:rsidR="00010674" w:rsidRPr="00010674" w:rsidRDefault="00010674" w:rsidP="00010674">
            <w:pPr>
              <w:spacing w:after="0"/>
              <w:ind w:firstLine="0"/>
              <w:jc w:val="right"/>
              <w:rPr>
                <w:rFonts w:ascii="Arial Narrow" w:hAnsi="Arial Narrow"/>
              </w:rPr>
            </w:pPr>
            <w:r>
              <w:rPr>
                <w:rFonts w:ascii="Arial Narrow" w:hAnsi="Arial Narrow"/>
              </w:rPr>
              <w:t>-14</w:t>
            </w:r>
          </w:p>
        </w:tc>
      </w:tr>
      <w:tr w:rsidR="00010674" w:rsidRPr="00010674" w:rsidTr="00BA4A8E">
        <w:trPr>
          <w:trHeight w:val="284"/>
          <w:jc w:val="center"/>
        </w:trPr>
        <w:tc>
          <w:tcPr>
            <w:tcW w:w="4747" w:type="dxa"/>
            <w:tcBorders>
              <w:top w:val="single" w:sz="2" w:space="0" w:color="auto"/>
              <w:left w:val="nil"/>
              <w:bottom w:val="single" w:sz="2" w:space="0" w:color="auto"/>
              <w:right w:val="nil"/>
            </w:tcBorders>
            <w:shd w:val="clear" w:color="auto" w:fill="auto"/>
            <w:vAlign w:val="center"/>
          </w:tcPr>
          <w:p w:rsidR="00010674" w:rsidRPr="00010674" w:rsidRDefault="00010674" w:rsidP="00010674">
            <w:pPr>
              <w:spacing w:after="0"/>
              <w:ind w:firstLine="0"/>
              <w:jc w:val="left"/>
              <w:rPr>
                <w:rFonts w:ascii="Arial Narrow" w:hAnsi="Arial Narrow"/>
              </w:rPr>
            </w:pPr>
            <w:r>
              <w:rPr>
                <w:rFonts w:ascii="Arial Narrow" w:hAnsi="Arial Narrow"/>
              </w:rPr>
              <w:t xml:space="preserve">Zorpetze-maila (zor </w:t>
            </w:r>
            <w:proofErr w:type="spellStart"/>
            <w:r>
              <w:rPr>
                <w:rFonts w:ascii="Arial Narrow" w:hAnsi="Arial Narrow"/>
              </w:rPr>
              <w:t>bizia/diru-sarrera</w:t>
            </w:r>
            <w:proofErr w:type="spellEnd"/>
            <w:r>
              <w:rPr>
                <w:rFonts w:ascii="Arial Narrow" w:hAnsi="Arial Narrow"/>
              </w:rPr>
              <w:t xml:space="preserve"> arruntak)</w:t>
            </w:r>
          </w:p>
        </w:tc>
        <w:tc>
          <w:tcPr>
            <w:tcW w:w="1417" w:type="dxa"/>
            <w:tcBorders>
              <w:top w:val="single" w:sz="2" w:space="0" w:color="auto"/>
              <w:left w:val="nil"/>
              <w:bottom w:val="single" w:sz="2" w:space="0" w:color="auto"/>
              <w:right w:val="nil"/>
            </w:tcBorders>
            <w:shd w:val="clear" w:color="auto" w:fill="auto"/>
            <w:noWrap/>
            <w:vAlign w:val="bottom"/>
          </w:tcPr>
          <w:p w:rsidR="00010674" w:rsidRPr="00010674" w:rsidRDefault="00010674" w:rsidP="00010674">
            <w:pPr>
              <w:spacing w:after="0"/>
              <w:ind w:firstLine="0"/>
              <w:jc w:val="right"/>
              <w:rPr>
                <w:rFonts w:ascii="Arial Narrow" w:hAnsi="Arial Narrow"/>
              </w:rPr>
            </w:pPr>
            <w:r>
              <w:rPr>
                <w:rFonts w:ascii="Arial Narrow" w:hAnsi="Arial Narrow"/>
              </w:rPr>
              <w:t>% 14</w:t>
            </w:r>
          </w:p>
        </w:tc>
        <w:tc>
          <w:tcPr>
            <w:tcW w:w="1130" w:type="dxa"/>
            <w:tcBorders>
              <w:top w:val="single" w:sz="2" w:space="0" w:color="auto"/>
              <w:left w:val="nil"/>
              <w:bottom w:val="single" w:sz="2" w:space="0" w:color="auto"/>
              <w:right w:val="nil"/>
            </w:tcBorders>
            <w:vAlign w:val="bottom"/>
          </w:tcPr>
          <w:p w:rsidR="00010674" w:rsidRPr="00010674" w:rsidRDefault="00010674" w:rsidP="00010674">
            <w:pPr>
              <w:spacing w:after="0"/>
              <w:ind w:firstLine="0"/>
              <w:jc w:val="right"/>
              <w:rPr>
                <w:rFonts w:ascii="Arial Narrow" w:hAnsi="Arial Narrow"/>
              </w:rPr>
            </w:pPr>
            <w:r>
              <w:rPr>
                <w:rFonts w:ascii="Arial Narrow" w:hAnsi="Arial Narrow"/>
              </w:rPr>
              <w:t>% 11</w:t>
            </w:r>
          </w:p>
        </w:tc>
        <w:tc>
          <w:tcPr>
            <w:tcW w:w="1464" w:type="dxa"/>
            <w:tcBorders>
              <w:top w:val="single" w:sz="2" w:space="0" w:color="auto"/>
              <w:left w:val="nil"/>
              <w:bottom w:val="single" w:sz="2" w:space="0" w:color="auto"/>
              <w:right w:val="nil"/>
            </w:tcBorders>
            <w:shd w:val="clear" w:color="auto" w:fill="auto"/>
            <w:vAlign w:val="center"/>
          </w:tcPr>
          <w:p w:rsidR="00010674" w:rsidRPr="00010674" w:rsidRDefault="00010674" w:rsidP="00010674">
            <w:pPr>
              <w:spacing w:after="0"/>
              <w:ind w:firstLine="0"/>
              <w:jc w:val="right"/>
              <w:rPr>
                <w:rFonts w:ascii="Arial Narrow" w:hAnsi="Arial Narrow"/>
              </w:rPr>
            </w:pPr>
            <w:r>
              <w:rPr>
                <w:rFonts w:ascii="Arial Narrow" w:hAnsi="Arial Narrow"/>
              </w:rPr>
              <w:t>-23</w:t>
            </w:r>
          </w:p>
        </w:tc>
      </w:tr>
      <w:tr w:rsidR="00010674" w:rsidRPr="00010674" w:rsidTr="00BA4A8E">
        <w:trPr>
          <w:trHeight w:val="284"/>
          <w:jc w:val="center"/>
        </w:trPr>
        <w:tc>
          <w:tcPr>
            <w:tcW w:w="4747" w:type="dxa"/>
            <w:tcBorders>
              <w:top w:val="single" w:sz="2" w:space="0" w:color="auto"/>
              <w:left w:val="nil"/>
              <w:bottom w:val="single" w:sz="2" w:space="0" w:color="auto"/>
              <w:right w:val="nil"/>
            </w:tcBorders>
            <w:shd w:val="clear" w:color="auto" w:fill="auto"/>
            <w:vAlign w:val="center"/>
            <w:hideMark/>
          </w:tcPr>
          <w:p w:rsidR="00010674" w:rsidRPr="00010674" w:rsidRDefault="00010674" w:rsidP="00010674">
            <w:pPr>
              <w:spacing w:after="0"/>
              <w:ind w:firstLine="0"/>
              <w:jc w:val="left"/>
              <w:rPr>
                <w:rFonts w:ascii="Arial Narrow" w:hAnsi="Arial Narrow"/>
              </w:rPr>
            </w:pPr>
            <w:r>
              <w:rPr>
                <w:rFonts w:ascii="Arial Narrow" w:hAnsi="Arial Narrow"/>
              </w:rPr>
              <w:t xml:space="preserve">Gastu orokorretarako </w:t>
            </w:r>
            <w:proofErr w:type="spellStart"/>
            <w:r>
              <w:rPr>
                <w:rFonts w:ascii="Arial Narrow" w:hAnsi="Arial Narrow"/>
              </w:rPr>
              <w:t>diruzaintza-gerakina</w:t>
            </w:r>
            <w:proofErr w:type="spellEnd"/>
          </w:p>
        </w:tc>
        <w:tc>
          <w:tcPr>
            <w:tcW w:w="1417" w:type="dxa"/>
            <w:tcBorders>
              <w:top w:val="single" w:sz="2" w:space="0" w:color="auto"/>
              <w:left w:val="nil"/>
              <w:bottom w:val="single" w:sz="2" w:space="0" w:color="auto"/>
              <w:right w:val="nil"/>
            </w:tcBorders>
            <w:shd w:val="clear" w:color="auto" w:fill="auto"/>
            <w:noWrap/>
            <w:vAlign w:val="bottom"/>
          </w:tcPr>
          <w:p w:rsidR="00010674" w:rsidRPr="00010674" w:rsidRDefault="00010674" w:rsidP="00010674">
            <w:pPr>
              <w:spacing w:after="0"/>
              <w:ind w:firstLine="0"/>
              <w:jc w:val="right"/>
              <w:rPr>
                <w:rFonts w:ascii="Arial Narrow" w:hAnsi="Arial Narrow"/>
              </w:rPr>
            </w:pPr>
            <w:r>
              <w:rPr>
                <w:rFonts w:ascii="Arial Narrow" w:hAnsi="Arial Narrow"/>
              </w:rPr>
              <w:t>1.216.670</w:t>
            </w:r>
          </w:p>
        </w:tc>
        <w:tc>
          <w:tcPr>
            <w:tcW w:w="1130" w:type="dxa"/>
            <w:tcBorders>
              <w:top w:val="single" w:sz="2" w:space="0" w:color="auto"/>
              <w:left w:val="nil"/>
              <w:bottom w:val="single" w:sz="2" w:space="0" w:color="auto"/>
              <w:right w:val="nil"/>
            </w:tcBorders>
            <w:vAlign w:val="bottom"/>
          </w:tcPr>
          <w:p w:rsidR="00010674" w:rsidRPr="00010674" w:rsidRDefault="00010674" w:rsidP="00010674">
            <w:pPr>
              <w:spacing w:after="0"/>
              <w:ind w:firstLine="0"/>
              <w:jc w:val="right"/>
              <w:rPr>
                <w:rFonts w:ascii="Arial Narrow" w:hAnsi="Arial Narrow"/>
              </w:rPr>
            </w:pPr>
            <w:r>
              <w:rPr>
                <w:rFonts w:ascii="Arial Narrow" w:hAnsi="Arial Narrow"/>
              </w:rPr>
              <w:t>1.511.790</w:t>
            </w:r>
          </w:p>
        </w:tc>
        <w:tc>
          <w:tcPr>
            <w:tcW w:w="1464" w:type="dxa"/>
            <w:tcBorders>
              <w:top w:val="single" w:sz="2" w:space="0" w:color="auto"/>
              <w:left w:val="nil"/>
              <w:bottom w:val="single" w:sz="2" w:space="0" w:color="auto"/>
              <w:right w:val="nil"/>
            </w:tcBorders>
            <w:shd w:val="clear" w:color="auto" w:fill="auto"/>
            <w:vAlign w:val="center"/>
          </w:tcPr>
          <w:p w:rsidR="00010674" w:rsidRPr="00010674" w:rsidRDefault="00010674" w:rsidP="00010674">
            <w:pPr>
              <w:spacing w:after="0"/>
              <w:ind w:firstLine="0"/>
              <w:jc w:val="right"/>
              <w:rPr>
                <w:rFonts w:ascii="Arial Narrow" w:hAnsi="Arial Narrow"/>
              </w:rPr>
            </w:pPr>
            <w:r>
              <w:rPr>
                <w:rFonts w:ascii="Arial Narrow" w:hAnsi="Arial Narrow"/>
              </w:rPr>
              <w:t>24</w:t>
            </w:r>
          </w:p>
        </w:tc>
      </w:tr>
      <w:tr w:rsidR="00010674" w:rsidRPr="00010674" w:rsidTr="00BA4A8E">
        <w:trPr>
          <w:trHeight w:val="284"/>
          <w:jc w:val="center"/>
        </w:trPr>
        <w:tc>
          <w:tcPr>
            <w:tcW w:w="4747" w:type="dxa"/>
            <w:tcBorders>
              <w:top w:val="single" w:sz="2" w:space="0" w:color="auto"/>
              <w:left w:val="nil"/>
              <w:bottom w:val="single" w:sz="2" w:space="0" w:color="auto"/>
              <w:right w:val="nil"/>
            </w:tcBorders>
            <w:shd w:val="clear" w:color="auto" w:fill="auto"/>
            <w:vAlign w:val="center"/>
          </w:tcPr>
          <w:p w:rsidR="00010674" w:rsidRPr="00010674" w:rsidRDefault="00010674" w:rsidP="00010674">
            <w:pPr>
              <w:spacing w:after="0"/>
              <w:ind w:firstLine="0"/>
              <w:jc w:val="left"/>
              <w:rPr>
                <w:rFonts w:ascii="Arial Narrow" w:hAnsi="Arial Narrow"/>
              </w:rPr>
            </w:pPr>
            <w:r>
              <w:rPr>
                <w:rFonts w:ascii="Arial Narrow" w:hAnsi="Arial Narrow"/>
              </w:rPr>
              <w:t>Autonomia fiskala (</w:t>
            </w:r>
            <w:proofErr w:type="spellStart"/>
            <w:r>
              <w:rPr>
                <w:rFonts w:ascii="Arial Narrow" w:hAnsi="Arial Narrow"/>
              </w:rPr>
              <w:t>tributuak/aitortutako</w:t>
            </w:r>
            <w:proofErr w:type="spellEnd"/>
            <w:r>
              <w:rPr>
                <w:rFonts w:ascii="Arial Narrow" w:hAnsi="Arial Narrow"/>
              </w:rPr>
              <w:t xml:space="preserve"> eskubideak)</w:t>
            </w:r>
          </w:p>
        </w:tc>
        <w:tc>
          <w:tcPr>
            <w:tcW w:w="1417" w:type="dxa"/>
            <w:tcBorders>
              <w:top w:val="single" w:sz="2" w:space="0" w:color="auto"/>
              <w:left w:val="nil"/>
              <w:bottom w:val="single" w:sz="2" w:space="0" w:color="auto"/>
              <w:right w:val="nil"/>
            </w:tcBorders>
            <w:shd w:val="clear" w:color="auto" w:fill="auto"/>
            <w:noWrap/>
            <w:vAlign w:val="bottom"/>
          </w:tcPr>
          <w:p w:rsidR="00010674" w:rsidRPr="00010674" w:rsidRDefault="00010674" w:rsidP="00010674">
            <w:pPr>
              <w:spacing w:after="0"/>
              <w:ind w:firstLine="0"/>
              <w:jc w:val="right"/>
              <w:rPr>
                <w:rFonts w:ascii="Arial Narrow" w:hAnsi="Arial Narrow"/>
              </w:rPr>
            </w:pPr>
            <w:r>
              <w:rPr>
                <w:rFonts w:ascii="Arial Narrow" w:hAnsi="Arial Narrow"/>
              </w:rPr>
              <w:t>% 36</w:t>
            </w:r>
          </w:p>
        </w:tc>
        <w:tc>
          <w:tcPr>
            <w:tcW w:w="1130" w:type="dxa"/>
            <w:tcBorders>
              <w:top w:val="single" w:sz="2" w:space="0" w:color="auto"/>
              <w:left w:val="nil"/>
              <w:bottom w:val="single" w:sz="2" w:space="0" w:color="auto"/>
              <w:right w:val="nil"/>
            </w:tcBorders>
            <w:vAlign w:val="bottom"/>
          </w:tcPr>
          <w:p w:rsidR="00010674" w:rsidRPr="00010674" w:rsidRDefault="00010674" w:rsidP="00010674">
            <w:pPr>
              <w:spacing w:after="0"/>
              <w:ind w:firstLine="0"/>
              <w:jc w:val="right"/>
              <w:rPr>
                <w:rFonts w:ascii="Arial Narrow" w:hAnsi="Arial Narrow"/>
              </w:rPr>
            </w:pPr>
            <w:r>
              <w:rPr>
                <w:rFonts w:ascii="Arial Narrow" w:hAnsi="Arial Narrow"/>
              </w:rPr>
              <w:t>% 41</w:t>
            </w:r>
          </w:p>
        </w:tc>
        <w:tc>
          <w:tcPr>
            <w:tcW w:w="1464" w:type="dxa"/>
            <w:tcBorders>
              <w:top w:val="single" w:sz="2" w:space="0" w:color="auto"/>
              <w:left w:val="nil"/>
              <w:bottom w:val="single" w:sz="2" w:space="0" w:color="auto"/>
              <w:right w:val="nil"/>
            </w:tcBorders>
            <w:shd w:val="clear" w:color="auto" w:fill="auto"/>
            <w:vAlign w:val="center"/>
          </w:tcPr>
          <w:p w:rsidR="00010674" w:rsidRPr="00010674" w:rsidRDefault="00010674" w:rsidP="00010674">
            <w:pPr>
              <w:spacing w:after="0"/>
              <w:ind w:firstLine="0"/>
              <w:jc w:val="right"/>
              <w:rPr>
                <w:rFonts w:ascii="Arial Narrow" w:hAnsi="Arial Narrow"/>
              </w:rPr>
            </w:pPr>
            <w:r>
              <w:rPr>
                <w:rFonts w:ascii="Arial Narrow" w:hAnsi="Arial Narrow"/>
              </w:rPr>
              <w:t>6</w:t>
            </w:r>
          </w:p>
        </w:tc>
      </w:tr>
      <w:tr w:rsidR="00010674" w:rsidRPr="00010674" w:rsidTr="00BA4A8E">
        <w:trPr>
          <w:trHeight w:val="284"/>
          <w:jc w:val="center"/>
        </w:trPr>
        <w:tc>
          <w:tcPr>
            <w:tcW w:w="4747" w:type="dxa"/>
            <w:tcBorders>
              <w:top w:val="single" w:sz="2" w:space="0" w:color="auto"/>
              <w:left w:val="nil"/>
              <w:bottom w:val="single" w:sz="4" w:space="0" w:color="auto"/>
              <w:right w:val="nil"/>
            </w:tcBorders>
            <w:shd w:val="clear" w:color="auto" w:fill="auto"/>
            <w:vAlign w:val="center"/>
          </w:tcPr>
          <w:p w:rsidR="00010674" w:rsidRPr="00010674" w:rsidRDefault="00010674" w:rsidP="00010674">
            <w:pPr>
              <w:spacing w:after="0"/>
              <w:ind w:firstLine="0"/>
              <w:jc w:val="left"/>
              <w:rPr>
                <w:rFonts w:ascii="Arial Narrow" w:hAnsi="Arial Narrow"/>
              </w:rPr>
            </w:pPr>
            <w:r>
              <w:rPr>
                <w:rFonts w:ascii="Arial Narrow" w:hAnsi="Arial Narrow"/>
              </w:rPr>
              <w:t>Kobrantza zalantzagarriaren indizea (Kobrantza zalantzag</w:t>
            </w:r>
            <w:r>
              <w:rPr>
                <w:rFonts w:ascii="Arial Narrow" w:hAnsi="Arial Narrow"/>
              </w:rPr>
              <w:t>a</w:t>
            </w:r>
            <w:r>
              <w:rPr>
                <w:rFonts w:ascii="Arial Narrow" w:hAnsi="Arial Narrow"/>
              </w:rPr>
              <w:t>rriko zordunen saldoa/zordunak)*100</w:t>
            </w:r>
          </w:p>
        </w:tc>
        <w:tc>
          <w:tcPr>
            <w:tcW w:w="1417" w:type="dxa"/>
            <w:tcBorders>
              <w:top w:val="single" w:sz="2" w:space="0" w:color="auto"/>
              <w:left w:val="nil"/>
              <w:bottom w:val="single" w:sz="4" w:space="0" w:color="auto"/>
              <w:right w:val="nil"/>
            </w:tcBorders>
            <w:shd w:val="clear" w:color="auto" w:fill="auto"/>
            <w:noWrap/>
            <w:vAlign w:val="bottom"/>
          </w:tcPr>
          <w:p w:rsidR="00010674" w:rsidRPr="00010674" w:rsidRDefault="00010674" w:rsidP="00010674">
            <w:pPr>
              <w:spacing w:after="0"/>
              <w:ind w:firstLine="0"/>
              <w:jc w:val="right"/>
              <w:rPr>
                <w:rFonts w:ascii="Arial Narrow" w:hAnsi="Arial Narrow"/>
              </w:rPr>
            </w:pPr>
            <w:r>
              <w:rPr>
                <w:rFonts w:ascii="Arial Narrow" w:hAnsi="Arial Narrow"/>
              </w:rPr>
              <w:t>% 76</w:t>
            </w:r>
          </w:p>
        </w:tc>
        <w:tc>
          <w:tcPr>
            <w:tcW w:w="1130" w:type="dxa"/>
            <w:tcBorders>
              <w:top w:val="single" w:sz="2" w:space="0" w:color="auto"/>
              <w:left w:val="nil"/>
              <w:bottom w:val="single" w:sz="4" w:space="0" w:color="auto"/>
              <w:right w:val="nil"/>
            </w:tcBorders>
            <w:vAlign w:val="bottom"/>
          </w:tcPr>
          <w:p w:rsidR="00010674" w:rsidRPr="00010674" w:rsidRDefault="00010674" w:rsidP="00010674">
            <w:pPr>
              <w:spacing w:after="0"/>
              <w:ind w:firstLine="0"/>
              <w:jc w:val="right"/>
              <w:rPr>
                <w:rFonts w:ascii="Arial Narrow" w:hAnsi="Arial Narrow"/>
              </w:rPr>
            </w:pPr>
            <w:r>
              <w:rPr>
                <w:rFonts w:ascii="Arial Narrow" w:hAnsi="Arial Narrow"/>
              </w:rPr>
              <w:t>% 58</w:t>
            </w:r>
          </w:p>
        </w:tc>
        <w:tc>
          <w:tcPr>
            <w:tcW w:w="1464" w:type="dxa"/>
            <w:tcBorders>
              <w:top w:val="single" w:sz="2" w:space="0" w:color="auto"/>
              <w:left w:val="nil"/>
              <w:bottom w:val="single" w:sz="4" w:space="0" w:color="auto"/>
              <w:right w:val="nil"/>
            </w:tcBorders>
            <w:shd w:val="clear" w:color="auto" w:fill="auto"/>
            <w:vAlign w:val="center"/>
          </w:tcPr>
          <w:p w:rsidR="00010674" w:rsidRPr="00010674" w:rsidRDefault="00010674" w:rsidP="00010674">
            <w:pPr>
              <w:spacing w:after="0"/>
              <w:ind w:firstLine="0"/>
              <w:jc w:val="right"/>
              <w:rPr>
                <w:rFonts w:ascii="Arial Narrow" w:hAnsi="Arial Narrow"/>
              </w:rPr>
            </w:pPr>
            <w:r>
              <w:rPr>
                <w:rFonts w:ascii="Arial Narrow" w:hAnsi="Arial Narrow"/>
              </w:rPr>
              <w:t>-24</w:t>
            </w:r>
          </w:p>
        </w:tc>
      </w:tr>
    </w:tbl>
    <w:p w:rsidR="00725E59" w:rsidRDefault="00AC3E06" w:rsidP="006901EF">
      <w:pPr>
        <w:pStyle w:val="texto"/>
        <w:spacing w:before="300" w:after="160"/>
      </w:pPr>
      <w:r>
        <w:t xml:space="preserve">Aurreko taulatik, honako alderdi hauek aipatu behar ditugu: </w:t>
      </w:r>
    </w:p>
    <w:p w:rsidR="00725E59" w:rsidRPr="00AC3E06" w:rsidRDefault="00725E59" w:rsidP="006901EF">
      <w:pPr>
        <w:pStyle w:val="texto"/>
        <w:numPr>
          <w:ilvl w:val="0"/>
          <w:numId w:val="3"/>
        </w:numPr>
        <w:tabs>
          <w:tab w:val="clear" w:pos="2835"/>
          <w:tab w:val="clear" w:pos="3969"/>
          <w:tab w:val="clear" w:pos="5103"/>
          <w:tab w:val="clear" w:pos="6237"/>
          <w:tab w:val="clear" w:pos="7371"/>
          <w:tab w:val="left" w:pos="480"/>
          <w:tab w:val="num" w:pos="600"/>
          <w:tab w:val="num" w:pos="720"/>
        </w:tabs>
        <w:spacing w:after="160"/>
        <w:ind w:left="56" w:firstLine="289"/>
        <w:rPr>
          <w:rFonts w:cs="Arial"/>
        </w:rPr>
      </w:pPr>
      <w:r>
        <w:t>2018an, aurrezki garbia positiboa izan zen, 744.460 eurokoa, eta horrek esan nahi du Udalak nahikoa baliabide arrunt sortu zituela funtzionamendu-gastuei eta finantza-zamari aurre egiteko; finantza-zama ehuneko 41 murriztu zen aurreko ekitaldiarekiko.</w:t>
      </w:r>
    </w:p>
    <w:p w:rsidR="00725E59" w:rsidRPr="00AC3E06" w:rsidRDefault="00AB5563" w:rsidP="006901EF">
      <w:pPr>
        <w:pStyle w:val="texto"/>
        <w:numPr>
          <w:ilvl w:val="0"/>
          <w:numId w:val="3"/>
        </w:numPr>
        <w:tabs>
          <w:tab w:val="clear" w:pos="2835"/>
          <w:tab w:val="clear" w:pos="3969"/>
          <w:tab w:val="clear" w:pos="5103"/>
          <w:tab w:val="clear" w:pos="6237"/>
          <w:tab w:val="clear" w:pos="7371"/>
          <w:tab w:val="left" w:pos="480"/>
          <w:tab w:val="num" w:pos="600"/>
          <w:tab w:val="num" w:pos="720"/>
        </w:tabs>
        <w:spacing w:after="160"/>
        <w:ind w:left="56" w:firstLine="289"/>
        <w:rPr>
          <w:rFonts w:cs="Arial"/>
        </w:rPr>
      </w:pPr>
      <w:r>
        <w:t xml:space="preserve">Gastu orokorretarako </w:t>
      </w:r>
      <w:proofErr w:type="spellStart"/>
      <w:r>
        <w:t>diruzaintza-gerakina</w:t>
      </w:r>
      <w:proofErr w:type="spellEnd"/>
      <w:r>
        <w:t xml:space="preserve"> 1,51 milioi eurokoa izan zen, eta ehuneko 24 handitu zen aurreko ekitaldiarekiko, batez ere diruzaintzako funts likidoen igoeragatik. Nolanahi ere, gastu orokorretarako </w:t>
      </w:r>
      <w:proofErr w:type="spellStart"/>
      <w:r>
        <w:t>diruzaintza-gerakin</w:t>
      </w:r>
      <w:proofErr w:type="spellEnd"/>
      <w:r>
        <w:t xml:space="preserve"> positiboa egoteak adierazten du hurrengo ekitaldietan aurrekontu-aldaketak finantzatzeko likidezia badagoela.</w:t>
      </w:r>
    </w:p>
    <w:p w:rsidR="00725E59" w:rsidRPr="00AC3E06" w:rsidRDefault="00725E59" w:rsidP="006901EF">
      <w:pPr>
        <w:pStyle w:val="texto"/>
        <w:numPr>
          <w:ilvl w:val="0"/>
          <w:numId w:val="3"/>
        </w:numPr>
        <w:tabs>
          <w:tab w:val="clear" w:pos="2835"/>
          <w:tab w:val="clear" w:pos="3969"/>
          <w:tab w:val="clear" w:pos="5103"/>
          <w:tab w:val="clear" w:pos="6237"/>
          <w:tab w:val="clear" w:pos="7371"/>
          <w:tab w:val="left" w:pos="480"/>
          <w:tab w:val="num" w:pos="600"/>
          <w:tab w:val="num" w:pos="720"/>
        </w:tabs>
        <w:spacing w:after="160"/>
        <w:ind w:left="56" w:firstLine="289"/>
        <w:rPr>
          <w:rFonts w:cs="Arial"/>
        </w:rPr>
      </w:pPr>
      <w:r>
        <w:t>Udalaren 2018ko abenduaren 31ko zor bizia 453.506 eurokoa zen, eta eh</w:t>
      </w:r>
      <w:r>
        <w:t>u</w:t>
      </w:r>
      <w:r>
        <w:t>neko 13 jaitsia zen.</w:t>
      </w:r>
    </w:p>
    <w:p w:rsidR="00725E59" w:rsidRPr="006901EF" w:rsidRDefault="00725E59" w:rsidP="006901EF">
      <w:pPr>
        <w:pStyle w:val="texto"/>
        <w:spacing w:after="160"/>
      </w:pPr>
      <w:r>
        <w:rPr>
          <w:b/>
          <w:bCs/>
        </w:rPr>
        <w:t>Azken batean</w:t>
      </w:r>
      <w:r>
        <w:t>, finantza-egoera kaudimenduna da, aztertutako adierazleek erakusten dutenaren arabera. Adierazle horiek positiboak dira, eta aurreko ek</w:t>
      </w:r>
      <w:r>
        <w:t>i</w:t>
      </w:r>
      <w:r>
        <w:t>taldiarekin alderatuta hobera egin dute.</w:t>
      </w:r>
    </w:p>
    <w:p w:rsidR="00BA4A8E" w:rsidRDefault="00BA4A8E">
      <w:pPr>
        <w:spacing w:after="0"/>
        <w:ind w:firstLine="0"/>
        <w:jc w:val="left"/>
        <w:rPr>
          <w:rFonts w:ascii="Arial" w:hAnsi="Arial"/>
          <w:bCs/>
          <w:iCs/>
          <w:color w:val="000000"/>
          <w:spacing w:val="10"/>
          <w:kern w:val="28"/>
          <w:sz w:val="25"/>
          <w:szCs w:val="26"/>
        </w:rPr>
      </w:pPr>
      <w:bookmarkStart w:id="92" w:name="_Toc531093128"/>
      <w:r>
        <w:br w:type="page"/>
      </w:r>
    </w:p>
    <w:p w:rsidR="00725E59" w:rsidRPr="002E11AF" w:rsidRDefault="00725E59" w:rsidP="0066564A">
      <w:pPr>
        <w:pStyle w:val="atitulo2"/>
        <w:spacing w:before="320"/>
      </w:pPr>
      <w:bookmarkStart w:id="93" w:name="_Toc31606933"/>
      <w:r>
        <w:t>VI.3. Aurrekontu-egonkortasuneko eta finantza-iraunkortasunaren helb</w:t>
      </w:r>
      <w:r>
        <w:t>u</w:t>
      </w:r>
      <w:r>
        <w:t>ruak betetzea.</w:t>
      </w:r>
      <w:bookmarkEnd w:id="92"/>
      <w:bookmarkEnd w:id="93"/>
    </w:p>
    <w:p w:rsidR="00725E59" w:rsidRPr="00FF18F8" w:rsidRDefault="00725E59" w:rsidP="00FF18F8">
      <w:pPr>
        <w:pStyle w:val="texto"/>
      </w:pPr>
      <w:r>
        <w:t>Aurrekontu Egonkortasunari eta Finantza Jasangarritasunari buruzko apiril</w:t>
      </w:r>
      <w:r>
        <w:t>a</w:t>
      </w:r>
      <w:r>
        <w:t>ren 27ko 2/2012 Lege Organikoa aplikatzearen ondorioetarako, SEC'10 Kont</w:t>
      </w:r>
      <w:r>
        <w:t>a</w:t>
      </w:r>
      <w:r>
        <w:t xml:space="preserve">bilitate Nazionaleko irizpideei jarraituta, honako </w:t>
      </w:r>
      <w:proofErr w:type="spellStart"/>
      <w:r>
        <w:t>ente</w:t>
      </w:r>
      <w:proofErr w:type="spellEnd"/>
      <w:r>
        <w:t xml:space="preserve"> hauek hartzen dira tokiko administrazio publikotzat: Udala bera eta erakunde autonomoak.</w:t>
      </w:r>
    </w:p>
    <w:p w:rsidR="00725E59" w:rsidRPr="00B917BC" w:rsidRDefault="00AB5563" w:rsidP="00B917BC">
      <w:pPr>
        <w:pStyle w:val="texto"/>
        <w:spacing w:after="100"/>
      </w:pPr>
      <w:r>
        <w:t>Administrazio publikotzat hartutako entitateek honako datu hauek izan d</w:t>
      </w:r>
      <w:r>
        <w:t>i</w:t>
      </w:r>
      <w:r>
        <w:t xml:space="preserve">tuzte: </w:t>
      </w:r>
    </w:p>
    <w:p w:rsidR="00725E59" w:rsidRPr="00222376" w:rsidRDefault="00725E59" w:rsidP="00B917BC">
      <w:pPr>
        <w:pStyle w:val="texto"/>
        <w:numPr>
          <w:ilvl w:val="0"/>
          <w:numId w:val="3"/>
        </w:numPr>
        <w:tabs>
          <w:tab w:val="clear" w:pos="2835"/>
          <w:tab w:val="clear" w:pos="3969"/>
          <w:tab w:val="clear" w:pos="5103"/>
          <w:tab w:val="clear" w:pos="6237"/>
          <w:tab w:val="clear" w:pos="7371"/>
          <w:tab w:val="left" w:pos="480"/>
          <w:tab w:val="num" w:pos="600"/>
          <w:tab w:val="num" w:pos="720"/>
        </w:tabs>
        <w:spacing w:after="120"/>
        <w:ind w:left="57" w:firstLine="289"/>
        <w:rPr>
          <w:rFonts w:cs="Arial"/>
        </w:rPr>
      </w:pPr>
      <w:r>
        <w:t>Aurrekontu-egonkortasuna.</w:t>
      </w:r>
    </w:p>
    <w:p w:rsidR="00725E59" w:rsidRDefault="00725E59" w:rsidP="00E54E75">
      <w:pPr>
        <w:pStyle w:val="texto"/>
        <w:spacing w:after="180"/>
      </w:pPr>
      <w:r>
        <w:t xml:space="preserve"> 342.863 euroko finantzaketa-gaitasuna sortu da.</w:t>
      </w:r>
    </w:p>
    <w:p w:rsidR="00725E59" w:rsidRDefault="00725E59" w:rsidP="00725E59">
      <w:pPr>
        <w:pStyle w:val="texto"/>
        <w:tabs>
          <w:tab w:val="clear" w:pos="2835"/>
          <w:tab w:val="clear" w:pos="3969"/>
          <w:tab w:val="clear" w:pos="5103"/>
          <w:tab w:val="clear" w:pos="6237"/>
          <w:tab w:val="clear" w:pos="7371"/>
          <w:tab w:val="left" w:pos="480"/>
        </w:tabs>
        <w:spacing w:after="180"/>
        <w:ind w:left="646" w:firstLine="0"/>
        <w:jc w:val="center"/>
        <w:rPr>
          <w:rFonts w:ascii="Arial" w:hAnsi="Arial" w:cs="Arial"/>
          <w:sz w:val="20"/>
          <w:szCs w:val="20"/>
        </w:rPr>
      </w:pPr>
      <w:r>
        <w:rPr>
          <w:rFonts w:ascii="Arial" w:hAnsi="Arial"/>
          <w:sz w:val="20"/>
          <w:szCs w:val="20"/>
        </w:rPr>
        <w:t>Finantzaketa-gaitasuna</w:t>
      </w:r>
    </w:p>
    <w:tbl>
      <w:tblPr>
        <w:tblW w:w="8741" w:type="dxa"/>
        <w:jc w:val="center"/>
        <w:tblCellMar>
          <w:left w:w="70" w:type="dxa"/>
          <w:right w:w="70" w:type="dxa"/>
        </w:tblCellMar>
        <w:tblLook w:val="04A0" w:firstRow="1" w:lastRow="0" w:firstColumn="1" w:lastColumn="0" w:noHBand="0" w:noVBand="1"/>
      </w:tblPr>
      <w:tblGrid>
        <w:gridCol w:w="6631"/>
        <w:gridCol w:w="2110"/>
      </w:tblGrid>
      <w:tr w:rsidR="00725E59" w:rsidRPr="00E47376" w:rsidTr="008E210C">
        <w:trPr>
          <w:trHeight w:val="312"/>
          <w:jc w:val="center"/>
        </w:trPr>
        <w:tc>
          <w:tcPr>
            <w:tcW w:w="6631" w:type="dxa"/>
            <w:tcBorders>
              <w:top w:val="single" w:sz="4" w:space="0" w:color="auto"/>
              <w:left w:val="nil"/>
              <w:bottom w:val="single" w:sz="4" w:space="0" w:color="auto"/>
              <w:right w:val="nil"/>
            </w:tcBorders>
            <w:shd w:val="clear" w:color="auto" w:fill="FABF8F" w:themeFill="accent6" w:themeFillTint="99"/>
            <w:vAlign w:val="center"/>
            <w:hideMark/>
          </w:tcPr>
          <w:p w:rsidR="00725E59" w:rsidRPr="00E47376" w:rsidRDefault="00725E59" w:rsidP="00FF18F8">
            <w:pPr>
              <w:rPr>
                <w:rFonts w:ascii="Arial" w:hAnsi="Arial" w:cs="Arial"/>
                <w:color w:val="000000"/>
                <w:sz w:val="19"/>
                <w:szCs w:val="19"/>
              </w:rPr>
            </w:pPr>
            <w:r>
              <w:rPr>
                <w:rFonts w:ascii="Arial" w:hAnsi="Arial"/>
                <w:color w:val="000000"/>
                <w:sz w:val="19"/>
                <w:szCs w:val="19"/>
              </w:rPr>
              <w:t> </w:t>
            </w:r>
          </w:p>
        </w:tc>
        <w:tc>
          <w:tcPr>
            <w:tcW w:w="2110" w:type="dxa"/>
            <w:tcBorders>
              <w:top w:val="single" w:sz="4" w:space="0" w:color="auto"/>
              <w:left w:val="nil"/>
              <w:bottom w:val="single" w:sz="4" w:space="0" w:color="auto"/>
              <w:right w:val="nil"/>
            </w:tcBorders>
            <w:shd w:val="clear" w:color="auto" w:fill="FABF8F" w:themeFill="accent6" w:themeFillTint="99"/>
            <w:vAlign w:val="center"/>
            <w:hideMark/>
          </w:tcPr>
          <w:p w:rsidR="00725E59" w:rsidRPr="00FE0D3F" w:rsidRDefault="00725E59" w:rsidP="00C87366">
            <w:pPr>
              <w:pStyle w:val="cuatexto"/>
              <w:jc w:val="right"/>
              <w:rPr>
                <w:rFonts w:ascii="Arial" w:hAnsi="Arial" w:cs="Arial"/>
                <w:sz w:val="18"/>
                <w:szCs w:val="18"/>
              </w:rPr>
            </w:pPr>
            <w:r>
              <w:rPr>
                <w:rFonts w:ascii="Arial" w:hAnsi="Arial"/>
                <w:sz w:val="18"/>
                <w:szCs w:val="18"/>
              </w:rPr>
              <w:t>Zenbatekoa, 2018</w:t>
            </w:r>
          </w:p>
        </w:tc>
      </w:tr>
      <w:tr w:rsidR="00725E59" w:rsidRPr="00C87366" w:rsidTr="006901EF">
        <w:trPr>
          <w:trHeight w:val="284"/>
          <w:jc w:val="center"/>
        </w:trPr>
        <w:tc>
          <w:tcPr>
            <w:tcW w:w="6631" w:type="dxa"/>
            <w:tcBorders>
              <w:top w:val="single" w:sz="4" w:space="0" w:color="auto"/>
              <w:left w:val="nil"/>
              <w:bottom w:val="single" w:sz="2" w:space="0" w:color="auto"/>
              <w:right w:val="nil"/>
            </w:tcBorders>
            <w:shd w:val="clear" w:color="auto" w:fill="auto"/>
            <w:vAlign w:val="center"/>
            <w:hideMark/>
          </w:tcPr>
          <w:p w:rsidR="00725E59" w:rsidRPr="00C87366" w:rsidRDefault="00725E59" w:rsidP="00FF18F8">
            <w:pPr>
              <w:spacing w:after="0"/>
              <w:ind w:firstLine="0"/>
              <w:jc w:val="left"/>
              <w:rPr>
                <w:rFonts w:ascii="Arial Narrow" w:hAnsi="Arial Narrow"/>
              </w:rPr>
            </w:pPr>
            <w:r>
              <w:rPr>
                <w:rFonts w:ascii="Arial Narrow" w:hAnsi="Arial Narrow"/>
              </w:rPr>
              <w:t xml:space="preserve">Finantzaz besteko diru-sarrerak </w:t>
            </w:r>
          </w:p>
        </w:tc>
        <w:tc>
          <w:tcPr>
            <w:tcW w:w="2110" w:type="dxa"/>
            <w:tcBorders>
              <w:top w:val="single" w:sz="4" w:space="0" w:color="auto"/>
              <w:left w:val="nil"/>
              <w:bottom w:val="single" w:sz="2" w:space="0" w:color="auto"/>
              <w:right w:val="nil"/>
            </w:tcBorders>
            <w:shd w:val="clear" w:color="auto" w:fill="auto"/>
            <w:vAlign w:val="center"/>
          </w:tcPr>
          <w:p w:rsidR="00725E59" w:rsidRPr="00C87366" w:rsidRDefault="00725E59" w:rsidP="00C87366">
            <w:pPr>
              <w:pStyle w:val="cuatexto"/>
              <w:jc w:val="right"/>
              <w:rPr>
                <w:rFonts w:cs="Arial"/>
                <w:szCs w:val="20"/>
              </w:rPr>
            </w:pPr>
            <w:r>
              <w:t>4.468.552</w:t>
            </w:r>
          </w:p>
        </w:tc>
      </w:tr>
      <w:tr w:rsidR="00725E59" w:rsidRPr="00C87366" w:rsidTr="006901EF">
        <w:trPr>
          <w:trHeight w:val="284"/>
          <w:jc w:val="center"/>
        </w:trPr>
        <w:tc>
          <w:tcPr>
            <w:tcW w:w="6631" w:type="dxa"/>
            <w:tcBorders>
              <w:top w:val="single" w:sz="2" w:space="0" w:color="auto"/>
              <w:left w:val="nil"/>
              <w:bottom w:val="single" w:sz="4" w:space="0" w:color="auto"/>
              <w:right w:val="nil"/>
            </w:tcBorders>
            <w:shd w:val="clear" w:color="auto" w:fill="auto"/>
            <w:vAlign w:val="center"/>
            <w:hideMark/>
          </w:tcPr>
          <w:p w:rsidR="00725E59" w:rsidRPr="00C87366" w:rsidRDefault="00725E59" w:rsidP="00FF18F8">
            <w:pPr>
              <w:spacing w:after="0"/>
              <w:ind w:firstLine="0"/>
              <w:jc w:val="left"/>
              <w:rPr>
                <w:rFonts w:ascii="Arial Narrow" w:hAnsi="Arial Narrow"/>
              </w:rPr>
            </w:pPr>
            <w:r>
              <w:rPr>
                <w:rFonts w:ascii="Arial Narrow" w:hAnsi="Arial Narrow"/>
              </w:rPr>
              <w:t xml:space="preserve">Gastu ez-finantzarioak </w:t>
            </w:r>
          </w:p>
        </w:tc>
        <w:tc>
          <w:tcPr>
            <w:tcW w:w="2110" w:type="dxa"/>
            <w:tcBorders>
              <w:top w:val="single" w:sz="2" w:space="0" w:color="auto"/>
              <w:left w:val="nil"/>
              <w:bottom w:val="single" w:sz="4" w:space="0" w:color="auto"/>
              <w:right w:val="nil"/>
            </w:tcBorders>
            <w:shd w:val="clear" w:color="auto" w:fill="auto"/>
            <w:vAlign w:val="center"/>
          </w:tcPr>
          <w:p w:rsidR="00725E59" w:rsidRPr="00C87366" w:rsidRDefault="00725E59" w:rsidP="00C87366">
            <w:pPr>
              <w:pStyle w:val="cuatexto"/>
              <w:jc w:val="right"/>
              <w:rPr>
                <w:rFonts w:cs="Arial"/>
                <w:szCs w:val="20"/>
              </w:rPr>
            </w:pPr>
            <w:r>
              <w:t>-3.907.912</w:t>
            </w:r>
          </w:p>
        </w:tc>
      </w:tr>
      <w:tr w:rsidR="00725E59" w:rsidRPr="00AC3E06" w:rsidTr="006901EF">
        <w:trPr>
          <w:trHeight w:val="284"/>
          <w:jc w:val="center"/>
        </w:trPr>
        <w:tc>
          <w:tcPr>
            <w:tcW w:w="6631" w:type="dxa"/>
            <w:tcBorders>
              <w:top w:val="single" w:sz="4" w:space="0" w:color="auto"/>
              <w:left w:val="nil"/>
              <w:bottom w:val="single" w:sz="4" w:space="0" w:color="auto"/>
              <w:right w:val="nil"/>
            </w:tcBorders>
            <w:shd w:val="clear" w:color="auto" w:fill="auto"/>
            <w:vAlign w:val="center"/>
            <w:hideMark/>
          </w:tcPr>
          <w:p w:rsidR="00725E59" w:rsidRPr="00AC3E06" w:rsidRDefault="00725E59" w:rsidP="00FF18F8">
            <w:pPr>
              <w:spacing w:after="0"/>
              <w:ind w:firstLine="0"/>
              <w:jc w:val="left"/>
              <w:rPr>
                <w:rFonts w:ascii="Arial Narrow" w:hAnsi="Arial Narrow"/>
                <w:b/>
              </w:rPr>
            </w:pPr>
            <w:r>
              <w:rPr>
                <w:rFonts w:ascii="Arial Narrow" w:hAnsi="Arial Narrow"/>
                <w:b/>
              </w:rPr>
              <w:t>Saldo ez-finantzarioa</w:t>
            </w:r>
          </w:p>
        </w:tc>
        <w:tc>
          <w:tcPr>
            <w:tcW w:w="2110" w:type="dxa"/>
            <w:tcBorders>
              <w:top w:val="single" w:sz="4" w:space="0" w:color="auto"/>
              <w:left w:val="nil"/>
              <w:bottom w:val="single" w:sz="4" w:space="0" w:color="auto"/>
              <w:right w:val="nil"/>
            </w:tcBorders>
            <w:shd w:val="clear" w:color="auto" w:fill="auto"/>
            <w:vAlign w:val="center"/>
          </w:tcPr>
          <w:p w:rsidR="00725E59" w:rsidRPr="00AC3E06" w:rsidRDefault="00725E59" w:rsidP="00C87366">
            <w:pPr>
              <w:pStyle w:val="cuatexto"/>
              <w:jc w:val="right"/>
              <w:rPr>
                <w:rFonts w:cs="Arial"/>
                <w:b/>
                <w:szCs w:val="20"/>
              </w:rPr>
            </w:pPr>
            <w:r w:rsidRPr="00AC3E06">
              <w:rPr>
                <w:rFonts w:cs="Arial"/>
                <w:b/>
                <w:szCs w:val="20"/>
              </w:rPr>
              <w:fldChar w:fldCharType="begin"/>
            </w:r>
            <w:r w:rsidRPr="00AC3E06">
              <w:rPr>
                <w:rFonts w:cs="Arial"/>
                <w:b/>
                <w:szCs w:val="20"/>
              </w:rPr>
              <w:instrText xml:space="preserve"> =SUM(ABOVE) </w:instrText>
            </w:r>
            <w:r w:rsidRPr="00AC3E06">
              <w:rPr>
                <w:rFonts w:cs="Arial"/>
                <w:b/>
                <w:szCs w:val="20"/>
              </w:rPr>
              <w:fldChar w:fldCharType="separate"/>
            </w:r>
            <w:r w:rsidR="003D1A3D">
              <w:rPr>
                <w:rFonts w:cs="Arial"/>
                <w:b/>
                <w:noProof/>
                <w:szCs w:val="20"/>
              </w:rPr>
              <w:t>560.640</w:t>
            </w:r>
            <w:r w:rsidRPr="00AC3E06">
              <w:rPr>
                <w:rFonts w:cs="Arial"/>
                <w:b/>
                <w:szCs w:val="20"/>
              </w:rPr>
              <w:fldChar w:fldCharType="end"/>
            </w:r>
          </w:p>
        </w:tc>
      </w:tr>
      <w:tr w:rsidR="00725E59" w:rsidRPr="00C87366" w:rsidTr="006901EF">
        <w:trPr>
          <w:trHeight w:val="284"/>
          <w:jc w:val="center"/>
        </w:trPr>
        <w:tc>
          <w:tcPr>
            <w:tcW w:w="6631" w:type="dxa"/>
            <w:tcBorders>
              <w:top w:val="single" w:sz="4" w:space="0" w:color="auto"/>
              <w:left w:val="nil"/>
              <w:bottom w:val="single" w:sz="2" w:space="0" w:color="auto"/>
              <w:right w:val="nil"/>
            </w:tcBorders>
            <w:shd w:val="clear" w:color="auto" w:fill="auto"/>
            <w:vAlign w:val="center"/>
            <w:hideMark/>
          </w:tcPr>
          <w:p w:rsidR="00725E59" w:rsidRPr="00C87366" w:rsidRDefault="00725E59" w:rsidP="00FF18F8">
            <w:pPr>
              <w:spacing w:after="0"/>
              <w:ind w:firstLine="0"/>
              <w:jc w:val="left"/>
              <w:rPr>
                <w:rFonts w:ascii="Arial Narrow" w:hAnsi="Arial Narrow"/>
              </w:rPr>
            </w:pPr>
            <w:r>
              <w:rPr>
                <w:rFonts w:ascii="Arial Narrow" w:hAnsi="Arial Narrow"/>
              </w:rPr>
              <w:t>SEC dela-eta egindako doikuntzak</w:t>
            </w:r>
          </w:p>
        </w:tc>
        <w:tc>
          <w:tcPr>
            <w:tcW w:w="2110" w:type="dxa"/>
            <w:tcBorders>
              <w:top w:val="single" w:sz="4" w:space="0" w:color="auto"/>
              <w:left w:val="nil"/>
              <w:bottom w:val="single" w:sz="2" w:space="0" w:color="auto"/>
              <w:right w:val="nil"/>
            </w:tcBorders>
            <w:shd w:val="clear" w:color="auto" w:fill="auto"/>
            <w:vAlign w:val="center"/>
          </w:tcPr>
          <w:p w:rsidR="00725E59" w:rsidRPr="00C87366" w:rsidRDefault="00725E59" w:rsidP="00C87366">
            <w:pPr>
              <w:pStyle w:val="cuatexto"/>
              <w:jc w:val="right"/>
              <w:rPr>
                <w:rFonts w:cs="Arial"/>
                <w:szCs w:val="20"/>
                <w:lang w:val="es-ES" w:eastAsia="es-ES"/>
              </w:rPr>
            </w:pPr>
          </w:p>
        </w:tc>
      </w:tr>
      <w:tr w:rsidR="00725E59" w:rsidRPr="00C87366" w:rsidTr="006901EF">
        <w:trPr>
          <w:trHeight w:val="284"/>
          <w:jc w:val="center"/>
        </w:trPr>
        <w:tc>
          <w:tcPr>
            <w:tcW w:w="6631" w:type="dxa"/>
            <w:tcBorders>
              <w:top w:val="single" w:sz="2" w:space="0" w:color="auto"/>
              <w:left w:val="nil"/>
              <w:bottom w:val="single" w:sz="2" w:space="0" w:color="auto"/>
              <w:right w:val="nil"/>
            </w:tcBorders>
            <w:shd w:val="clear" w:color="auto" w:fill="auto"/>
            <w:vAlign w:val="center"/>
            <w:hideMark/>
          </w:tcPr>
          <w:p w:rsidR="00725E59" w:rsidRPr="00C87366" w:rsidRDefault="00725E59" w:rsidP="00FF18F8">
            <w:pPr>
              <w:spacing w:after="0"/>
              <w:ind w:firstLine="0"/>
              <w:jc w:val="left"/>
              <w:rPr>
                <w:rFonts w:ascii="Arial Narrow" w:hAnsi="Arial Narrow"/>
              </w:rPr>
            </w:pPr>
            <w:r>
              <w:rPr>
                <w:rFonts w:ascii="Arial Narrow" w:hAnsi="Arial Narrow"/>
              </w:rPr>
              <w:t xml:space="preserve">        Itxitako ekitaldietako eta aurtengo ekitaldiko 1., 2. eta 3. kapituluetako diru-sarreren kobrantzak</w:t>
            </w:r>
          </w:p>
        </w:tc>
        <w:tc>
          <w:tcPr>
            <w:tcW w:w="2110" w:type="dxa"/>
            <w:tcBorders>
              <w:top w:val="single" w:sz="2" w:space="0" w:color="auto"/>
              <w:left w:val="nil"/>
              <w:bottom w:val="single" w:sz="2" w:space="0" w:color="auto"/>
              <w:right w:val="nil"/>
            </w:tcBorders>
            <w:shd w:val="clear" w:color="auto" w:fill="auto"/>
            <w:noWrap/>
            <w:vAlign w:val="center"/>
          </w:tcPr>
          <w:p w:rsidR="00725E59" w:rsidRPr="00C87366" w:rsidRDefault="00725E59" w:rsidP="00C87366">
            <w:pPr>
              <w:pStyle w:val="cuatexto"/>
              <w:jc w:val="right"/>
              <w:rPr>
                <w:rFonts w:cs="Arial"/>
                <w:szCs w:val="20"/>
              </w:rPr>
            </w:pPr>
            <w:r>
              <w:t>-217.598</w:t>
            </w:r>
          </w:p>
        </w:tc>
      </w:tr>
      <w:tr w:rsidR="00725E59" w:rsidRPr="00C87366" w:rsidTr="006901EF">
        <w:trPr>
          <w:trHeight w:val="284"/>
          <w:jc w:val="center"/>
        </w:trPr>
        <w:tc>
          <w:tcPr>
            <w:tcW w:w="6631" w:type="dxa"/>
            <w:tcBorders>
              <w:top w:val="single" w:sz="2" w:space="0" w:color="auto"/>
              <w:left w:val="nil"/>
              <w:bottom w:val="single" w:sz="2" w:space="0" w:color="auto"/>
              <w:right w:val="nil"/>
            </w:tcBorders>
            <w:shd w:val="clear" w:color="auto" w:fill="auto"/>
            <w:vAlign w:val="center"/>
            <w:hideMark/>
          </w:tcPr>
          <w:p w:rsidR="00725E59" w:rsidRPr="00C87366" w:rsidRDefault="00725E59" w:rsidP="00FF18F8">
            <w:pPr>
              <w:spacing w:after="0"/>
              <w:ind w:firstLine="0"/>
              <w:jc w:val="left"/>
              <w:rPr>
                <w:rFonts w:ascii="Arial Narrow" w:hAnsi="Arial Narrow"/>
              </w:rPr>
            </w:pPr>
            <w:r>
              <w:rPr>
                <w:rFonts w:ascii="Arial Narrow" w:hAnsi="Arial Narrow"/>
              </w:rPr>
              <w:t xml:space="preserve">        Europar Batasunaren </w:t>
            </w:r>
            <w:proofErr w:type="spellStart"/>
            <w:r>
              <w:rPr>
                <w:rFonts w:ascii="Arial Narrow" w:hAnsi="Arial Narrow"/>
              </w:rPr>
              <w:t>dirulaguntzak</w:t>
            </w:r>
            <w:proofErr w:type="spellEnd"/>
          </w:p>
        </w:tc>
        <w:tc>
          <w:tcPr>
            <w:tcW w:w="2110" w:type="dxa"/>
            <w:tcBorders>
              <w:top w:val="single" w:sz="2" w:space="0" w:color="auto"/>
              <w:left w:val="nil"/>
              <w:bottom w:val="single" w:sz="2" w:space="0" w:color="auto"/>
              <w:right w:val="nil"/>
            </w:tcBorders>
            <w:shd w:val="clear" w:color="auto" w:fill="auto"/>
            <w:noWrap/>
            <w:vAlign w:val="center"/>
          </w:tcPr>
          <w:p w:rsidR="00725E59" w:rsidRPr="00C87366" w:rsidRDefault="00725E59" w:rsidP="00C87366">
            <w:pPr>
              <w:pStyle w:val="cuatexto"/>
              <w:jc w:val="right"/>
              <w:rPr>
                <w:rFonts w:cs="Arial"/>
                <w:szCs w:val="20"/>
              </w:rPr>
            </w:pPr>
            <w:r>
              <w:t>0</w:t>
            </w:r>
          </w:p>
        </w:tc>
      </w:tr>
      <w:tr w:rsidR="00725E59" w:rsidRPr="00C87366" w:rsidTr="006901EF">
        <w:trPr>
          <w:trHeight w:val="284"/>
          <w:jc w:val="center"/>
        </w:trPr>
        <w:tc>
          <w:tcPr>
            <w:tcW w:w="6631" w:type="dxa"/>
            <w:tcBorders>
              <w:top w:val="single" w:sz="2" w:space="0" w:color="auto"/>
              <w:left w:val="nil"/>
              <w:bottom w:val="single" w:sz="2" w:space="0" w:color="auto"/>
              <w:right w:val="nil"/>
            </w:tcBorders>
            <w:shd w:val="clear" w:color="auto" w:fill="auto"/>
            <w:vAlign w:val="center"/>
            <w:hideMark/>
          </w:tcPr>
          <w:p w:rsidR="00725E59" w:rsidRPr="00C87366" w:rsidRDefault="00725E59" w:rsidP="00FF18F8">
            <w:pPr>
              <w:spacing w:after="0"/>
              <w:ind w:firstLine="0"/>
              <w:jc w:val="left"/>
              <w:rPr>
                <w:rFonts w:ascii="Arial Narrow" w:hAnsi="Arial Narrow"/>
              </w:rPr>
            </w:pPr>
            <w:r>
              <w:rPr>
                <w:rFonts w:ascii="Arial Narrow" w:hAnsi="Arial Narrow"/>
              </w:rPr>
              <w:t xml:space="preserve">        Geroratutako ordainketa</w:t>
            </w:r>
          </w:p>
        </w:tc>
        <w:tc>
          <w:tcPr>
            <w:tcW w:w="2110" w:type="dxa"/>
            <w:tcBorders>
              <w:top w:val="single" w:sz="2" w:space="0" w:color="auto"/>
              <w:left w:val="nil"/>
              <w:bottom w:val="single" w:sz="2" w:space="0" w:color="auto"/>
              <w:right w:val="nil"/>
            </w:tcBorders>
            <w:shd w:val="clear" w:color="auto" w:fill="auto"/>
            <w:noWrap/>
            <w:vAlign w:val="center"/>
          </w:tcPr>
          <w:p w:rsidR="00725E59" w:rsidRPr="00C87366" w:rsidRDefault="00725E59" w:rsidP="00C87366">
            <w:pPr>
              <w:pStyle w:val="cuatexto"/>
              <w:jc w:val="right"/>
              <w:rPr>
                <w:rFonts w:cs="Arial"/>
                <w:szCs w:val="20"/>
              </w:rPr>
            </w:pPr>
            <w:r>
              <w:t>0</w:t>
            </w:r>
          </w:p>
        </w:tc>
      </w:tr>
      <w:tr w:rsidR="00725E59" w:rsidRPr="00C87366" w:rsidTr="006901EF">
        <w:trPr>
          <w:trHeight w:val="284"/>
          <w:jc w:val="center"/>
        </w:trPr>
        <w:tc>
          <w:tcPr>
            <w:tcW w:w="6631" w:type="dxa"/>
            <w:tcBorders>
              <w:top w:val="single" w:sz="2" w:space="0" w:color="auto"/>
              <w:left w:val="nil"/>
              <w:bottom w:val="single" w:sz="4" w:space="0" w:color="auto"/>
              <w:right w:val="nil"/>
            </w:tcBorders>
            <w:shd w:val="clear" w:color="auto" w:fill="auto"/>
            <w:vAlign w:val="center"/>
            <w:hideMark/>
          </w:tcPr>
          <w:p w:rsidR="00725E59" w:rsidRPr="00C87366" w:rsidRDefault="00725E59" w:rsidP="00FF18F8">
            <w:pPr>
              <w:spacing w:after="0"/>
              <w:ind w:firstLine="0"/>
              <w:jc w:val="left"/>
              <w:rPr>
                <w:rFonts w:ascii="Arial Narrow" w:hAnsi="Arial Narrow"/>
              </w:rPr>
            </w:pPr>
            <w:r>
              <w:rPr>
                <w:rFonts w:ascii="Arial Narrow" w:hAnsi="Arial Narrow"/>
              </w:rPr>
              <w:t xml:space="preserve">        Kontabilitate-sortzapeneko aldeak</w:t>
            </w:r>
          </w:p>
        </w:tc>
        <w:tc>
          <w:tcPr>
            <w:tcW w:w="2110" w:type="dxa"/>
            <w:tcBorders>
              <w:top w:val="single" w:sz="2" w:space="0" w:color="auto"/>
              <w:left w:val="nil"/>
              <w:bottom w:val="single" w:sz="4" w:space="0" w:color="auto"/>
              <w:right w:val="nil"/>
            </w:tcBorders>
            <w:shd w:val="clear" w:color="auto" w:fill="auto"/>
            <w:noWrap/>
            <w:vAlign w:val="center"/>
          </w:tcPr>
          <w:p w:rsidR="00725E59" w:rsidRPr="00C87366" w:rsidRDefault="00725E59" w:rsidP="00C87366">
            <w:pPr>
              <w:pStyle w:val="cuatexto"/>
              <w:jc w:val="right"/>
              <w:rPr>
                <w:rFonts w:cs="Arial"/>
                <w:szCs w:val="20"/>
              </w:rPr>
            </w:pPr>
            <w:r>
              <w:t>-179</w:t>
            </w:r>
          </w:p>
        </w:tc>
      </w:tr>
      <w:tr w:rsidR="00725E59" w:rsidRPr="00AC3E06" w:rsidTr="006901EF">
        <w:trPr>
          <w:trHeight w:val="284"/>
          <w:jc w:val="center"/>
        </w:trPr>
        <w:tc>
          <w:tcPr>
            <w:tcW w:w="6631" w:type="dxa"/>
            <w:tcBorders>
              <w:top w:val="single" w:sz="4" w:space="0" w:color="auto"/>
              <w:left w:val="nil"/>
              <w:bottom w:val="single" w:sz="4" w:space="0" w:color="auto"/>
              <w:right w:val="nil"/>
            </w:tcBorders>
            <w:shd w:val="clear" w:color="auto" w:fill="auto"/>
            <w:vAlign w:val="center"/>
            <w:hideMark/>
          </w:tcPr>
          <w:p w:rsidR="00725E59" w:rsidRPr="00AC3E06" w:rsidRDefault="00725E59" w:rsidP="00FF18F8">
            <w:pPr>
              <w:spacing w:after="0"/>
              <w:ind w:firstLine="0"/>
              <w:jc w:val="left"/>
              <w:rPr>
                <w:rFonts w:ascii="Arial Narrow" w:hAnsi="Arial Narrow"/>
                <w:b/>
              </w:rPr>
            </w:pPr>
            <w:r>
              <w:rPr>
                <w:rFonts w:ascii="Arial Narrow" w:hAnsi="Arial Narrow"/>
                <w:b/>
              </w:rPr>
              <w:t>Finantzaketa-gaitasuna</w:t>
            </w:r>
          </w:p>
        </w:tc>
        <w:tc>
          <w:tcPr>
            <w:tcW w:w="2110" w:type="dxa"/>
            <w:tcBorders>
              <w:top w:val="single" w:sz="4" w:space="0" w:color="auto"/>
              <w:left w:val="nil"/>
              <w:bottom w:val="single" w:sz="4" w:space="0" w:color="auto"/>
              <w:right w:val="nil"/>
            </w:tcBorders>
            <w:shd w:val="clear" w:color="auto" w:fill="auto"/>
            <w:vAlign w:val="center"/>
          </w:tcPr>
          <w:p w:rsidR="00725E59" w:rsidRPr="00AC3E06" w:rsidRDefault="00725E59" w:rsidP="00C87366">
            <w:pPr>
              <w:pStyle w:val="cuatexto"/>
              <w:jc w:val="right"/>
              <w:rPr>
                <w:rFonts w:cs="Arial"/>
                <w:b/>
                <w:szCs w:val="20"/>
              </w:rPr>
            </w:pPr>
            <w:r>
              <w:rPr>
                <w:b/>
                <w:szCs w:val="20"/>
              </w:rPr>
              <w:t>342.863</w:t>
            </w:r>
          </w:p>
        </w:tc>
      </w:tr>
    </w:tbl>
    <w:p w:rsidR="00725E59" w:rsidRPr="00222376" w:rsidRDefault="00725E59" w:rsidP="00B917BC">
      <w:pPr>
        <w:pStyle w:val="texto"/>
        <w:numPr>
          <w:ilvl w:val="0"/>
          <w:numId w:val="3"/>
        </w:numPr>
        <w:tabs>
          <w:tab w:val="clear" w:pos="2835"/>
          <w:tab w:val="clear" w:pos="3969"/>
          <w:tab w:val="clear" w:pos="5103"/>
          <w:tab w:val="clear" w:pos="6237"/>
          <w:tab w:val="clear" w:pos="7371"/>
          <w:tab w:val="left" w:pos="480"/>
          <w:tab w:val="num" w:pos="600"/>
          <w:tab w:val="num" w:pos="720"/>
        </w:tabs>
        <w:spacing w:before="220"/>
        <w:ind w:left="57" w:firstLine="289"/>
        <w:rPr>
          <w:rFonts w:cs="Arial"/>
        </w:rPr>
      </w:pPr>
      <w:r>
        <w:t>Gastuaren araua.</w:t>
      </w:r>
    </w:p>
    <w:p w:rsidR="00725E59" w:rsidRPr="00FF18F8" w:rsidRDefault="00725E59" w:rsidP="006901EF">
      <w:pPr>
        <w:pStyle w:val="texto"/>
        <w:spacing w:after="240"/>
      </w:pPr>
      <w:r>
        <w:t xml:space="preserve"> 2018ko ekitaldiko gastu konputagarria 72.150 euro txikiagoa da gehieneko gastu-muga baino; beraz, bete egiten da gastu-araua, ez baita gainditzen 2018rako baimendutako alde-tasa, ehuneko 2,4koa. </w:t>
      </w:r>
    </w:p>
    <w:p w:rsidR="00725E59" w:rsidRDefault="00725E59" w:rsidP="00725E59">
      <w:pPr>
        <w:pStyle w:val="texto"/>
        <w:tabs>
          <w:tab w:val="clear" w:pos="2835"/>
          <w:tab w:val="clear" w:pos="3969"/>
          <w:tab w:val="clear" w:pos="5103"/>
          <w:tab w:val="clear" w:pos="6237"/>
          <w:tab w:val="clear" w:pos="7371"/>
          <w:tab w:val="left" w:pos="480"/>
        </w:tabs>
        <w:spacing w:before="220" w:after="180"/>
        <w:ind w:left="289" w:firstLine="0"/>
        <w:jc w:val="center"/>
        <w:rPr>
          <w:rFonts w:ascii="Arial" w:hAnsi="Arial" w:cs="Arial"/>
          <w:sz w:val="20"/>
          <w:szCs w:val="20"/>
        </w:rPr>
      </w:pPr>
      <w:r>
        <w:rPr>
          <w:rFonts w:ascii="Arial" w:hAnsi="Arial"/>
          <w:sz w:val="20"/>
          <w:szCs w:val="20"/>
        </w:rPr>
        <w:t>Gastu-araua</w:t>
      </w:r>
    </w:p>
    <w:tbl>
      <w:tblPr>
        <w:tblW w:w="8752" w:type="dxa"/>
        <w:jc w:val="center"/>
        <w:tblBorders>
          <w:top w:val="single" w:sz="8" w:space="0" w:color="auto"/>
          <w:bottom w:val="single" w:sz="8" w:space="0" w:color="auto"/>
          <w:insideH w:val="single" w:sz="2" w:space="0" w:color="auto"/>
        </w:tblBorders>
        <w:tblCellMar>
          <w:left w:w="70" w:type="dxa"/>
          <w:right w:w="70" w:type="dxa"/>
        </w:tblCellMar>
        <w:tblLook w:val="04A0" w:firstRow="1" w:lastRow="0" w:firstColumn="1" w:lastColumn="0" w:noHBand="0" w:noVBand="1"/>
      </w:tblPr>
      <w:tblGrid>
        <w:gridCol w:w="3810"/>
        <w:gridCol w:w="4942"/>
      </w:tblGrid>
      <w:tr w:rsidR="00725E59" w:rsidRPr="00334E07" w:rsidTr="00AC3E06">
        <w:trPr>
          <w:trHeight w:val="312"/>
          <w:jc w:val="center"/>
        </w:trPr>
        <w:tc>
          <w:tcPr>
            <w:tcW w:w="3810" w:type="dxa"/>
            <w:tcBorders>
              <w:top w:val="single" w:sz="4" w:space="0" w:color="auto"/>
              <w:bottom w:val="single" w:sz="4" w:space="0" w:color="auto"/>
            </w:tcBorders>
            <w:shd w:val="clear" w:color="auto" w:fill="FABF8F" w:themeFill="accent6" w:themeFillTint="99"/>
            <w:vAlign w:val="center"/>
          </w:tcPr>
          <w:p w:rsidR="00725E59" w:rsidRPr="00334E07" w:rsidRDefault="00725E59" w:rsidP="00FF18F8">
            <w:pPr>
              <w:rPr>
                <w:rFonts w:ascii="Arial" w:hAnsi="Arial" w:cs="Arial"/>
                <w:sz w:val="19"/>
                <w:szCs w:val="19"/>
                <w:lang w:eastAsia="es-ES"/>
              </w:rPr>
            </w:pPr>
          </w:p>
        </w:tc>
        <w:tc>
          <w:tcPr>
            <w:tcW w:w="4942" w:type="dxa"/>
            <w:tcBorders>
              <w:top w:val="single" w:sz="4" w:space="0" w:color="auto"/>
              <w:bottom w:val="single" w:sz="4" w:space="0" w:color="auto"/>
            </w:tcBorders>
            <w:shd w:val="clear" w:color="auto" w:fill="FABF8F" w:themeFill="accent6" w:themeFillTint="99"/>
            <w:vAlign w:val="center"/>
          </w:tcPr>
          <w:p w:rsidR="00725E59" w:rsidRPr="00E17A06" w:rsidRDefault="00725E59" w:rsidP="00E17A06">
            <w:pPr>
              <w:pStyle w:val="cuatexto"/>
              <w:jc w:val="right"/>
              <w:rPr>
                <w:rFonts w:ascii="Arial" w:hAnsi="Arial" w:cs="Arial"/>
                <w:sz w:val="18"/>
                <w:szCs w:val="18"/>
              </w:rPr>
            </w:pPr>
            <w:r>
              <w:rPr>
                <w:rFonts w:ascii="Arial" w:hAnsi="Arial"/>
                <w:sz w:val="18"/>
                <w:szCs w:val="18"/>
              </w:rPr>
              <w:t>Zenbatekoa, 2018</w:t>
            </w:r>
          </w:p>
        </w:tc>
      </w:tr>
      <w:tr w:rsidR="00725E59" w:rsidRPr="003C24C7" w:rsidTr="006901EF">
        <w:trPr>
          <w:trHeight w:val="284"/>
          <w:jc w:val="center"/>
        </w:trPr>
        <w:tc>
          <w:tcPr>
            <w:tcW w:w="3810" w:type="dxa"/>
            <w:tcBorders>
              <w:top w:val="single" w:sz="4" w:space="0" w:color="auto"/>
              <w:bottom w:val="single" w:sz="2" w:space="0" w:color="auto"/>
            </w:tcBorders>
            <w:shd w:val="clear" w:color="auto" w:fill="auto"/>
            <w:vAlign w:val="center"/>
            <w:hideMark/>
          </w:tcPr>
          <w:p w:rsidR="00725E59" w:rsidRPr="003C24C7" w:rsidRDefault="00725E59" w:rsidP="00FF18F8">
            <w:pPr>
              <w:spacing w:after="0"/>
              <w:ind w:firstLine="0"/>
              <w:jc w:val="left"/>
              <w:rPr>
                <w:rFonts w:ascii="Arial Narrow" w:hAnsi="Arial Narrow"/>
              </w:rPr>
            </w:pPr>
            <w:r>
              <w:rPr>
                <w:rFonts w:ascii="Arial Narrow" w:hAnsi="Arial Narrow"/>
              </w:rPr>
              <w:t>2017ko gastu konputagarri bateratua</w:t>
            </w:r>
          </w:p>
        </w:tc>
        <w:tc>
          <w:tcPr>
            <w:tcW w:w="4942" w:type="dxa"/>
            <w:tcBorders>
              <w:top w:val="single" w:sz="4" w:space="0" w:color="auto"/>
              <w:bottom w:val="single" w:sz="2" w:space="0" w:color="auto"/>
            </w:tcBorders>
            <w:shd w:val="clear" w:color="auto" w:fill="auto"/>
            <w:vAlign w:val="center"/>
          </w:tcPr>
          <w:p w:rsidR="00725E59" w:rsidRPr="003C24C7" w:rsidRDefault="00725E59" w:rsidP="00E17A06">
            <w:pPr>
              <w:spacing w:after="0"/>
              <w:ind w:firstLine="0"/>
              <w:jc w:val="right"/>
              <w:rPr>
                <w:rFonts w:ascii="Arial Narrow" w:hAnsi="Arial Narrow"/>
              </w:rPr>
            </w:pPr>
            <w:r>
              <w:rPr>
                <w:rFonts w:ascii="Arial Narrow" w:hAnsi="Arial Narrow"/>
              </w:rPr>
              <w:t>3.210.278</w:t>
            </w:r>
          </w:p>
        </w:tc>
      </w:tr>
      <w:tr w:rsidR="00AC3E06" w:rsidRPr="00AC3E06" w:rsidTr="006901EF">
        <w:trPr>
          <w:trHeight w:val="284"/>
          <w:jc w:val="center"/>
        </w:trPr>
        <w:tc>
          <w:tcPr>
            <w:tcW w:w="3810" w:type="dxa"/>
            <w:tcBorders>
              <w:top w:val="single" w:sz="2" w:space="0" w:color="auto"/>
              <w:bottom w:val="single" w:sz="2" w:space="0" w:color="auto"/>
            </w:tcBorders>
            <w:shd w:val="clear" w:color="auto" w:fill="auto"/>
            <w:vAlign w:val="center"/>
            <w:hideMark/>
          </w:tcPr>
          <w:p w:rsidR="00725E59" w:rsidRPr="00AC3E06" w:rsidRDefault="00725E59" w:rsidP="00FF18F8">
            <w:pPr>
              <w:spacing w:after="0"/>
              <w:ind w:firstLine="0"/>
              <w:jc w:val="left"/>
              <w:rPr>
                <w:rFonts w:ascii="Arial Narrow" w:hAnsi="Arial Narrow"/>
              </w:rPr>
            </w:pPr>
            <w:r>
              <w:rPr>
                <w:rFonts w:ascii="Arial Narrow" w:hAnsi="Arial Narrow"/>
              </w:rPr>
              <w:t>% 2,4ko igoera</w:t>
            </w:r>
          </w:p>
        </w:tc>
        <w:tc>
          <w:tcPr>
            <w:tcW w:w="4942" w:type="dxa"/>
            <w:tcBorders>
              <w:top w:val="single" w:sz="2" w:space="0" w:color="auto"/>
              <w:bottom w:val="single" w:sz="2" w:space="0" w:color="auto"/>
            </w:tcBorders>
            <w:shd w:val="clear" w:color="auto" w:fill="auto"/>
            <w:vAlign w:val="center"/>
          </w:tcPr>
          <w:p w:rsidR="00725E59" w:rsidRPr="00AC3E06" w:rsidRDefault="00AC3E06" w:rsidP="00E17A06">
            <w:pPr>
              <w:spacing w:after="0"/>
              <w:ind w:firstLine="0"/>
              <w:jc w:val="right"/>
              <w:rPr>
                <w:rFonts w:ascii="Arial Narrow" w:hAnsi="Arial Narrow"/>
              </w:rPr>
            </w:pPr>
            <w:r>
              <w:rPr>
                <w:rFonts w:ascii="Arial Narrow" w:hAnsi="Arial Narrow"/>
              </w:rPr>
              <w:t>77.047</w:t>
            </w:r>
          </w:p>
        </w:tc>
      </w:tr>
      <w:tr w:rsidR="00725E59" w:rsidRPr="003C24C7" w:rsidTr="006901EF">
        <w:trPr>
          <w:trHeight w:val="284"/>
          <w:jc w:val="center"/>
        </w:trPr>
        <w:tc>
          <w:tcPr>
            <w:tcW w:w="3810" w:type="dxa"/>
            <w:tcBorders>
              <w:top w:val="single" w:sz="2" w:space="0" w:color="auto"/>
              <w:bottom w:val="single" w:sz="2" w:space="0" w:color="auto"/>
            </w:tcBorders>
            <w:shd w:val="clear" w:color="auto" w:fill="auto"/>
            <w:vAlign w:val="center"/>
            <w:hideMark/>
          </w:tcPr>
          <w:p w:rsidR="00725E59" w:rsidRPr="003C24C7" w:rsidRDefault="00725E59" w:rsidP="00FF18F8">
            <w:pPr>
              <w:spacing w:after="0"/>
              <w:ind w:firstLine="0"/>
              <w:jc w:val="left"/>
              <w:rPr>
                <w:rFonts w:ascii="Arial Narrow" w:hAnsi="Arial Narrow"/>
              </w:rPr>
            </w:pPr>
            <w:r>
              <w:rPr>
                <w:rFonts w:ascii="Arial Narrow" w:hAnsi="Arial Narrow"/>
              </w:rPr>
              <w:t>2018rako aurreikusitako gastu-muga</w:t>
            </w:r>
          </w:p>
        </w:tc>
        <w:tc>
          <w:tcPr>
            <w:tcW w:w="4942" w:type="dxa"/>
            <w:tcBorders>
              <w:top w:val="single" w:sz="2" w:space="0" w:color="auto"/>
              <w:bottom w:val="single" w:sz="2" w:space="0" w:color="auto"/>
            </w:tcBorders>
            <w:shd w:val="clear" w:color="auto" w:fill="auto"/>
            <w:vAlign w:val="center"/>
          </w:tcPr>
          <w:p w:rsidR="00725E59" w:rsidRPr="003C24C7" w:rsidRDefault="00725E59" w:rsidP="00E17A06">
            <w:pPr>
              <w:spacing w:after="0"/>
              <w:ind w:firstLine="0"/>
              <w:jc w:val="right"/>
              <w:rPr>
                <w:rFonts w:ascii="Arial Narrow" w:hAnsi="Arial Narrow"/>
              </w:rPr>
            </w:pPr>
            <w:r>
              <w:rPr>
                <w:rFonts w:ascii="Arial Narrow" w:hAnsi="Arial Narrow"/>
              </w:rPr>
              <w:t>3.287.325</w:t>
            </w:r>
          </w:p>
        </w:tc>
      </w:tr>
      <w:tr w:rsidR="00725E59" w:rsidRPr="003C24C7" w:rsidTr="006901EF">
        <w:trPr>
          <w:trHeight w:val="284"/>
          <w:jc w:val="center"/>
        </w:trPr>
        <w:tc>
          <w:tcPr>
            <w:tcW w:w="3810" w:type="dxa"/>
            <w:tcBorders>
              <w:top w:val="single" w:sz="2" w:space="0" w:color="auto"/>
              <w:bottom w:val="single" w:sz="2" w:space="0" w:color="auto"/>
            </w:tcBorders>
            <w:shd w:val="clear" w:color="auto" w:fill="auto"/>
            <w:vAlign w:val="center"/>
            <w:hideMark/>
          </w:tcPr>
          <w:p w:rsidR="00725E59" w:rsidRPr="003C24C7" w:rsidRDefault="00725E59" w:rsidP="00FF18F8">
            <w:pPr>
              <w:spacing w:after="0"/>
              <w:ind w:firstLine="0"/>
              <w:jc w:val="left"/>
              <w:rPr>
                <w:rFonts w:ascii="Arial Narrow" w:hAnsi="Arial Narrow"/>
              </w:rPr>
            </w:pPr>
            <w:r>
              <w:rPr>
                <w:rFonts w:ascii="Arial Narrow" w:hAnsi="Arial Narrow"/>
              </w:rPr>
              <w:t>2018ko gastu konputagarri bateratua</w:t>
            </w:r>
          </w:p>
        </w:tc>
        <w:tc>
          <w:tcPr>
            <w:tcW w:w="4942" w:type="dxa"/>
            <w:tcBorders>
              <w:top w:val="single" w:sz="2" w:space="0" w:color="auto"/>
              <w:bottom w:val="single" w:sz="2" w:space="0" w:color="auto"/>
            </w:tcBorders>
            <w:shd w:val="clear" w:color="auto" w:fill="auto"/>
            <w:vAlign w:val="center"/>
          </w:tcPr>
          <w:p w:rsidR="00725E59" w:rsidRPr="003C24C7" w:rsidRDefault="00725E59" w:rsidP="00E17A06">
            <w:pPr>
              <w:spacing w:after="0"/>
              <w:ind w:firstLine="0"/>
              <w:jc w:val="right"/>
              <w:rPr>
                <w:rFonts w:ascii="Arial Narrow" w:hAnsi="Arial Narrow"/>
              </w:rPr>
            </w:pPr>
            <w:r>
              <w:rPr>
                <w:rFonts w:ascii="Arial Narrow" w:hAnsi="Arial Narrow"/>
              </w:rPr>
              <w:t>3.215.175</w:t>
            </w:r>
          </w:p>
        </w:tc>
      </w:tr>
      <w:tr w:rsidR="00725E59" w:rsidRPr="00B734AA" w:rsidTr="006901EF">
        <w:trPr>
          <w:trHeight w:val="284"/>
          <w:jc w:val="center"/>
        </w:trPr>
        <w:tc>
          <w:tcPr>
            <w:tcW w:w="3810" w:type="dxa"/>
            <w:tcBorders>
              <w:top w:val="single" w:sz="2" w:space="0" w:color="auto"/>
              <w:bottom w:val="single" w:sz="4" w:space="0" w:color="auto"/>
            </w:tcBorders>
            <w:shd w:val="clear" w:color="auto" w:fill="auto"/>
            <w:vAlign w:val="center"/>
            <w:hideMark/>
          </w:tcPr>
          <w:p w:rsidR="00725E59" w:rsidRPr="00FE0D3F" w:rsidRDefault="00725E59" w:rsidP="00FF18F8">
            <w:pPr>
              <w:spacing w:after="0"/>
              <w:ind w:firstLine="0"/>
              <w:jc w:val="left"/>
              <w:rPr>
                <w:rFonts w:ascii="Arial Narrow" w:hAnsi="Arial Narrow"/>
              </w:rPr>
            </w:pPr>
            <w:r>
              <w:rPr>
                <w:rFonts w:ascii="Arial Narrow" w:hAnsi="Arial Narrow"/>
              </w:rPr>
              <w:t>2018ko gastuan izandako desbideratzea</w:t>
            </w:r>
          </w:p>
        </w:tc>
        <w:tc>
          <w:tcPr>
            <w:tcW w:w="4942" w:type="dxa"/>
            <w:tcBorders>
              <w:top w:val="single" w:sz="2" w:space="0" w:color="auto"/>
              <w:bottom w:val="single" w:sz="4" w:space="0" w:color="auto"/>
            </w:tcBorders>
            <w:shd w:val="clear" w:color="auto" w:fill="auto"/>
            <w:vAlign w:val="center"/>
          </w:tcPr>
          <w:p w:rsidR="00725E59" w:rsidRPr="00FE0D3F" w:rsidRDefault="0035288C" w:rsidP="00E17A06">
            <w:pPr>
              <w:spacing w:after="0"/>
              <w:ind w:firstLine="0"/>
              <w:jc w:val="right"/>
              <w:rPr>
                <w:rFonts w:ascii="Arial Narrow" w:hAnsi="Arial Narrow"/>
              </w:rPr>
            </w:pPr>
            <w:r>
              <w:rPr>
                <w:rFonts w:ascii="Arial Narrow" w:hAnsi="Arial Narrow"/>
              </w:rPr>
              <w:t>-72.150</w:t>
            </w:r>
          </w:p>
        </w:tc>
      </w:tr>
    </w:tbl>
    <w:p w:rsidR="00725E59" w:rsidRPr="00222376" w:rsidRDefault="00725E59" w:rsidP="006901EF">
      <w:pPr>
        <w:pStyle w:val="texto"/>
        <w:numPr>
          <w:ilvl w:val="0"/>
          <w:numId w:val="3"/>
        </w:numPr>
        <w:tabs>
          <w:tab w:val="clear" w:pos="2835"/>
          <w:tab w:val="clear" w:pos="3969"/>
          <w:tab w:val="clear" w:pos="5103"/>
          <w:tab w:val="clear" w:pos="6237"/>
          <w:tab w:val="clear" w:pos="7371"/>
          <w:tab w:val="left" w:pos="480"/>
          <w:tab w:val="num" w:pos="600"/>
          <w:tab w:val="num" w:pos="720"/>
        </w:tabs>
        <w:spacing w:before="300"/>
        <w:ind w:left="57" w:firstLine="289"/>
        <w:rPr>
          <w:rFonts w:cs="Arial"/>
        </w:rPr>
      </w:pPr>
      <w:r>
        <w:t>Iraunkortasun finantzarioa</w:t>
      </w:r>
    </w:p>
    <w:p w:rsidR="00725E59" w:rsidRPr="00AA79CA" w:rsidRDefault="00725E59" w:rsidP="00725E59">
      <w:pPr>
        <w:pStyle w:val="texto"/>
        <w:spacing w:after="160"/>
      </w:pPr>
      <w:r>
        <w:t>a) Zor publikoaren iraunkortasunari dagokionez, zorpetzea diru-sarrera arrunten ehuneko 11 da, ezarritako ehuneko 110eko mugaren azpitik.</w:t>
      </w:r>
    </w:p>
    <w:p w:rsidR="00725E59" w:rsidRDefault="00725E59" w:rsidP="006901EF">
      <w:pPr>
        <w:pStyle w:val="texto"/>
        <w:spacing w:after="240"/>
      </w:pPr>
      <w:r>
        <w:t>b) Merkataritza-zorraren iraunkortasunaren baldintza bete egiten da, zeren eta ez baita gainditzen 30 egun baino gehiagotan berankortasunari buruzko araudian hornitzaileei ordaintzeko ezarrita dagoen gehieneko epea.</w:t>
      </w:r>
    </w:p>
    <w:p w:rsidR="00725E59" w:rsidRPr="00B12237" w:rsidRDefault="00725E59" w:rsidP="00E17A06">
      <w:pPr>
        <w:pStyle w:val="texto"/>
        <w:tabs>
          <w:tab w:val="clear" w:pos="2835"/>
          <w:tab w:val="clear" w:pos="3969"/>
          <w:tab w:val="clear" w:pos="5103"/>
          <w:tab w:val="clear" w:pos="6237"/>
          <w:tab w:val="clear" w:pos="7371"/>
          <w:tab w:val="left" w:pos="480"/>
        </w:tabs>
        <w:spacing w:before="220" w:after="180"/>
        <w:ind w:left="289" w:firstLine="0"/>
        <w:jc w:val="center"/>
        <w:rPr>
          <w:rFonts w:ascii="Arial" w:hAnsi="Arial" w:cs="Arial"/>
          <w:sz w:val="20"/>
          <w:szCs w:val="20"/>
        </w:rPr>
      </w:pPr>
      <w:r>
        <w:rPr>
          <w:rFonts w:ascii="Arial" w:hAnsi="Arial"/>
          <w:sz w:val="20"/>
          <w:szCs w:val="20"/>
        </w:rPr>
        <w:t xml:space="preserve"> Hornitzaileei ordaintzeko batez besteko epea</w:t>
      </w:r>
    </w:p>
    <w:tbl>
      <w:tblPr>
        <w:tblW w:w="8739" w:type="dxa"/>
        <w:jc w:val="center"/>
        <w:tblLook w:val="01E0" w:firstRow="1" w:lastRow="1" w:firstColumn="1" w:lastColumn="1" w:noHBand="0" w:noVBand="0"/>
      </w:tblPr>
      <w:tblGrid>
        <w:gridCol w:w="3921"/>
        <w:gridCol w:w="4818"/>
      </w:tblGrid>
      <w:tr w:rsidR="00725E59" w:rsidRPr="00B734AA" w:rsidTr="0048205D">
        <w:trPr>
          <w:trHeight w:val="312"/>
          <w:jc w:val="center"/>
        </w:trPr>
        <w:tc>
          <w:tcPr>
            <w:tcW w:w="3921" w:type="dxa"/>
            <w:tcBorders>
              <w:top w:val="single" w:sz="4" w:space="0" w:color="auto"/>
              <w:bottom w:val="single" w:sz="4" w:space="0" w:color="auto"/>
            </w:tcBorders>
            <w:shd w:val="clear" w:color="auto" w:fill="FABF8F" w:themeFill="accent6" w:themeFillTint="99"/>
            <w:vAlign w:val="center"/>
          </w:tcPr>
          <w:p w:rsidR="00725E59" w:rsidRPr="00B12237" w:rsidRDefault="00725E59" w:rsidP="00FF18F8">
            <w:pPr>
              <w:pStyle w:val="cuadroCabe"/>
              <w:jc w:val="left"/>
            </w:pPr>
          </w:p>
        </w:tc>
        <w:tc>
          <w:tcPr>
            <w:tcW w:w="4818" w:type="dxa"/>
            <w:tcBorders>
              <w:top w:val="single" w:sz="4" w:space="0" w:color="auto"/>
              <w:bottom w:val="single" w:sz="4" w:space="0" w:color="auto"/>
            </w:tcBorders>
            <w:shd w:val="clear" w:color="auto" w:fill="FABF8F" w:themeFill="accent6" w:themeFillTint="99"/>
            <w:vAlign w:val="center"/>
          </w:tcPr>
          <w:p w:rsidR="00725E59" w:rsidRPr="00B12237" w:rsidRDefault="00725E59" w:rsidP="00FF18F8">
            <w:pPr>
              <w:pStyle w:val="cuadroCabe"/>
              <w:jc w:val="right"/>
            </w:pPr>
            <w:r>
              <w:t>Hornitzaileei ordaintzeko batez besteko epea</w:t>
            </w:r>
          </w:p>
        </w:tc>
      </w:tr>
      <w:tr w:rsidR="00725E59" w:rsidRPr="00B12237" w:rsidTr="006901EF">
        <w:trPr>
          <w:trHeight w:val="284"/>
          <w:jc w:val="center"/>
        </w:trPr>
        <w:tc>
          <w:tcPr>
            <w:tcW w:w="3921" w:type="dxa"/>
            <w:tcBorders>
              <w:top w:val="single" w:sz="4" w:space="0" w:color="auto"/>
              <w:bottom w:val="single" w:sz="2" w:space="0" w:color="auto"/>
            </w:tcBorders>
            <w:vAlign w:val="center"/>
          </w:tcPr>
          <w:p w:rsidR="00725E59" w:rsidRPr="00B12237" w:rsidRDefault="00725E59" w:rsidP="00FF18F8">
            <w:pPr>
              <w:pStyle w:val="cuatexto"/>
              <w:jc w:val="left"/>
              <w:rPr>
                <w:szCs w:val="20"/>
              </w:rPr>
            </w:pPr>
            <w:r>
              <w:t>Lehenengo hiruhilekoa</w:t>
            </w:r>
          </w:p>
        </w:tc>
        <w:tc>
          <w:tcPr>
            <w:tcW w:w="4818" w:type="dxa"/>
            <w:tcBorders>
              <w:top w:val="single" w:sz="4" w:space="0" w:color="auto"/>
              <w:bottom w:val="single" w:sz="2" w:space="0" w:color="auto"/>
            </w:tcBorders>
            <w:vAlign w:val="center"/>
          </w:tcPr>
          <w:p w:rsidR="00725E59" w:rsidRPr="00B12237" w:rsidRDefault="00725E59" w:rsidP="00FF18F8">
            <w:pPr>
              <w:pStyle w:val="cuatexto"/>
              <w:jc w:val="right"/>
              <w:rPr>
                <w:szCs w:val="20"/>
              </w:rPr>
            </w:pPr>
            <w:r>
              <w:t>-12,94</w:t>
            </w:r>
          </w:p>
        </w:tc>
      </w:tr>
      <w:tr w:rsidR="00725E59" w:rsidRPr="00B12237" w:rsidTr="006901EF">
        <w:trPr>
          <w:trHeight w:val="284"/>
          <w:jc w:val="center"/>
        </w:trPr>
        <w:tc>
          <w:tcPr>
            <w:tcW w:w="3921" w:type="dxa"/>
            <w:tcBorders>
              <w:top w:val="single" w:sz="2" w:space="0" w:color="auto"/>
              <w:bottom w:val="single" w:sz="2" w:space="0" w:color="auto"/>
            </w:tcBorders>
            <w:vAlign w:val="center"/>
          </w:tcPr>
          <w:p w:rsidR="00725E59" w:rsidRPr="00B12237" w:rsidRDefault="00725E59" w:rsidP="00FF18F8">
            <w:pPr>
              <w:pStyle w:val="cuatexto"/>
              <w:jc w:val="left"/>
              <w:rPr>
                <w:szCs w:val="20"/>
              </w:rPr>
            </w:pPr>
            <w:r>
              <w:t>Bigarren hiruhilekoa</w:t>
            </w:r>
          </w:p>
        </w:tc>
        <w:tc>
          <w:tcPr>
            <w:tcW w:w="4818" w:type="dxa"/>
            <w:tcBorders>
              <w:top w:val="single" w:sz="2" w:space="0" w:color="auto"/>
              <w:bottom w:val="single" w:sz="2" w:space="0" w:color="auto"/>
            </w:tcBorders>
            <w:vAlign w:val="center"/>
          </w:tcPr>
          <w:p w:rsidR="00725E59" w:rsidRPr="00B12237" w:rsidRDefault="00725E59" w:rsidP="00FF18F8">
            <w:pPr>
              <w:pStyle w:val="cuatexto"/>
              <w:jc w:val="right"/>
              <w:rPr>
                <w:szCs w:val="20"/>
              </w:rPr>
            </w:pPr>
            <w:r>
              <w:t>17,86</w:t>
            </w:r>
          </w:p>
        </w:tc>
      </w:tr>
      <w:tr w:rsidR="00725E59" w:rsidRPr="00B12237" w:rsidTr="006901EF">
        <w:trPr>
          <w:trHeight w:val="284"/>
          <w:jc w:val="center"/>
        </w:trPr>
        <w:tc>
          <w:tcPr>
            <w:tcW w:w="3921" w:type="dxa"/>
            <w:tcBorders>
              <w:top w:val="single" w:sz="2" w:space="0" w:color="auto"/>
              <w:bottom w:val="single" w:sz="2" w:space="0" w:color="auto"/>
            </w:tcBorders>
            <w:vAlign w:val="center"/>
          </w:tcPr>
          <w:p w:rsidR="00725E59" w:rsidRPr="00B12237" w:rsidRDefault="00725E59" w:rsidP="00FF18F8">
            <w:pPr>
              <w:pStyle w:val="cuatexto"/>
              <w:jc w:val="left"/>
              <w:rPr>
                <w:szCs w:val="20"/>
              </w:rPr>
            </w:pPr>
            <w:r>
              <w:t>Hirugarren hiruhilekoa</w:t>
            </w:r>
          </w:p>
        </w:tc>
        <w:tc>
          <w:tcPr>
            <w:tcW w:w="4818" w:type="dxa"/>
            <w:tcBorders>
              <w:top w:val="single" w:sz="2" w:space="0" w:color="auto"/>
              <w:bottom w:val="single" w:sz="2" w:space="0" w:color="auto"/>
            </w:tcBorders>
            <w:vAlign w:val="center"/>
          </w:tcPr>
          <w:p w:rsidR="00725E59" w:rsidRPr="00B12237" w:rsidRDefault="00725E59" w:rsidP="00FF18F8">
            <w:pPr>
              <w:pStyle w:val="cuatexto"/>
              <w:jc w:val="right"/>
              <w:rPr>
                <w:szCs w:val="20"/>
              </w:rPr>
            </w:pPr>
            <w:r>
              <w:t>14,52</w:t>
            </w:r>
          </w:p>
        </w:tc>
      </w:tr>
      <w:tr w:rsidR="00725E59" w:rsidRPr="00B12237" w:rsidTr="006901EF">
        <w:trPr>
          <w:trHeight w:val="284"/>
          <w:jc w:val="center"/>
        </w:trPr>
        <w:tc>
          <w:tcPr>
            <w:tcW w:w="3921" w:type="dxa"/>
            <w:tcBorders>
              <w:top w:val="single" w:sz="2" w:space="0" w:color="auto"/>
              <w:bottom w:val="single" w:sz="4" w:space="0" w:color="auto"/>
            </w:tcBorders>
            <w:vAlign w:val="center"/>
          </w:tcPr>
          <w:p w:rsidR="00725E59" w:rsidRPr="00B12237" w:rsidRDefault="00725E59" w:rsidP="00FF18F8">
            <w:pPr>
              <w:pStyle w:val="cuatexto"/>
              <w:jc w:val="left"/>
              <w:rPr>
                <w:szCs w:val="20"/>
              </w:rPr>
            </w:pPr>
            <w:r>
              <w:t>Laugarren hiruhilekoa</w:t>
            </w:r>
          </w:p>
        </w:tc>
        <w:tc>
          <w:tcPr>
            <w:tcW w:w="4818" w:type="dxa"/>
            <w:tcBorders>
              <w:top w:val="single" w:sz="2" w:space="0" w:color="auto"/>
              <w:bottom w:val="single" w:sz="4" w:space="0" w:color="auto"/>
            </w:tcBorders>
            <w:vAlign w:val="center"/>
          </w:tcPr>
          <w:p w:rsidR="00725E59" w:rsidRPr="00B12237" w:rsidRDefault="00725E59" w:rsidP="00FF18F8">
            <w:pPr>
              <w:pStyle w:val="cuatexto"/>
              <w:jc w:val="right"/>
              <w:rPr>
                <w:szCs w:val="20"/>
              </w:rPr>
            </w:pPr>
            <w:r>
              <w:t>17,34</w:t>
            </w:r>
          </w:p>
        </w:tc>
      </w:tr>
    </w:tbl>
    <w:p w:rsidR="00AC3E06" w:rsidRDefault="00AC3E06" w:rsidP="00AC3E06">
      <w:pPr>
        <w:pStyle w:val="texto"/>
        <w:spacing w:before="240" w:after="240"/>
      </w:pPr>
      <w:bookmarkStart w:id="94" w:name="_Toc430935364"/>
      <w:bookmarkStart w:id="95" w:name="_Toc531093129"/>
      <w:r>
        <w:t>Ordaintzeko batez besteko epeak lehen hiruhilekotik gainerako hiruhileko</w:t>
      </w:r>
      <w:r>
        <w:t>e</w:t>
      </w:r>
      <w:r>
        <w:t>tara izan duen bilakaerak ez du esan nahi adierazleak okerrera egin duenik; a</w:t>
      </w:r>
      <w:r>
        <w:t>i</w:t>
      </w:r>
      <w:r>
        <w:t>tzitik, 2018ko apiriletik aurrera aplikatu beharrekoa den 1040/2017 Errege D</w:t>
      </w:r>
      <w:r>
        <w:t>e</w:t>
      </w:r>
      <w:r>
        <w:t xml:space="preserve">kretuan ezarritako kalkulu-metodologia berriaren ondorioa da. </w:t>
      </w:r>
    </w:p>
    <w:p w:rsidR="00725E59" w:rsidRPr="00AB0CAE" w:rsidRDefault="00CC4F34" w:rsidP="006901EF">
      <w:pPr>
        <w:pStyle w:val="atitulo2"/>
        <w:spacing w:before="360"/>
      </w:pPr>
      <w:bookmarkStart w:id="96" w:name="_Toc430935367"/>
      <w:bookmarkStart w:id="97" w:name="_Toc531093130"/>
      <w:bookmarkStart w:id="98" w:name="_Toc31606934"/>
      <w:bookmarkEnd w:id="94"/>
      <w:bookmarkEnd w:id="95"/>
      <w:r>
        <w:t xml:space="preserve">VI.4. </w:t>
      </w:r>
      <w:bookmarkEnd w:id="96"/>
      <w:r>
        <w:t xml:space="preserve">Kudeaketa-alor </w:t>
      </w:r>
      <w:bookmarkStart w:id="99" w:name="_Toc455145997"/>
      <w:bookmarkEnd w:id="97"/>
      <w:r>
        <w:t>aipagarriak</w:t>
      </w:r>
      <w:bookmarkEnd w:id="98"/>
    </w:p>
    <w:p w:rsidR="00725E59" w:rsidRPr="00AB0CAE" w:rsidRDefault="00516F57" w:rsidP="00AB0CAE">
      <w:pPr>
        <w:pStyle w:val="atitulo3"/>
        <w:spacing w:before="240"/>
        <w:rPr>
          <w:rFonts w:cs="Arial"/>
          <w:sz w:val="24"/>
          <w:szCs w:val="24"/>
        </w:rPr>
      </w:pPr>
      <w:bookmarkStart w:id="100" w:name="_Toc22049259"/>
      <w:bookmarkEnd w:id="99"/>
      <w:r>
        <w:rPr>
          <w:sz w:val="24"/>
          <w:szCs w:val="24"/>
        </w:rPr>
        <w:t>VI.4.1. Alderdi orokorrak</w:t>
      </w:r>
      <w:bookmarkEnd w:id="100"/>
    </w:p>
    <w:p w:rsidR="00725E59" w:rsidRPr="00FF18F8" w:rsidRDefault="00725E59" w:rsidP="00725E59">
      <w:pPr>
        <w:pStyle w:val="texto"/>
      </w:pPr>
      <w:r>
        <w:t xml:space="preserve">2018ko ekitaldirako aurrekontu orokorra 2017ko abenduaren 29an onetsi zuen, hasiera batez, Udalaren Osoko Bilkurak. Behin jendaurrean jartzeko aginduzko izapideak beteta, behin betiko onetsi zen eta 2018ko martxoaren 8ko </w:t>
      </w:r>
      <w:proofErr w:type="spellStart"/>
      <w:r>
        <w:t>NAOn</w:t>
      </w:r>
      <w:proofErr w:type="spellEnd"/>
      <w:r>
        <w:t xml:space="preserve"> argitaratu zen.</w:t>
      </w:r>
    </w:p>
    <w:p w:rsidR="00725E59" w:rsidRPr="00FF18F8" w:rsidRDefault="00725E59" w:rsidP="00725E59">
      <w:pPr>
        <w:pStyle w:val="texto"/>
      </w:pPr>
      <w:r>
        <w:t>Aurrekontua likidatzeko espedientea Alkatetzaren 2019ko apirilaren 12ko Ebazpenaren bidez onetsi zen, eta Kontu Orokorra Osoko Bilkuraren 2019ko ekainaren 11ko Erabakiaren bidez, araudiak eskatutako izapideak bete ondoren.</w:t>
      </w:r>
    </w:p>
    <w:p w:rsidR="00B86DC3" w:rsidRDefault="00B86DC3" w:rsidP="00725E59">
      <w:pPr>
        <w:pStyle w:val="texto"/>
      </w:pPr>
      <w:r>
        <w:t>Egin dugun berrikuspenean oinarritua, honako hau adierazi behar dugu:</w:t>
      </w:r>
    </w:p>
    <w:p w:rsidR="00010674" w:rsidRPr="0042065A" w:rsidRDefault="00544393" w:rsidP="00010674">
      <w:pPr>
        <w:pStyle w:val="texto"/>
        <w:numPr>
          <w:ilvl w:val="0"/>
          <w:numId w:val="3"/>
        </w:numPr>
        <w:tabs>
          <w:tab w:val="clear" w:pos="2835"/>
          <w:tab w:val="clear" w:pos="3969"/>
          <w:tab w:val="clear" w:pos="5103"/>
          <w:tab w:val="clear" w:pos="6237"/>
          <w:tab w:val="clear" w:pos="7371"/>
          <w:tab w:val="left" w:pos="480"/>
          <w:tab w:val="num" w:pos="600"/>
          <w:tab w:val="num" w:pos="720"/>
        </w:tabs>
        <w:ind w:left="56" w:firstLine="289"/>
      </w:pPr>
      <w:r>
        <w:t>Ez dago Udalaren ondasunen inbentario eguneraturik. 2015ean, kanpoko enpresa kontratatu batek ondasunen inbentarioaren balorazioa egin zuen. I</w:t>
      </w:r>
      <w:r>
        <w:t>n</w:t>
      </w:r>
      <w:r>
        <w:t xml:space="preserve">bentario horren balioa 400.534 eurokoa da; alabaina, 2018-12-31n ibilgetuaren kontabilitate-saldoa 14.161.236 eurokoa da. </w:t>
      </w:r>
    </w:p>
    <w:p w:rsidR="00544393" w:rsidRDefault="00544393" w:rsidP="00544393">
      <w:pPr>
        <w:pStyle w:val="texto"/>
        <w:numPr>
          <w:ilvl w:val="0"/>
          <w:numId w:val="3"/>
        </w:numPr>
        <w:tabs>
          <w:tab w:val="clear" w:pos="2835"/>
          <w:tab w:val="clear" w:pos="3969"/>
          <w:tab w:val="clear" w:pos="5103"/>
          <w:tab w:val="clear" w:pos="6237"/>
          <w:tab w:val="clear" w:pos="7371"/>
          <w:tab w:val="left" w:pos="480"/>
          <w:tab w:val="num" w:pos="600"/>
          <w:tab w:val="num" w:pos="720"/>
        </w:tabs>
        <w:ind w:left="56" w:firstLine="289"/>
        <w:rPr>
          <w:rFonts w:cs="Arial"/>
        </w:rPr>
      </w:pPr>
      <w:r>
        <w:t xml:space="preserve">Bai Udalak, bai zahar-etxeak, bi lotura poltsetan dagoen kreditua gainditu dute, 8.654 eurotan eta 7.067 eurotan hurrenez </w:t>
      </w:r>
      <w:proofErr w:type="spellStart"/>
      <w:r>
        <w:t>hurren</w:t>
      </w:r>
      <w:proofErr w:type="spellEnd"/>
      <w:r>
        <w:t>. Egoera hori agerian j</w:t>
      </w:r>
      <w:r>
        <w:t>a</w:t>
      </w:r>
      <w:r>
        <w:t>rri zuen idazkari kontu-hartzaileak Kontu Orokorrari buruz egindako txost</w:t>
      </w:r>
      <w:r>
        <w:t>e</w:t>
      </w:r>
      <w:r>
        <w:t>nean.</w:t>
      </w:r>
    </w:p>
    <w:p w:rsidR="006901EF" w:rsidRPr="003D1A3D" w:rsidRDefault="006901EF" w:rsidP="00B0748C">
      <w:pPr>
        <w:pStyle w:val="texto"/>
      </w:pPr>
    </w:p>
    <w:p w:rsidR="006901EF" w:rsidRPr="003D1A3D" w:rsidRDefault="006901EF" w:rsidP="00B0748C">
      <w:pPr>
        <w:pStyle w:val="texto"/>
      </w:pPr>
    </w:p>
    <w:p w:rsidR="006901EF" w:rsidRPr="003D1A3D" w:rsidRDefault="006901EF" w:rsidP="00B0748C">
      <w:pPr>
        <w:pStyle w:val="texto"/>
      </w:pPr>
    </w:p>
    <w:p w:rsidR="00B0748C" w:rsidRPr="00FF18F8" w:rsidRDefault="00B0748C" w:rsidP="00B0748C">
      <w:pPr>
        <w:pStyle w:val="texto"/>
      </w:pPr>
      <w:r>
        <w:t>Gure gomendioak:</w:t>
      </w:r>
    </w:p>
    <w:p w:rsidR="004B146D" w:rsidRDefault="00CC4F34" w:rsidP="004B146D">
      <w:pPr>
        <w:numPr>
          <w:ilvl w:val="0"/>
          <w:numId w:val="3"/>
        </w:numPr>
        <w:tabs>
          <w:tab w:val="left" w:pos="480"/>
          <w:tab w:val="num" w:pos="600"/>
          <w:tab w:val="num" w:pos="720"/>
          <w:tab w:val="num" w:pos="5040"/>
        </w:tabs>
        <w:ind w:left="56" w:firstLine="289"/>
        <w:rPr>
          <w:rFonts w:cs="Arial"/>
          <w:i/>
          <w:spacing w:val="6"/>
          <w:sz w:val="26"/>
          <w:szCs w:val="24"/>
        </w:rPr>
      </w:pPr>
      <w:r>
        <w:rPr>
          <w:i/>
          <w:sz w:val="26"/>
          <w:szCs w:val="24"/>
        </w:rPr>
        <w:t>Inbentarioa eguneratzea eta haren datuak egoera-balantzearen ibilgetuan erregistratutako balioekin bateratzea.</w:t>
      </w:r>
    </w:p>
    <w:p w:rsidR="004B146D" w:rsidRPr="004B146D" w:rsidRDefault="004B146D" w:rsidP="004B146D">
      <w:pPr>
        <w:numPr>
          <w:ilvl w:val="0"/>
          <w:numId w:val="3"/>
        </w:numPr>
        <w:tabs>
          <w:tab w:val="left" w:pos="480"/>
          <w:tab w:val="num" w:pos="600"/>
          <w:tab w:val="num" w:pos="720"/>
          <w:tab w:val="num" w:pos="5040"/>
        </w:tabs>
        <w:ind w:left="56" w:firstLine="289"/>
        <w:rPr>
          <w:rFonts w:cs="Arial"/>
          <w:i/>
          <w:spacing w:val="6"/>
          <w:sz w:val="26"/>
          <w:szCs w:val="24"/>
        </w:rPr>
      </w:pPr>
      <w:r>
        <w:rPr>
          <w:i/>
          <w:sz w:val="26"/>
          <w:szCs w:val="24"/>
        </w:rPr>
        <w:t>Aurrekontuetan egin beharreko aldaketak garaiz eta behar bezala izapidetzea, kredituen lotura juridikoko poltsak ez gainditzeko.</w:t>
      </w:r>
    </w:p>
    <w:p w:rsidR="00725E59" w:rsidRDefault="0056798E" w:rsidP="006901EF">
      <w:pPr>
        <w:pStyle w:val="atitulo3"/>
        <w:spacing w:before="360"/>
        <w:rPr>
          <w:rFonts w:cs="Arial"/>
          <w:sz w:val="24"/>
          <w:szCs w:val="24"/>
        </w:rPr>
      </w:pPr>
      <w:r>
        <w:rPr>
          <w:sz w:val="24"/>
          <w:szCs w:val="24"/>
        </w:rPr>
        <w:t>VI.4.2. Barne-kontrola</w:t>
      </w:r>
    </w:p>
    <w:p w:rsidR="003F205F" w:rsidRPr="005C0DFB" w:rsidRDefault="003F205F" w:rsidP="003F205F">
      <w:pPr>
        <w:spacing w:after="160"/>
        <w:ind w:firstLine="284"/>
        <w:rPr>
          <w:spacing w:val="6"/>
          <w:sz w:val="26"/>
          <w:szCs w:val="24"/>
        </w:rPr>
      </w:pPr>
      <w:proofErr w:type="spellStart"/>
      <w:r>
        <w:rPr>
          <w:sz w:val="26"/>
          <w:szCs w:val="24"/>
        </w:rPr>
        <w:t>Kontu-hartzailetzaren</w:t>
      </w:r>
      <w:proofErr w:type="spellEnd"/>
      <w:r>
        <w:rPr>
          <w:sz w:val="26"/>
          <w:szCs w:val="24"/>
        </w:rPr>
        <w:t xml:space="preserve"> barne-kontrola dela eta, honako hau esan behar dugu:</w:t>
      </w:r>
    </w:p>
    <w:p w:rsidR="003F205F" w:rsidRDefault="003F205F" w:rsidP="006901EF">
      <w:pPr>
        <w:numPr>
          <w:ilvl w:val="0"/>
          <w:numId w:val="1"/>
        </w:numPr>
        <w:tabs>
          <w:tab w:val="clear" w:pos="1948"/>
          <w:tab w:val="num" w:pos="-698"/>
          <w:tab w:val="left" w:pos="480"/>
          <w:tab w:val="num" w:pos="600"/>
          <w:tab w:val="num" w:pos="720"/>
          <w:tab w:val="num" w:pos="1320"/>
        </w:tabs>
        <w:ind w:left="0" w:firstLine="289"/>
        <w:rPr>
          <w:rFonts w:cs="Arial"/>
          <w:spacing w:val="4"/>
          <w:sz w:val="26"/>
          <w:szCs w:val="24"/>
        </w:rPr>
      </w:pPr>
      <w:r>
        <w:rPr>
          <w:sz w:val="26"/>
          <w:szCs w:val="24"/>
        </w:rPr>
        <w:t>Udalean, idazkari kontu-hartzaileak betetzen ditu barne-kontroleko eginkiz</w:t>
      </w:r>
      <w:r>
        <w:rPr>
          <w:sz w:val="26"/>
          <w:szCs w:val="24"/>
        </w:rPr>
        <w:t>u</w:t>
      </w:r>
      <w:r>
        <w:rPr>
          <w:sz w:val="26"/>
          <w:szCs w:val="24"/>
        </w:rPr>
        <w:t>nak, Nafarroako Toki Administrazioari buruzko uztailaren 2ko 6/1990 Foru Lege</w:t>
      </w:r>
      <w:r>
        <w:rPr>
          <w:sz w:val="26"/>
          <w:szCs w:val="24"/>
        </w:rPr>
        <w:t>a</w:t>
      </w:r>
      <w:r>
        <w:rPr>
          <w:sz w:val="26"/>
          <w:szCs w:val="24"/>
        </w:rPr>
        <w:t>ren VII. tituluan xedatutakoa betez.</w:t>
      </w:r>
    </w:p>
    <w:p w:rsidR="003F205F" w:rsidRPr="00005FBB" w:rsidRDefault="003F205F" w:rsidP="006901EF">
      <w:pPr>
        <w:numPr>
          <w:ilvl w:val="0"/>
          <w:numId w:val="1"/>
        </w:numPr>
        <w:tabs>
          <w:tab w:val="clear" w:pos="1948"/>
          <w:tab w:val="num" w:pos="-698"/>
          <w:tab w:val="left" w:pos="480"/>
          <w:tab w:val="num" w:pos="600"/>
          <w:tab w:val="num" w:pos="720"/>
          <w:tab w:val="num" w:pos="1320"/>
        </w:tabs>
        <w:ind w:left="0" w:firstLine="284"/>
        <w:rPr>
          <w:rFonts w:cs="Arial"/>
          <w:spacing w:val="6"/>
          <w:sz w:val="26"/>
          <w:szCs w:val="24"/>
        </w:rPr>
      </w:pPr>
      <w:r>
        <w:rPr>
          <w:sz w:val="26"/>
          <w:szCs w:val="24"/>
        </w:rPr>
        <w:t xml:space="preserve">Tokiko aurrekontu- eta ogasun-esparruak eginkizun hirukoitza ezartzen du: kontu-hartzailearena, finantza-kontrolarena eta eraginkortasunaren kontrolarena. Udalaren barne kontrola soilik </w:t>
      </w:r>
      <w:proofErr w:type="spellStart"/>
      <w:r>
        <w:rPr>
          <w:sz w:val="26"/>
          <w:szCs w:val="24"/>
        </w:rPr>
        <w:t>kontu-hartzailetzaren</w:t>
      </w:r>
      <w:proofErr w:type="spellEnd"/>
      <w:r>
        <w:rPr>
          <w:sz w:val="26"/>
          <w:szCs w:val="24"/>
        </w:rPr>
        <w:t xml:space="preserve"> eginkizunaren bitartez egiten da, gastuen aldez aurreko fiskalizazio osoaren bitartez. Ez Udalean, ez erakunde a</w:t>
      </w:r>
      <w:r>
        <w:rPr>
          <w:sz w:val="26"/>
          <w:szCs w:val="24"/>
        </w:rPr>
        <w:t>u</w:t>
      </w:r>
      <w:r>
        <w:rPr>
          <w:sz w:val="26"/>
          <w:szCs w:val="24"/>
        </w:rPr>
        <w:t>tonomoetan ez da kontrol finantzariorik eta eraginkortasunaren kontrolik egiten.</w:t>
      </w:r>
    </w:p>
    <w:p w:rsidR="003F205F" w:rsidRPr="00005FBB" w:rsidRDefault="003F205F" w:rsidP="006901EF">
      <w:pPr>
        <w:numPr>
          <w:ilvl w:val="0"/>
          <w:numId w:val="1"/>
        </w:numPr>
        <w:tabs>
          <w:tab w:val="num" w:pos="-698"/>
          <w:tab w:val="left" w:pos="480"/>
          <w:tab w:val="num" w:pos="600"/>
          <w:tab w:val="num" w:pos="720"/>
          <w:tab w:val="num" w:pos="1320"/>
        </w:tabs>
        <w:spacing w:line="276" w:lineRule="auto"/>
        <w:ind w:left="0" w:firstLine="284"/>
        <w:rPr>
          <w:rFonts w:cs="Arial"/>
          <w:spacing w:val="6"/>
          <w:sz w:val="26"/>
          <w:szCs w:val="24"/>
        </w:rPr>
      </w:pPr>
      <w:r>
        <w:rPr>
          <w:sz w:val="26"/>
          <w:szCs w:val="24"/>
        </w:rPr>
        <w:t xml:space="preserve">Barne-kontroleko eginkizunez gain, 6/1990 Foru Legeak </w:t>
      </w:r>
      <w:proofErr w:type="spellStart"/>
      <w:r>
        <w:rPr>
          <w:sz w:val="26"/>
          <w:szCs w:val="24"/>
        </w:rPr>
        <w:t>Kontu-hartzailetzari</w:t>
      </w:r>
      <w:proofErr w:type="spellEnd"/>
      <w:r>
        <w:rPr>
          <w:sz w:val="26"/>
          <w:szCs w:val="24"/>
        </w:rPr>
        <w:t xml:space="preserve"> emandako zereginak dira aholkularitza eta kudeaketa </w:t>
      </w:r>
      <w:proofErr w:type="spellStart"/>
      <w:r>
        <w:rPr>
          <w:sz w:val="26"/>
          <w:szCs w:val="24"/>
        </w:rPr>
        <w:t>ekonomiko-finantzarioa</w:t>
      </w:r>
      <w:proofErr w:type="spellEnd"/>
      <w:r>
        <w:rPr>
          <w:sz w:val="26"/>
          <w:szCs w:val="24"/>
        </w:rPr>
        <w:t xml:space="preserve"> eta aurrekontuena, bai eta kontabilitatea ere; idazkari kontu-hartzaileak betetzen ditu eginkizun horiek, diruzaintzako funtzioak dituen erdi mailako teknikari berriaren laguntzarekin.</w:t>
      </w:r>
    </w:p>
    <w:p w:rsidR="003F205F" w:rsidRPr="00364D7D" w:rsidRDefault="003F205F" w:rsidP="006901EF">
      <w:pPr>
        <w:numPr>
          <w:ilvl w:val="0"/>
          <w:numId w:val="1"/>
        </w:numPr>
        <w:tabs>
          <w:tab w:val="clear" w:pos="1948"/>
          <w:tab w:val="num" w:pos="-698"/>
          <w:tab w:val="left" w:pos="480"/>
          <w:tab w:val="num" w:pos="600"/>
          <w:tab w:val="num" w:pos="720"/>
          <w:tab w:val="num" w:pos="1320"/>
        </w:tabs>
        <w:ind w:left="0" w:firstLine="284"/>
        <w:rPr>
          <w:rFonts w:cs="Arial"/>
          <w:spacing w:val="6"/>
          <w:sz w:val="26"/>
          <w:szCs w:val="24"/>
        </w:rPr>
      </w:pPr>
      <w:r>
        <w:rPr>
          <w:sz w:val="26"/>
          <w:szCs w:val="24"/>
        </w:rPr>
        <w:t>2018ko ekitaldian, idazkari kontu-hartzaileak kontratazioaren arloko ez-betetzeei buruz egindako zortzi eragozpen-ohar ageri dira. Kasu guztietan, alkateak eragozpen-oharren aurkako erabakiak hartu zituen.</w:t>
      </w:r>
    </w:p>
    <w:p w:rsidR="003F205F" w:rsidRDefault="003F205F" w:rsidP="006901EF">
      <w:pPr>
        <w:numPr>
          <w:ilvl w:val="0"/>
          <w:numId w:val="1"/>
        </w:numPr>
        <w:tabs>
          <w:tab w:val="clear" w:pos="1948"/>
          <w:tab w:val="num" w:pos="-698"/>
          <w:tab w:val="left" w:pos="480"/>
          <w:tab w:val="num" w:pos="600"/>
          <w:tab w:val="num" w:pos="720"/>
          <w:tab w:val="num" w:pos="1320"/>
        </w:tabs>
        <w:ind w:left="0" w:firstLine="289"/>
        <w:rPr>
          <w:rFonts w:cs="Arial"/>
          <w:spacing w:val="4"/>
          <w:sz w:val="26"/>
          <w:szCs w:val="24"/>
        </w:rPr>
      </w:pPr>
      <w:r>
        <w:rPr>
          <w:sz w:val="26"/>
          <w:szCs w:val="24"/>
        </w:rPr>
        <w:t xml:space="preserve">Erakunde autonomoetan, idazkaritza </w:t>
      </w:r>
      <w:proofErr w:type="spellStart"/>
      <w:r>
        <w:rPr>
          <w:sz w:val="26"/>
          <w:szCs w:val="24"/>
        </w:rPr>
        <w:t>kontu-hartzailetzak</w:t>
      </w:r>
      <w:proofErr w:type="spellEnd"/>
      <w:r>
        <w:rPr>
          <w:sz w:val="26"/>
          <w:szCs w:val="24"/>
        </w:rPr>
        <w:t xml:space="preserve"> gastuak, langileen nominak barne, kontabilizatu, berrikusi eta ordaintzen ditu. Hala ere, nominak ka</w:t>
      </w:r>
      <w:r>
        <w:rPr>
          <w:sz w:val="26"/>
          <w:szCs w:val="24"/>
        </w:rPr>
        <w:t>n</w:t>
      </w:r>
      <w:r>
        <w:rPr>
          <w:sz w:val="26"/>
          <w:szCs w:val="24"/>
        </w:rPr>
        <w:t>poko aholkularitza-enpresa batek egiten ditu, eta aplikatzen den barne-kontrola n</w:t>
      </w:r>
      <w:r>
        <w:rPr>
          <w:sz w:val="26"/>
          <w:szCs w:val="24"/>
        </w:rPr>
        <w:t>o</w:t>
      </w:r>
      <w:r>
        <w:rPr>
          <w:sz w:val="26"/>
          <w:szCs w:val="24"/>
        </w:rPr>
        <w:t xml:space="preserve">minen hileko aldaketen gainekoa da. </w:t>
      </w:r>
    </w:p>
    <w:p w:rsidR="003F205F" w:rsidRPr="0042065A" w:rsidRDefault="003F205F" w:rsidP="006901EF">
      <w:pPr>
        <w:numPr>
          <w:ilvl w:val="0"/>
          <w:numId w:val="1"/>
        </w:numPr>
        <w:tabs>
          <w:tab w:val="clear" w:pos="1948"/>
          <w:tab w:val="num" w:pos="-698"/>
          <w:tab w:val="left" w:pos="480"/>
          <w:tab w:val="num" w:pos="600"/>
          <w:tab w:val="num" w:pos="720"/>
          <w:tab w:val="num" w:pos="1320"/>
        </w:tabs>
        <w:ind w:left="0" w:firstLine="284"/>
        <w:rPr>
          <w:rFonts w:cs="Arial"/>
          <w:spacing w:val="6"/>
          <w:sz w:val="26"/>
          <w:szCs w:val="24"/>
        </w:rPr>
      </w:pPr>
      <w:r>
        <w:rPr>
          <w:sz w:val="26"/>
          <w:szCs w:val="24"/>
        </w:rPr>
        <w:t xml:space="preserve">Aipatu behar dugu 2018ko otsailean honako hauek ordeztu zirela: diruzaina, aurrekoak erretiroa hartu zuelako, eta </w:t>
      </w:r>
      <w:proofErr w:type="spellStart"/>
      <w:r>
        <w:rPr>
          <w:sz w:val="26"/>
          <w:szCs w:val="24"/>
        </w:rPr>
        <w:t>idazkari-kontu-hartzailea</w:t>
      </w:r>
      <w:proofErr w:type="spellEnd"/>
      <w:r>
        <w:rPr>
          <w:sz w:val="26"/>
          <w:szCs w:val="24"/>
        </w:rPr>
        <w:t>, aurrekoak lanpo</w:t>
      </w:r>
      <w:r>
        <w:rPr>
          <w:sz w:val="26"/>
          <w:szCs w:val="24"/>
        </w:rPr>
        <w:t>s</w:t>
      </w:r>
      <w:r>
        <w:rPr>
          <w:sz w:val="26"/>
          <w:szCs w:val="24"/>
        </w:rPr>
        <w:t>tuari uko egin ziolako, 2018ko martxoan, idazkari kontu-hartzaile berriak eta dir</w:t>
      </w:r>
      <w:r>
        <w:rPr>
          <w:sz w:val="26"/>
          <w:szCs w:val="24"/>
        </w:rPr>
        <w:t>u</w:t>
      </w:r>
      <w:r>
        <w:rPr>
          <w:sz w:val="26"/>
          <w:szCs w:val="24"/>
        </w:rPr>
        <w:t>zaintzako funtzioak dituen erdi-mailako teknikari berriak, 2017ko ekitaldia ixtean, txosten bat egin zuten, elkarrekin. Txosten horretan, kontabilitate- eta kudeaketa-irregulartasun batzuk azaldu zituzten, zeinak kontuan hartu baititugu gure fiskaliz</w:t>
      </w:r>
      <w:r>
        <w:rPr>
          <w:sz w:val="26"/>
          <w:szCs w:val="24"/>
        </w:rPr>
        <w:t>a</w:t>
      </w:r>
      <w:r>
        <w:rPr>
          <w:sz w:val="26"/>
          <w:szCs w:val="24"/>
        </w:rPr>
        <w:t>zioan zenbait jarduketa berrikusterakoan.</w:t>
      </w:r>
    </w:p>
    <w:p w:rsidR="00227001" w:rsidRPr="00227001" w:rsidRDefault="00227001" w:rsidP="00227001">
      <w:pPr>
        <w:pStyle w:val="texto"/>
        <w:spacing w:after="160"/>
      </w:pPr>
      <w:r>
        <w:t>Era berean, agerian jarri nahi dugu, gure txosteneko VI.4.3, VI.4.5 eta VI.4.13 ataletan adierazten den bezala, Udalak aurreko ekitaldietan ez zuela barne-kontroleko sistema egokirik erabili, langile jakin batzuen ordainsariak, aplikatu beharreko lege-esparrua gainditzen zutenak, ordaintzea eta horiek itzultzea saihestu zezakeenik.</w:t>
      </w:r>
    </w:p>
    <w:p w:rsidR="003F205F" w:rsidRDefault="003F205F" w:rsidP="0033552C">
      <w:pPr>
        <w:pStyle w:val="texto"/>
        <w:spacing w:after="160"/>
        <w:rPr>
          <w:rFonts w:cs="Arial"/>
          <w:i/>
        </w:rPr>
      </w:pPr>
      <w:r>
        <w:rPr>
          <w:i/>
        </w:rPr>
        <w:t xml:space="preserve">Gomendatzen dugu baloratzea </w:t>
      </w:r>
      <w:proofErr w:type="spellStart"/>
      <w:r>
        <w:rPr>
          <w:i/>
        </w:rPr>
        <w:t>kontu-hartzailetzaren</w:t>
      </w:r>
      <w:proofErr w:type="spellEnd"/>
      <w:r>
        <w:rPr>
          <w:i/>
        </w:rPr>
        <w:t xml:space="preserve"> giza baliabideak nah</w:t>
      </w:r>
      <w:r>
        <w:rPr>
          <w:i/>
        </w:rPr>
        <w:t>i</w:t>
      </w:r>
      <w:r>
        <w:rPr>
          <w:i/>
        </w:rPr>
        <w:t>koak ote diren barne-kontrola egiteko, eta, hala badagokio, finantza- eta er</w:t>
      </w:r>
      <w:r>
        <w:rPr>
          <w:i/>
        </w:rPr>
        <w:t>a</w:t>
      </w:r>
      <w:r>
        <w:rPr>
          <w:i/>
        </w:rPr>
        <w:t>ginkortasun-kontrola egiteko behar beste baliabide ematea.</w:t>
      </w:r>
    </w:p>
    <w:p w:rsidR="005C0DFB" w:rsidRPr="00AB0CAE" w:rsidRDefault="005C0DFB" w:rsidP="008F2F98">
      <w:pPr>
        <w:pStyle w:val="atitulo3"/>
        <w:spacing w:before="320" w:after="200"/>
        <w:rPr>
          <w:rFonts w:cs="Arial"/>
          <w:sz w:val="24"/>
          <w:szCs w:val="24"/>
        </w:rPr>
      </w:pPr>
      <w:r>
        <w:rPr>
          <w:sz w:val="24"/>
          <w:szCs w:val="24"/>
        </w:rPr>
        <w:t xml:space="preserve">VI.4.3. </w:t>
      </w:r>
      <w:bookmarkStart w:id="101" w:name="_Toc22049261"/>
      <w:r>
        <w:t>Udaleko</w:t>
      </w:r>
      <w:bookmarkEnd w:id="101"/>
      <w:r>
        <w:t xml:space="preserve"> langile-gastuak</w:t>
      </w:r>
    </w:p>
    <w:p w:rsidR="00725E59" w:rsidRPr="00FF18F8" w:rsidRDefault="00725E59" w:rsidP="006901EF">
      <w:pPr>
        <w:pStyle w:val="texto"/>
        <w:spacing w:after="300"/>
      </w:pPr>
      <w:r>
        <w:t>Udaleko langileen gastuak 993.161 eurokoak izan ziren, behin betiko aurr</w:t>
      </w:r>
      <w:r>
        <w:t>e</w:t>
      </w:r>
      <w:r>
        <w:t>kontu-kredituen ehuneko 96ko exekuzio-mailarekin, eta ekitaldiko gastu gu</w:t>
      </w:r>
      <w:r>
        <w:t>z</w:t>
      </w:r>
      <w:r>
        <w:t>tien ehuneko 32 dira; beraz, aurreko ekitaldian baino ehuneko bat handiagoak izan dira, eta aurrekontuei dagokienez honako aldaketa hauek izan dira:</w:t>
      </w:r>
    </w:p>
    <w:tbl>
      <w:tblPr>
        <w:tblW w:w="4922" w:type="pct"/>
        <w:jc w:val="center"/>
        <w:tblCellMar>
          <w:left w:w="70" w:type="dxa"/>
          <w:right w:w="70" w:type="dxa"/>
        </w:tblCellMar>
        <w:tblLook w:val="04A0" w:firstRow="1" w:lastRow="0" w:firstColumn="1" w:lastColumn="0" w:noHBand="0" w:noVBand="1"/>
      </w:tblPr>
      <w:tblGrid>
        <w:gridCol w:w="2920"/>
        <w:gridCol w:w="2539"/>
        <w:gridCol w:w="2539"/>
        <w:gridCol w:w="602"/>
        <w:gridCol w:w="329"/>
      </w:tblGrid>
      <w:tr w:rsidR="00725E59" w:rsidRPr="00C650EC" w:rsidTr="008F2F98">
        <w:trPr>
          <w:trHeight w:val="369"/>
          <w:jc w:val="center"/>
        </w:trPr>
        <w:tc>
          <w:tcPr>
            <w:tcW w:w="2068" w:type="pct"/>
            <w:tcBorders>
              <w:top w:val="single" w:sz="4" w:space="0" w:color="auto"/>
              <w:left w:val="nil"/>
              <w:bottom w:val="single" w:sz="4" w:space="0" w:color="auto"/>
              <w:right w:val="nil"/>
            </w:tcBorders>
            <w:shd w:val="clear" w:color="000000" w:fill="FABF8F"/>
            <w:noWrap/>
            <w:vAlign w:val="center"/>
            <w:hideMark/>
          </w:tcPr>
          <w:p w:rsidR="00725E59" w:rsidRPr="00C650EC" w:rsidRDefault="00725E59" w:rsidP="00C650EC">
            <w:pPr>
              <w:spacing w:after="0"/>
              <w:ind w:firstLine="0"/>
              <w:jc w:val="left"/>
              <w:rPr>
                <w:rFonts w:ascii="Arial" w:hAnsi="Arial" w:cs="Arial"/>
                <w:color w:val="000000"/>
                <w:sz w:val="18"/>
                <w:szCs w:val="18"/>
              </w:rPr>
            </w:pPr>
            <w:proofErr w:type="spellStart"/>
            <w:r>
              <w:rPr>
                <w:rFonts w:ascii="Arial" w:hAnsi="Arial"/>
                <w:color w:val="000000"/>
                <w:sz w:val="18"/>
                <w:szCs w:val="18"/>
              </w:rPr>
              <w:t> Udala</w:t>
            </w:r>
            <w:proofErr w:type="spellEnd"/>
          </w:p>
        </w:tc>
        <w:tc>
          <w:tcPr>
            <w:tcW w:w="871" w:type="pct"/>
            <w:tcBorders>
              <w:top w:val="single" w:sz="4" w:space="0" w:color="auto"/>
              <w:left w:val="nil"/>
              <w:bottom w:val="single" w:sz="4" w:space="0" w:color="auto"/>
              <w:right w:val="nil"/>
            </w:tcBorders>
            <w:shd w:val="clear" w:color="000000" w:fill="FABF8F"/>
            <w:noWrap/>
            <w:vAlign w:val="center"/>
            <w:hideMark/>
          </w:tcPr>
          <w:p w:rsidR="00725E59" w:rsidRPr="00C650EC" w:rsidRDefault="00725E59" w:rsidP="00C650EC">
            <w:pPr>
              <w:spacing w:after="0"/>
              <w:ind w:firstLine="0"/>
              <w:jc w:val="right"/>
              <w:rPr>
                <w:rFonts w:ascii="Arial" w:hAnsi="Arial" w:cs="Arial"/>
                <w:color w:val="000000"/>
                <w:sz w:val="18"/>
                <w:szCs w:val="18"/>
              </w:rPr>
            </w:pPr>
            <w:r>
              <w:rPr>
                <w:rFonts w:ascii="Arial" w:hAnsi="Arial"/>
                <w:color w:val="000000"/>
                <w:sz w:val="18"/>
                <w:szCs w:val="18"/>
              </w:rPr>
              <w:t>Aitortutako betebehar ga</w:t>
            </w:r>
            <w:r>
              <w:rPr>
                <w:rFonts w:ascii="Arial" w:hAnsi="Arial"/>
                <w:color w:val="000000"/>
                <w:sz w:val="18"/>
                <w:szCs w:val="18"/>
              </w:rPr>
              <w:t>r</w:t>
            </w:r>
            <w:r>
              <w:rPr>
                <w:rFonts w:ascii="Arial" w:hAnsi="Arial"/>
                <w:color w:val="000000"/>
                <w:sz w:val="18"/>
                <w:szCs w:val="18"/>
              </w:rPr>
              <w:t>biak, 2017</w:t>
            </w:r>
          </w:p>
        </w:tc>
        <w:tc>
          <w:tcPr>
            <w:tcW w:w="795" w:type="pct"/>
            <w:tcBorders>
              <w:top w:val="single" w:sz="4" w:space="0" w:color="auto"/>
              <w:left w:val="nil"/>
              <w:bottom w:val="single" w:sz="4" w:space="0" w:color="auto"/>
              <w:right w:val="nil"/>
            </w:tcBorders>
            <w:shd w:val="clear" w:color="000000" w:fill="FABF8F"/>
            <w:noWrap/>
            <w:vAlign w:val="center"/>
            <w:hideMark/>
          </w:tcPr>
          <w:p w:rsidR="00725E59" w:rsidRPr="00C650EC" w:rsidRDefault="00725E59" w:rsidP="00C650EC">
            <w:pPr>
              <w:spacing w:after="0"/>
              <w:ind w:firstLine="0"/>
              <w:jc w:val="right"/>
              <w:rPr>
                <w:rFonts w:ascii="Arial" w:hAnsi="Arial" w:cs="Arial"/>
                <w:color w:val="000000"/>
                <w:sz w:val="18"/>
                <w:szCs w:val="18"/>
              </w:rPr>
            </w:pPr>
            <w:r>
              <w:rPr>
                <w:rFonts w:ascii="Arial" w:hAnsi="Arial"/>
                <w:color w:val="000000"/>
                <w:sz w:val="18"/>
                <w:szCs w:val="18"/>
              </w:rPr>
              <w:t>Aitortutako betebehar ga</w:t>
            </w:r>
            <w:r>
              <w:rPr>
                <w:rFonts w:ascii="Arial" w:hAnsi="Arial"/>
                <w:color w:val="000000"/>
                <w:sz w:val="18"/>
                <w:szCs w:val="18"/>
              </w:rPr>
              <w:t>r</w:t>
            </w:r>
            <w:r>
              <w:rPr>
                <w:rFonts w:ascii="Arial" w:hAnsi="Arial"/>
                <w:color w:val="000000"/>
                <w:sz w:val="18"/>
                <w:szCs w:val="18"/>
              </w:rPr>
              <w:t>biak, 2018</w:t>
            </w:r>
          </w:p>
        </w:tc>
        <w:tc>
          <w:tcPr>
            <w:tcW w:w="710" w:type="pct"/>
            <w:tcBorders>
              <w:top w:val="single" w:sz="4" w:space="0" w:color="auto"/>
              <w:left w:val="nil"/>
              <w:bottom w:val="single" w:sz="4" w:space="0" w:color="auto"/>
              <w:right w:val="nil"/>
            </w:tcBorders>
            <w:shd w:val="clear" w:color="000000" w:fill="FABF8F"/>
            <w:noWrap/>
            <w:vAlign w:val="center"/>
            <w:hideMark/>
          </w:tcPr>
          <w:p w:rsidR="00725E59" w:rsidRPr="00C650EC" w:rsidRDefault="00C650EC" w:rsidP="00C650EC">
            <w:pPr>
              <w:spacing w:after="0"/>
              <w:ind w:firstLine="0"/>
              <w:jc w:val="right"/>
              <w:rPr>
                <w:rFonts w:ascii="Arial" w:hAnsi="Arial" w:cs="Arial"/>
                <w:color w:val="000000"/>
                <w:sz w:val="18"/>
                <w:szCs w:val="18"/>
              </w:rPr>
            </w:pPr>
            <w:r>
              <w:rPr>
                <w:rFonts w:ascii="Arial" w:hAnsi="Arial"/>
                <w:color w:val="000000"/>
                <w:sz w:val="18"/>
                <w:szCs w:val="18"/>
              </w:rPr>
              <w:t>Aldea</w:t>
            </w:r>
          </w:p>
        </w:tc>
        <w:tc>
          <w:tcPr>
            <w:tcW w:w="556" w:type="pct"/>
            <w:tcBorders>
              <w:top w:val="single" w:sz="4" w:space="0" w:color="auto"/>
              <w:left w:val="nil"/>
              <w:bottom w:val="single" w:sz="4" w:space="0" w:color="auto"/>
              <w:right w:val="nil"/>
            </w:tcBorders>
            <w:shd w:val="clear" w:color="000000" w:fill="FABF8F"/>
            <w:noWrap/>
            <w:vAlign w:val="center"/>
            <w:hideMark/>
          </w:tcPr>
          <w:p w:rsidR="00725E59" w:rsidRPr="00C650EC" w:rsidRDefault="00725E59" w:rsidP="00C650EC">
            <w:pPr>
              <w:spacing w:after="0"/>
              <w:ind w:firstLine="0"/>
              <w:jc w:val="right"/>
              <w:rPr>
                <w:rFonts w:ascii="Arial" w:hAnsi="Arial" w:cs="Arial"/>
                <w:color w:val="000000"/>
                <w:sz w:val="18"/>
                <w:szCs w:val="18"/>
              </w:rPr>
            </w:pPr>
            <w:r>
              <w:rPr>
                <w:rFonts w:ascii="Arial" w:hAnsi="Arial"/>
                <w:color w:val="000000"/>
                <w:sz w:val="18"/>
                <w:szCs w:val="18"/>
              </w:rPr>
              <w:t>%</w:t>
            </w:r>
          </w:p>
        </w:tc>
      </w:tr>
      <w:tr w:rsidR="00725E59" w:rsidRPr="00C650EC" w:rsidTr="006901EF">
        <w:trPr>
          <w:trHeight w:val="284"/>
          <w:jc w:val="center"/>
        </w:trPr>
        <w:tc>
          <w:tcPr>
            <w:tcW w:w="2068" w:type="pct"/>
            <w:tcBorders>
              <w:top w:val="single" w:sz="4" w:space="0" w:color="auto"/>
              <w:left w:val="nil"/>
              <w:bottom w:val="single" w:sz="2" w:space="0" w:color="auto"/>
              <w:right w:val="nil"/>
            </w:tcBorders>
            <w:shd w:val="clear" w:color="auto" w:fill="auto"/>
            <w:noWrap/>
            <w:vAlign w:val="center"/>
            <w:hideMark/>
          </w:tcPr>
          <w:p w:rsidR="00725E59" w:rsidRPr="00C650EC" w:rsidRDefault="00725E59" w:rsidP="00C650EC">
            <w:pPr>
              <w:spacing w:after="0"/>
              <w:ind w:firstLine="0"/>
              <w:jc w:val="left"/>
              <w:rPr>
                <w:rFonts w:ascii="Arial Narrow" w:hAnsi="Arial Narrow"/>
                <w:color w:val="000000"/>
                <w:sz w:val="19"/>
                <w:szCs w:val="19"/>
              </w:rPr>
            </w:pPr>
            <w:r>
              <w:rPr>
                <w:rFonts w:ascii="Arial Narrow" w:hAnsi="Arial Narrow"/>
                <w:color w:val="000000"/>
                <w:sz w:val="19"/>
                <w:szCs w:val="19"/>
              </w:rPr>
              <w:t>Gobernu-organoak eta zuzendaritzako langileak</w:t>
            </w:r>
          </w:p>
        </w:tc>
        <w:tc>
          <w:tcPr>
            <w:tcW w:w="871" w:type="pct"/>
            <w:tcBorders>
              <w:top w:val="single" w:sz="4" w:space="0" w:color="auto"/>
              <w:left w:val="nil"/>
              <w:bottom w:val="single" w:sz="2" w:space="0" w:color="auto"/>
              <w:right w:val="nil"/>
            </w:tcBorders>
            <w:shd w:val="clear" w:color="auto" w:fill="auto"/>
            <w:noWrap/>
            <w:vAlign w:val="center"/>
            <w:hideMark/>
          </w:tcPr>
          <w:p w:rsidR="00725E59" w:rsidRPr="00C650EC" w:rsidRDefault="00725E59" w:rsidP="00C650EC">
            <w:pPr>
              <w:spacing w:after="0"/>
              <w:ind w:firstLine="0"/>
              <w:jc w:val="right"/>
              <w:rPr>
                <w:rFonts w:ascii="Arial Narrow" w:hAnsi="Arial Narrow"/>
                <w:color w:val="000000"/>
                <w:sz w:val="19"/>
                <w:szCs w:val="19"/>
              </w:rPr>
            </w:pPr>
            <w:r>
              <w:rPr>
                <w:rFonts w:ascii="Arial Narrow" w:hAnsi="Arial Narrow"/>
                <w:color w:val="000000"/>
                <w:sz w:val="19"/>
                <w:szCs w:val="19"/>
              </w:rPr>
              <w:t>48.308</w:t>
            </w:r>
          </w:p>
        </w:tc>
        <w:tc>
          <w:tcPr>
            <w:tcW w:w="795" w:type="pct"/>
            <w:tcBorders>
              <w:top w:val="single" w:sz="4" w:space="0" w:color="auto"/>
              <w:left w:val="nil"/>
              <w:bottom w:val="single" w:sz="2" w:space="0" w:color="auto"/>
              <w:right w:val="nil"/>
            </w:tcBorders>
            <w:shd w:val="clear" w:color="auto" w:fill="auto"/>
            <w:noWrap/>
            <w:vAlign w:val="center"/>
            <w:hideMark/>
          </w:tcPr>
          <w:p w:rsidR="00725E59" w:rsidRPr="00C650EC" w:rsidRDefault="00725E59" w:rsidP="00C650EC">
            <w:pPr>
              <w:spacing w:after="0"/>
              <w:ind w:firstLine="0"/>
              <w:jc w:val="right"/>
              <w:rPr>
                <w:rFonts w:ascii="Arial Narrow" w:hAnsi="Arial Narrow"/>
                <w:color w:val="000000"/>
                <w:sz w:val="19"/>
                <w:szCs w:val="19"/>
              </w:rPr>
            </w:pPr>
            <w:r>
              <w:rPr>
                <w:rFonts w:ascii="Arial Narrow" w:hAnsi="Arial Narrow"/>
                <w:color w:val="000000"/>
                <w:sz w:val="19"/>
                <w:szCs w:val="19"/>
              </w:rPr>
              <w:t>48.313</w:t>
            </w:r>
          </w:p>
        </w:tc>
        <w:tc>
          <w:tcPr>
            <w:tcW w:w="710" w:type="pct"/>
            <w:tcBorders>
              <w:top w:val="single" w:sz="4" w:space="0" w:color="auto"/>
              <w:left w:val="nil"/>
              <w:bottom w:val="single" w:sz="2" w:space="0" w:color="auto"/>
              <w:right w:val="nil"/>
            </w:tcBorders>
            <w:shd w:val="clear" w:color="auto" w:fill="auto"/>
            <w:noWrap/>
            <w:vAlign w:val="center"/>
            <w:hideMark/>
          </w:tcPr>
          <w:p w:rsidR="00725E59" w:rsidRPr="00C650EC" w:rsidRDefault="00725E59" w:rsidP="00C650EC">
            <w:pPr>
              <w:spacing w:after="0"/>
              <w:ind w:firstLine="0"/>
              <w:jc w:val="right"/>
              <w:rPr>
                <w:rFonts w:ascii="Arial Narrow" w:hAnsi="Arial Narrow"/>
                <w:color w:val="000000"/>
                <w:sz w:val="19"/>
                <w:szCs w:val="19"/>
              </w:rPr>
            </w:pPr>
            <w:r>
              <w:rPr>
                <w:rFonts w:ascii="Arial Narrow" w:hAnsi="Arial Narrow"/>
                <w:color w:val="000000"/>
                <w:sz w:val="19"/>
                <w:szCs w:val="19"/>
              </w:rPr>
              <w:t>5</w:t>
            </w:r>
          </w:p>
        </w:tc>
        <w:tc>
          <w:tcPr>
            <w:tcW w:w="556" w:type="pct"/>
            <w:tcBorders>
              <w:top w:val="single" w:sz="4" w:space="0" w:color="auto"/>
              <w:left w:val="nil"/>
              <w:bottom w:val="single" w:sz="2" w:space="0" w:color="auto"/>
              <w:right w:val="nil"/>
            </w:tcBorders>
            <w:shd w:val="clear" w:color="auto" w:fill="auto"/>
            <w:noWrap/>
            <w:vAlign w:val="center"/>
            <w:hideMark/>
          </w:tcPr>
          <w:p w:rsidR="00725E59" w:rsidRPr="00C650EC" w:rsidRDefault="00725E59" w:rsidP="00C650EC">
            <w:pPr>
              <w:spacing w:after="0"/>
              <w:ind w:firstLine="0"/>
              <w:jc w:val="right"/>
              <w:rPr>
                <w:rFonts w:ascii="Arial Narrow" w:hAnsi="Arial Narrow"/>
                <w:color w:val="000000"/>
                <w:sz w:val="19"/>
                <w:szCs w:val="19"/>
              </w:rPr>
            </w:pPr>
            <w:r>
              <w:rPr>
                <w:rFonts w:ascii="Arial Narrow" w:hAnsi="Arial Narrow"/>
                <w:color w:val="000000"/>
                <w:sz w:val="19"/>
                <w:szCs w:val="19"/>
              </w:rPr>
              <w:t>0</w:t>
            </w:r>
          </w:p>
        </w:tc>
      </w:tr>
      <w:tr w:rsidR="00725E59" w:rsidRPr="00C650EC" w:rsidTr="006901EF">
        <w:trPr>
          <w:trHeight w:val="284"/>
          <w:jc w:val="center"/>
        </w:trPr>
        <w:tc>
          <w:tcPr>
            <w:tcW w:w="2068" w:type="pct"/>
            <w:tcBorders>
              <w:top w:val="single" w:sz="2" w:space="0" w:color="auto"/>
              <w:left w:val="nil"/>
              <w:bottom w:val="single" w:sz="2" w:space="0" w:color="auto"/>
              <w:right w:val="nil"/>
            </w:tcBorders>
            <w:shd w:val="clear" w:color="auto" w:fill="auto"/>
            <w:noWrap/>
            <w:vAlign w:val="center"/>
            <w:hideMark/>
          </w:tcPr>
          <w:p w:rsidR="00725E59" w:rsidRPr="00C650EC" w:rsidRDefault="00725E59" w:rsidP="00C650EC">
            <w:pPr>
              <w:spacing w:after="0"/>
              <w:ind w:firstLine="0"/>
              <w:jc w:val="left"/>
              <w:rPr>
                <w:rFonts w:ascii="Arial Narrow" w:hAnsi="Arial Narrow"/>
                <w:color w:val="000000"/>
                <w:sz w:val="19"/>
                <w:szCs w:val="19"/>
              </w:rPr>
            </w:pPr>
            <w:r>
              <w:rPr>
                <w:rFonts w:ascii="Arial Narrow" w:hAnsi="Arial Narrow"/>
                <w:color w:val="000000"/>
                <w:sz w:val="19"/>
                <w:szCs w:val="19"/>
              </w:rPr>
              <w:t>Funtzionarioak</w:t>
            </w:r>
          </w:p>
        </w:tc>
        <w:tc>
          <w:tcPr>
            <w:tcW w:w="871" w:type="pct"/>
            <w:tcBorders>
              <w:top w:val="single" w:sz="2" w:space="0" w:color="auto"/>
              <w:left w:val="nil"/>
              <w:bottom w:val="single" w:sz="2" w:space="0" w:color="auto"/>
              <w:right w:val="nil"/>
            </w:tcBorders>
            <w:shd w:val="clear" w:color="auto" w:fill="auto"/>
            <w:noWrap/>
            <w:vAlign w:val="center"/>
            <w:hideMark/>
          </w:tcPr>
          <w:p w:rsidR="00725E59" w:rsidRPr="00C650EC" w:rsidRDefault="00725E59" w:rsidP="00C650EC">
            <w:pPr>
              <w:spacing w:after="0"/>
              <w:ind w:firstLine="0"/>
              <w:jc w:val="right"/>
              <w:rPr>
                <w:rFonts w:ascii="Arial Narrow" w:hAnsi="Arial Narrow"/>
                <w:color w:val="000000"/>
                <w:sz w:val="19"/>
                <w:szCs w:val="19"/>
              </w:rPr>
            </w:pPr>
            <w:r>
              <w:rPr>
                <w:rFonts w:ascii="Arial Narrow" w:hAnsi="Arial Narrow"/>
                <w:color w:val="000000"/>
                <w:sz w:val="19"/>
                <w:szCs w:val="19"/>
              </w:rPr>
              <w:t>340.042</w:t>
            </w:r>
          </w:p>
        </w:tc>
        <w:tc>
          <w:tcPr>
            <w:tcW w:w="795" w:type="pct"/>
            <w:tcBorders>
              <w:top w:val="single" w:sz="2" w:space="0" w:color="auto"/>
              <w:left w:val="nil"/>
              <w:bottom w:val="single" w:sz="2" w:space="0" w:color="auto"/>
              <w:right w:val="nil"/>
            </w:tcBorders>
            <w:shd w:val="clear" w:color="auto" w:fill="auto"/>
            <w:noWrap/>
            <w:vAlign w:val="center"/>
            <w:hideMark/>
          </w:tcPr>
          <w:p w:rsidR="00725E59" w:rsidRPr="00C650EC" w:rsidRDefault="00725E59" w:rsidP="00C650EC">
            <w:pPr>
              <w:spacing w:after="0"/>
              <w:ind w:firstLine="0"/>
              <w:jc w:val="right"/>
              <w:rPr>
                <w:rFonts w:ascii="Arial Narrow" w:hAnsi="Arial Narrow"/>
                <w:color w:val="000000"/>
                <w:sz w:val="19"/>
                <w:szCs w:val="19"/>
              </w:rPr>
            </w:pPr>
            <w:r>
              <w:rPr>
                <w:rFonts w:ascii="Arial Narrow" w:hAnsi="Arial Narrow"/>
                <w:color w:val="000000"/>
                <w:sz w:val="19"/>
                <w:szCs w:val="19"/>
              </w:rPr>
              <w:t>330.546</w:t>
            </w:r>
          </w:p>
        </w:tc>
        <w:tc>
          <w:tcPr>
            <w:tcW w:w="710" w:type="pct"/>
            <w:tcBorders>
              <w:top w:val="single" w:sz="2" w:space="0" w:color="auto"/>
              <w:left w:val="nil"/>
              <w:bottom w:val="single" w:sz="2" w:space="0" w:color="auto"/>
              <w:right w:val="nil"/>
            </w:tcBorders>
            <w:shd w:val="clear" w:color="auto" w:fill="auto"/>
            <w:noWrap/>
            <w:vAlign w:val="center"/>
            <w:hideMark/>
          </w:tcPr>
          <w:p w:rsidR="00725E59" w:rsidRPr="00C650EC" w:rsidRDefault="00725E59" w:rsidP="00C650EC">
            <w:pPr>
              <w:spacing w:after="0"/>
              <w:ind w:firstLine="0"/>
              <w:jc w:val="right"/>
              <w:rPr>
                <w:rFonts w:ascii="Arial Narrow" w:hAnsi="Arial Narrow"/>
                <w:color w:val="000000"/>
                <w:sz w:val="19"/>
                <w:szCs w:val="19"/>
              </w:rPr>
            </w:pPr>
            <w:r>
              <w:rPr>
                <w:rFonts w:ascii="Arial Narrow" w:hAnsi="Arial Narrow"/>
                <w:color w:val="000000"/>
                <w:sz w:val="19"/>
                <w:szCs w:val="19"/>
              </w:rPr>
              <w:t>-9.496</w:t>
            </w:r>
          </w:p>
        </w:tc>
        <w:tc>
          <w:tcPr>
            <w:tcW w:w="556" w:type="pct"/>
            <w:tcBorders>
              <w:top w:val="single" w:sz="2" w:space="0" w:color="auto"/>
              <w:left w:val="nil"/>
              <w:bottom w:val="single" w:sz="2" w:space="0" w:color="auto"/>
              <w:right w:val="nil"/>
            </w:tcBorders>
            <w:shd w:val="clear" w:color="auto" w:fill="auto"/>
            <w:noWrap/>
            <w:vAlign w:val="center"/>
            <w:hideMark/>
          </w:tcPr>
          <w:p w:rsidR="00725E59" w:rsidRPr="00C650EC" w:rsidRDefault="00725E59" w:rsidP="00C650EC">
            <w:pPr>
              <w:spacing w:after="0"/>
              <w:ind w:firstLine="0"/>
              <w:jc w:val="right"/>
              <w:rPr>
                <w:rFonts w:ascii="Arial Narrow" w:hAnsi="Arial Narrow"/>
                <w:color w:val="000000"/>
                <w:sz w:val="19"/>
                <w:szCs w:val="19"/>
              </w:rPr>
            </w:pPr>
            <w:r>
              <w:rPr>
                <w:rFonts w:ascii="Arial Narrow" w:hAnsi="Arial Narrow"/>
                <w:color w:val="000000"/>
                <w:sz w:val="19"/>
                <w:szCs w:val="19"/>
              </w:rPr>
              <w:t>-3</w:t>
            </w:r>
          </w:p>
        </w:tc>
      </w:tr>
      <w:tr w:rsidR="00725E59" w:rsidRPr="00C650EC" w:rsidTr="006901EF">
        <w:trPr>
          <w:trHeight w:val="284"/>
          <w:jc w:val="center"/>
        </w:trPr>
        <w:tc>
          <w:tcPr>
            <w:tcW w:w="2068" w:type="pct"/>
            <w:tcBorders>
              <w:top w:val="single" w:sz="2" w:space="0" w:color="auto"/>
              <w:left w:val="nil"/>
              <w:bottom w:val="single" w:sz="2" w:space="0" w:color="auto"/>
              <w:right w:val="nil"/>
            </w:tcBorders>
            <w:shd w:val="clear" w:color="auto" w:fill="auto"/>
            <w:noWrap/>
            <w:vAlign w:val="center"/>
            <w:hideMark/>
          </w:tcPr>
          <w:p w:rsidR="00725E59" w:rsidRPr="00C650EC" w:rsidRDefault="00725E59" w:rsidP="00C650EC">
            <w:pPr>
              <w:spacing w:after="0"/>
              <w:ind w:firstLine="0"/>
              <w:jc w:val="left"/>
              <w:rPr>
                <w:rFonts w:ascii="Arial Narrow" w:hAnsi="Arial Narrow"/>
                <w:color w:val="000000"/>
                <w:sz w:val="19"/>
                <w:szCs w:val="19"/>
              </w:rPr>
            </w:pPr>
            <w:r>
              <w:rPr>
                <w:rFonts w:ascii="Arial Narrow" w:hAnsi="Arial Narrow"/>
                <w:color w:val="000000"/>
                <w:sz w:val="19"/>
                <w:szCs w:val="19"/>
              </w:rPr>
              <w:t>Lan-kontratudun langileak</w:t>
            </w:r>
          </w:p>
        </w:tc>
        <w:tc>
          <w:tcPr>
            <w:tcW w:w="871" w:type="pct"/>
            <w:tcBorders>
              <w:top w:val="single" w:sz="2" w:space="0" w:color="auto"/>
              <w:left w:val="nil"/>
              <w:bottom w:val="single" w:sz="2" w:space="0" w:color="auto"/>
              <w:right w:val="nil"/>
            </w:tcBorders>
            <w:shd w:val="clear" w:color="auto" w:fill="auto"/>
            <w:noWrap/>
            <w:vAlign w:val="center"/>
            <w:hideMark/>
          </w:tcPr>
          <w:p w:rsidR="00725E59" w:rsidRPr="00C650EC" w:rsidRDefault="00725E59" w:rsidP="00C650EC">
            <w:pPr>
              <w:spacing w:after="0"/>
              <w:ind w:firstLine="0"/>
              <w:jc w:val="right"/>
              <w:rPr>
                <w:rFonts w:ascii="Arial Narrow" w:hAnsi="Arial Narrow"/>
                <w:color w:val="000000"/>
                <w:sz w:val="19"/>
                <w:szCs w:val="19"/>
              </w:rPr>
            </w:pPr>
            <w:r>
              <w:rPr>
                <w:rFonts w:ascii="Arial Narrow" w:hAnsi="Arial Narrow"/>
                <w:color w:val="000000"/>
                <w:sz w:val="19"/>
                <w:szCs w:val="19"/>
              </w:rPr>
              <w:t>268.485</w:t>
            </w:r>
          </w:p>
        </w:tc>
        <w:tc>
          <w:tcPr>
            <w:tcW w:w="795" w:type="pct"/>
            <w:tcBorders>
              <w:top w:val="single" w:sz="2" w:space="0" w:color="auto"/>
              <w:left w:val="nil"/>
              <w:bottom w:val="single" w:sz="2" w:space="0" w:color="auto"/>
              <w:right w:val="nil"/>
            </w:tcBorders>
            <w:shd w:val="clear" w:color="auto" w:fill="auto"/>
            <w:noWrap/>
            <w:vAlign w:val="center"/>
            <w:hideMark/>
          </w:tcPr>
          <w:p w:rsidR="00725E59" w:rsidRPr="00C650EC" w:rsidRDefault="00725E59" w:rsidP="00C650EC">
            <w:pPr>
              <w:spacing w:after="0"/>
              <w:ind w:firstLine="0"/>
              <w:jc w:val="right"/>
              <w:rPr>
                <w:rFonts w:ascii="Arial Narrow" w:hAnsi="Arial Narrow"/>
                <w:color w:val="000000"/>
                <w:sz w:val="19"/>
                <w:szCs w:val="19"/>
              </w:rPr>
            </w:pPr>
            <w:r>
              <w:rPr>
                <w:rFonts w:ascii="Arial Narrow" w:hAnsi="Arial Narrow"/>
                <w:color w:val="000000"/>
                <w:sz w:val="19"/>
                <w:szCs w:val="19"/>
              </w:rPr>
              <w:t>267.729</w:t>
            </w:r>
          </w:p>
        </w:tc>
        <w:tc>
          <w:tcPr>
            <w:tcW w:w="710" w:type="pct"/>
            <w:tcBorders>
              <w:top w:val="single" w:sz="2" w:space="0" w:color="auto"/>
              <w:left w:val="nil"/>
              <w:bottom w:val="single" w:sz="2" w:space="0" w:color="auto"/>
              <w:right w:val="nil"/>
            </w:tcBorders>
            <w:shd w:val="clear" w:color="auto" w:fill="auto"/>
            <w:noWrap/>
            <w:vAlign w:val="center"/>
            <w:hideMark/>
          </w:tcPr>
          <w:p w:rsidR="00725E59" w:rsidRPr="00C650EC" w:rsidRDefault="00725E59" w:rsidP="00C650EC">
            <w:pPr>
              <w:spacing w:after="0"/>
              <w:ind w:firstLine="0"/>
              <w:jc w:val="right"/>
              <w:rPr>
                <w:rFonts w:ascii="Arial Narrow" w:hAnsi="Arial Narrow"/>
                <w:color w:val="000000"/>
                <w:sz w:val="19"/>
                <w:szCs w:val="19"/>
              </w:rPr>
            </w:pPr>
            <w:r>
              <w:rPr>
                <w:rFonts w:ascii="Arial Narrow" w:hAnsi="Arial Narrow"/>
                <w:color w:val="000000"/>
                <w:sz w:val="19"/>
                <w:szCs w:val="19"/>
              </w:rPr>
              <w:t>-756</w:t>
            </w:r>
          </w:p>
        </w:tc>
        <w:tc>
          <w:tcPr>
            <w:tcW w:w="556" w:type="pct"/>
            <w:tcBorders>
              <w:top w:val="single" w:sz="2" w:space="0" w:color="auto"/>
              <w:left w:val="nil"/>
              <w:bottom w:val="single" w:sz="2" w:space="0" w:color="auto"/>
              <w:right w:val="nil"/>
            </w:tcBorders>
            <w:shd w:val="clear" w:color="auto" w:fill="auto"/>
            <w:noWrap/>
            <w:vAlign w:val="center"/>
            <w:hideMark/>
          </w:tcPr>
          <w:p w:rsidR="00725E59" w:rsidRPr="00C650EC" w:rsidRDefault="00725E59" w:rsidP="00C650EC">
            <w:pPr>
              <w:spacing w:after="0"/>
              <w:ind w:firstLine="0"/>
              <w:jc w:val="right"/>
              <w:rPr>
                <w:rFonts w:ascii="Arial Narrow" w:hAnsi="Arial Narrow"/>
                <w:color w:val="000000"/>
                <w:sz w:val="19"/>
                <w:szCs w:val="19"/>
              </w:rPr>
            </w:pPr>
            <w:r>
              <w:rPr>
                <w:rFonts w:ascii="Arial Narrow" w:hAnsi="Arial Narrow"/>
                <w:color w:val="000000"/>
                <w:sz w:val="19"/>
                <w:szCs w:val="19"/>
              </w:rPr>
              <w:t>0</w:t>
            </w:r>
          </w:p>
        </w:tc>
      </w:tr>
      <w:tr w:rsidR="00725E59" w:rsidRPr="00C650EC" w:rsidTr="006901EF">
        <w:trPr>
          <w:trHeight w:val="284"/>
          <w:jc w:val="center"/>
        </w:trPr>
        <w:tc>
          <w:tcPr>
            <w:tcW w:w="2068" w:type="pct"/>
            <w:tcBorders>
              <w:top w:val="single" w:sz="2" w:space="0" w:color="auto"/>
              <w:left w:val="nil"/>
              <w:bottom w:val="single" w:sz="2" w:space="0" w:color="auto"/>
              <w:right w:val="nil"/>
            </w:tcBorders>
            <w:shd w:val="clear" w:color="auto" w:fill="auto"/>
            <w:noWrap/>
            <w:vAlign w:val="center"/>
            <w:hideMark/>
          </w:tcPr>
          <w:p w:rsidR="00725E59" w:rsidRPr="00C650EC" w:rsidRDefault="00725E59" w:rsidP="00C650EC">
            <w:pPr>
              <w:spacing w:after="0"/>
              <w:ind w:firstLine="0"/>
              <w:jc w:val="left"/>
              <w:rPr>
                <w:rFonts w:ascii="Arial Narrow" w:hAnsi="Arial Narrow"/>
                <w:color w:val="000000"/>
                <w:sz w:val="19"/>
                <w:szCs w:val="19"/>
              </w:rPr>
            </w:pPr>
            <w:r>
              <w:rPr>
                <w:rFonts w:ascii="Arial Narrow" w:hAnsi="Arial Narrow"/>
                <w:color w:val="000000"/>
                <w:sz w:val="19"/>
                <w:szCs w:val="19"/>
              </w:rPr>
              <w:t>Errendimendurako pizgarriak (aparteko orduak)</w:t>
            </w:r>
          </w:p>
        </w:tc>
        <w:tc>
          <w:tcPr>
            <w:tcW w:w="871" w:type="pct"/>
            <w:tcBorders>
              <w:top w:val="single" w:sz="2" w:space="0" w:color="auto"/>
              <w:left w:val="nil"/>
              <w:bottom w:val="single" w:sz="2" w:space="0" w:color="auto"/>
              <w:right w:val="nil"/>
            </w:tcBorders>
            <w:shd w:val="clear" w:color="auto" w:fill="auto"/>
            <w:noWrap/>
            <w:vAlign w:val="center"/>
            <w:hideMark/>
          </w:tcPr>
          <w:p w:rsidR="00725E59" w:rsidRPr="00C650EC" w:rsidRDefault="00725E59" w:rsidP="00C650EC">
            <w:pPr>
              <w:spacing w:after="0"/>
              <w:ind w:firstLine="0"/>
              <w:jc w:val="right"/>
              <w:rPr>
                <w:rFonts w:ascii="Arial Narrow" w:hAnsi="Arial Narrow"/>
                <w:color w:val="000000"/>
                <w:sz w:val="19"/>
                <w:szCs w:val="19"/>
              </w:rPr>
            </w:pPr>
            <w:r>
              <w:rPr>
                <w:rFonts w:ascii="Arial Narrow" w:hAnsi="Arial Narrow"/>
                <w:color w:val="000000"/>
                <w:sz w:val="19"/>
                <w:szCs w:val="19"/>
              </w:rPr>
              <w:t>9.659</w:t>
            </w:r>
          </w:p>
        </w:tc>
        <w:tc>
          <w:tcPr>
            <w:tcW w:w="795" w:type="pct"/>
            <w:tcBorders>
              <w:top w:val="single" w:sz="2" w:space="0" w:color="auto"/>
              <w:left w:val="nil"/>
              <w:bottom w:val="single" w:sz="2" w:space="0" w:color="auto"/>
              <w:right w:val="nil"/>
            </w:tcBorders>
            <w:shd w:val="clear" w:color="auto" w:fill="auto"/>
            <w:noWrap/>
            <w:vAlign w:val="center"/>
            <w:hideMark/>
          </w:tcPr>
          <w:p w:rsidR="00725E59" w:rsidRPr="00C650EC" w:rsidRDefault="00725E59" w:rsidP="00C650EC">
            <w:pPr>
              <w:spacing w:after="0"/>
              <w:ind w:firstLine="0"/>
              <w:jc w:val="right"/>
              <w:rPr>
                <w:rFonts w:ascii="Arial Narrow" w:hAnsi="Arial Narrow"/>
                <w:color w:val="000000"/>
                <w:sz w:val="19"/>
                <w:szCs w:val="19"/>
              </w:rPr>
            </w:pPr>
            <w:r>
              <w:rPr>
                <w:rFonts w:ascii="Arial Narrow" w:hAnsi="Arial Narrow"/>
                <w:color w:val="000000"/>
                <w:sz w:val="19"/>
                <w:szCs w:val="19"/>
              </w:rPr>
              <w:t>6.191</w:t>
            </w:r>
          </w:p>
        </w:tc>
        <w:tc>
          <w:tcPr>
            <w:tcW w:w="710" w:type="pct"/>
            <w:tcBorders>
              <w:top w:val="single" w:sz="2" w:space="0" w:color="auto"/>
              <w:left w:val="nil"/>
              <w:bottom w:val="single" w:sz="2" w:space="0" w:color="auto"/>
              <w:right w:val="nil"/>
            </w:tcBorders>
            <w:shd w:val="clear" w:color="auto" w:fill="auto"/>
            <w:noWrap/>
            <w:vAlign w:val="center"/>
            <w:hideMark/>
          </w:tcPr>
          <w:p w:rsidR="00725E59" w:rsidRPr="00C650EC" w:rsidRDefault="00725E59" w:rsidP="00C650EC">
            <w:pPr>
              <w:spacing w:after="0"/>
              <w:ind w:firstLine="0"/>
              <w:jc w:val="right"/>
              <w:rPr>
                <w:rFonts w:ascii="Arial Narrow" w:hAnsi="Arial Narrow"/>
                <w:color w:val="000000"/>
                <w:sz w:val="19"/>
                <w:szCs w:val="19"/>
              </w:rPr>
            </w:pPr>
            <w:r>
              <w:rPr>
                <w:rFonts w:ascii="Arial Narrow" w:hAnsi="Arial Narrow"/>
                <w:color w:val="000000"/>
                <w:sz w:val="19"/>
                <w:szCs w:val="19"/>
              </w:rPr>
              <w:t>-3.468</w:t>
            </w:r>
          </w:p>
        </w:tc>
        <w:tc>
          <w:tcPr>
            <w:tcW w:w="556" w:type="pct"/>
            <w:tcBorders>
              <w:top w:val="single" w:sz="2" w:space="0" w:color="auto"/>
              <w:left w:val="nil"/>
              <w:bottom w:val="single" w:sz="2" w:space="0" w:color="auto"/>
              <w:right w:val="nil"/>
            </w:tcBorders>
            <w:shd w:val="clear" w:color="auto" w:fill="auto"/>
            <w:noWrap/>
            <w:vAlign w:val="center"/>
            <w:hideMark/>
          </w:tcPr>
          <w:p w:rsidR="00725E59" w:rsidRPr="00C650EC" w:rsidRDefault="00725E59" w:rsidP="00C650EC">
            <w:pPr>
              <w:spacing w:after="0"/>
              <w:ind w:firstLine="0"/>
              <w:jc w:val="right"/>
              <w:rPr>
                <w:rFonts w:ascii="Arial Narrow" w:hAnsi="Arial Narrow"/>
                <w:color w:val="000000"/>
                <w:sz w:val="19"/>
                <w:szCs w:val="19"/>
              </w:rPr>
            </w:pPr>
            <w:r>
              <w:rPr>
                <w:rFonts w:ascii="Arial Narrow" w:hAnsi="Arial Narrow"/>
                <w:color w:val="000000"/>
                <w:sz w:val="19"/>
                <w:szCs w:val="19"/>
              </w:rPr>
              <w:t>-36</w:t>
            </w:r>
          </w:p>
        </w:tc>
      </w:tr>
      <w:tr w:rsidR="00725E59" w:rsidRPr="00C650EC" w:rsidTr="006901EF">
        <w:trPr>
          <w:trHeight w:val="284"/>
          <w:jc w:val="center"/>
        </w:trPr>
        <w:tc>
          <w:tcPr>
            <w:tcW w:w="2068" w:type="pct"/>
            <w:tcBorders>
              <w:top w:val="single" w:sz="2" w:space="0" w:color="auto"/>
              <w:left w:val="nil"/>
              <w:bottom w:val="single" w:sz="4" w:space="0" w:color="auto"/>
              <w:right w:val="nil"/>
            </w:tcBorders>
            <w:shd w:val="clear" w:color="auto" w:fill="auto"/>
            <w:noWrap/>
            <w:vAlign w:val="center"/>
            <w:hideMark/>
          </w:tcPr>
          <w:p w:rsidR="00725E59" w:rsidRPr="00C650EC" w:rsidRDefault="00725E59" w:rsidP="00C650EC">
            <w:pPr>
              <w:spacing w:after="0"/>
              <w:ind w:firstLine="0"/>
              <w:jc w:val="left"/>
              <w:rPr>
                <w:rFonts w:ascii="Arial Narrow" w:hAnsi="Arial Narrow"/>
                <w:color w:val="000000"/>
                <w:sz w:val="19"/>
                <w:szCs w:val="19"/>
              </w:rPr>
            </w:pPr>
            <w:r>
              <w:rPr>
                <w:rFonts w:ascii="Arial Narrow" w:hAnsi="Arial Narrow"/>
                <w:color w:val="000000"/>
                <w:sz w:val="19"/>
                <w:szCs w:val="19"/>
              </w:rPr>
              <w:t>Kuota sozialak</w:t>
            </w:r>
          </w:p>
        </w:tc>
        <w:tc>
          <w:tcPr>
            <w:tcW w:w="871" w:type="pct"/>
            <w:tcBorders>
              <w:top w:val="single" w:sz="2" w:space="0" w:color="auto"/>
              <w:left w:val="nil"/>
              <w:bottom w:val="single" w:sz="4" w:space="0" w:color="auto"/>
              <w:right w:val="nil"/>
            </w:tcBorders>
            <w:shd w:val="clear" w:color="auto" w:fill="auto"/>
            <w:noWrap/>
            <w:vAlign w:val="center"/>
            <w:hideMark/>
          </w:tcPr>
          <w:p w:rsidR="00725E59" w:rsidRPr="00C650EC" w:rsidRDefault="00725E59" w:rsidP="00C650EC">
            <w:pPr>
              <w:spacing w:after="0"/>
              <w:ind w:firstLine="0"/>
              <w:jc w:val="right"/>
              <w:rPr>
                <w:rFonts w:ascii="Arial Narrow" w:hAnsi="Arial Narrow"/>
                <w:color w:val="000000"/>
                <w:sz w:val="19"/>
                <w:szCs w:val="19"/>
              </w:rPr>
            </w:pPr>
            <w:r>
              <w:rPr>
                <w:rFonts w:ascii="Arial Narrow" w:hAnsi="Arial Narrow"/>
                <w:color w:val="000000"/>
                <w:sz w:val="19"/>
                <w:szCs w:val="19"/>
              </w:rPr>
              <w:t>316.077</w:t>
            </w:r>
          </w:p>
        </w:tc>
        <w:tc>
          <w:tcPr>
            <w:tcW w:w="795" w:type="pct"/>
            <w:tcBorders>
              <w:top w:val="single" w:sz="2" w:space="0" w:color="auto"/>
              <w:left w:val="nil"/>
              <w:bottom w:val="single" w:sz="4" w:space="0" w:color="auto"/>
              <w:right w:val="nil"/>
            </w:tcBorders>
            <w:shd w:val="clear" w:color="auto" w:fill="auto"/>
            <w:noWrap/>
            <w:vAlign w:val="center"/>
            <w:hideMark/>
          </w:tcPr>
          <w:p w:rsidR="00725E59" w:rsidRPr="00C650EC" w:rsidRDefault="00725E59" w:rsidP="00C650EC">
            <w:pPr>
              <w:spacing w:after="0"/>
              <w:ind w:firstLine="0"/>
              <w:jc w:val="right"/>
              <w:rPr>
                <w:rFonts w:ascii="Arial Narrow" w:hAnsi="Arial Narrow"/>
                <w:color w:val="000000"/>
                <w:sz w:val="19"/>
                <w:szCs w:val="19"/>
              </w:rPr>
            </w:pPr>
            <w:r>
              <w:rPr>
                <w:rFonts w:ascii="Arial Narrow" w:hAnsi="Arial Narrow"/>
                <w:color w:val="000000"/>
                <w:sz w:val="19"/>
                <w:szCs w:val="19"/>
              </w:rPr>
              <w:t>340.381</w:t>
            </w:r>
          </w:p>
        </w:tc>
        <w:tc>
          <w:tcPr>
            <w:tcW w:w="710" w:type="pct"/>
            <w:tcBorders>
              <w:top w:val="single" w:sz="2" w:space="0" w:color="auto"/>
              <w:left w:val="nil"/>
              <w:bottom w:val="single" w:sz="4" w:space="0" w:color="auto"/>
              <w:right w:val="nil"/>
            </w:tcBorders>
            <w:shd w:val="clear" w:color="auto" w:fill="auto"/>
            <w:noWrap/>
            <w:vAlign w:val="center"/>
            <w:hideMark/>
          </w:tcPr>
          <w:p w:rsidR="00725E59" w:rsidRPr="00C650EC" w:rsidRDefault="00725E59" w:rsidP="00C650EC">
            <w:pPr>
              <w:spacing w:after="0"/>
              <w:ind w:firstLine="0"/>
              <w:jc w:val="right"/>
              <w:rPr>
                <w:rFonts w:ascii="Arial Narrow" w:hAnsi="Arial Narrow"/>
                <w:color w:val="000000"/>
                <w:sz w:val="19"/>
                <w:szCs w:val="19"/>
              </w:rPr>
            </w:pPr>
            <w:r>
              <w:rPr>
                <w:rFonts w:ascii="Arial Narrow" w:hAnsi="Arial Narrow"/>
                <w:color w:val="000000"/>
                <w:sz w:val="19"/>
                <w:szCs w:val="19"/>
              </w:rPr>
              <w:t>24.304</w:t>
            </w:r>
          </w:p>
        </w:tc>
        <w:tc>
          <w:tcPr>
            <w:tcW w:w="556" w:type="pct"/>
            <w:tcBorders>
              <w:top w:val="single" w:sz="2" w:space="0" w:color="auto"/>
              <w:left w:val="nil"/>
              <w:bottom w:val="single" w:sz="4" w:space="0" w:color="auto"/>
              <w:right w:val="nil"/>
            </w:tcBorders>
            <w:shd w:val="clear" w:color="auto" w:fill="auto"/>
            <w:noWrap/>
            <w:vAlign w:val="center"/>
            <w:hideMark/>
          </w:tcPr>
          <w:p w:rsidR="00725E59" w:rsidRPr="00C650EC" w:rsidRDefault="00725E59" w:rsidP="00C650EC">
            <w:pPr>
              <w:spacing w:after="0"/>
              <w:ind w:firstLine="0"/>
              <w:jc w:val="right"/>
              <w:rPr>
                <w:rFonts w:ascii="Arial Narrow" w:hAnsi="Arial Narrow"/>
                <w:color w:val="000000"/>
                <w:sz w:val="19"/>
                <w:szCs w:val="19"/>
              </w:rPr>
            </w:pPr>
            <w:r>
              <w:rPr>
                <w:rFonts w:ascii="Arial Narrow" w:hAnsi="Arial Narrow"/>
                <w:color w:val="000000"/>
                <w:sz w:val="19"/>
                <w:szCs w:val="19"/>
              </w:rPr>
              <w:t>8</w:t>
            </w:r>
          </w:p>
        </w:tc>
      </w:tr>
      <w:tr w:rsidR="00725E59" w:rsidRPr="00C650EC" w:rsidTr="008F2F98">
        <w:trPr>
          <w:trHeight w:val="340"/>
          <w:jc w:val="center"/>
        </w:trPr>
        <w:tc>
          <w:tcPr>
            <w:tcW w:w="2068" w:type="pct"/>
            <w:tcBorders>
              <w:top w:val="single" w:sz="4" w:space="0" w:color="auto"/>
              <w:left w:val="nil"/>
              <w:bottom w:val="single" w:sz="4" w:space="0" w:color="auto"/>
              <w:right w:val="nil"/>
            </w:tcBorders>
            <w:shd w:val="clear" w:color="000000" w:fill="FABF8F"/>
            <w:noWrap/>
            <w:vAlign w:val="center"/>
            <w:hideMark/>
          </w:tcPr>
          <w:p w:rsidR="00725E59" w:rsidRPr="00C650EC" w:rsidRDefault="00725E59" w:rsidP="00C650EC">
            <w:pPr>
              <w:spacing w:after="0"/>
              <w:ind w:firstLine="0"/>
              <w:jc w:val="left"/>
              <w:rPr>
                <w:rFonts w:ascii="Arial" w:hAnsi="Arial" w:cs="Arial"/>
                <w:color w:val="000000"/>
                <w:sz w:val="18"/>
                <w:szCs w:val="18"/>
              </w:rPr>
            </w:pPr>
            <w:r>
              <w:rPr>
                <w:rFonts w:ascii="Arial" w:hAnsi="Arial"/>
                <w:color w:val="000000"/>
                <w:sz w:val="18"/>
                <w:szCs w:val="18"/>
              </w:rPr>
              <w:t xml:space="preserve">Guztira </w:t>
            </w:r>
          </w:p>
        </w:tc>
        <w:tc>
          <w:tcPr>
            <w:tcW w:w="871" w:type="pct"/>
            <w:tcBorders>
              <w:top w:val="single" w:sz="4" w:space="0" w:color="auto"/>
              <w:left w:val="nil"/>
              <w:bottom w:val="single" w:sz="4" w:space="0" w:color="auto"/>
              <w:right w:val="nil"/>
            </w:tcBorders>
            <w:shd w:val="clear" w:color="000000" w:fill="FABF8F"/>
            <w:noWrap/>
            <w:vAlign w:val="center"/>
            <w:hideMark/>
          </w:tcPr>
          <w:p w:rsidR="00725E59" w:rsidRPr="00C650EC" w:rsidRDefault="00725E59" w:rsidP="00C650EC">
            <w:pPr>
              <w:spacing w:after="0"/>
              <w:ind w:firstLine="0"/>
              <w:jc w:val="right"/>
              <w:rPr>
                <w:rFonts w:ascii="Arial" w:hAnsi="Arial" w:cs="Arial"/>
                <w:color w:val="000000"/>
                <w:sz w:val="18"/>
                <w:szCs w:val="18"/>
              </w:rPr>
            </w:pPr>
            <w:r>
              <w:rPr>
                <w:rFonts w:ascii="Arial" w:hAnsi="Arial"/>
                <w:color w:val="000000"/>
                <w:sz w:val="18"/>
                <w:szCs w:val="18"/>
              </w:rPr>
              <w:t>982.572</w:t>
            </w:r>
          </w:p>
        </w:tc>
        <w:tc>
          <w:tcPr>
            <w:tcW w:w="795" w:type="pct"/>
            <w:tcBorders>
              <w:top w:val="single" w:sz="4" w:space="0" w:color="auto"/>
              <w:left w:val="nil"/>
              <w:bottom w:val="single" w:sz="4" w:space="0" w:color="auto"/>
              <w:right w:val="nil"/>
            </w:tcBorders>
            <w:shd w:val="clear" w:color="000000" w:fill="FABF8F"/>
            <w:noWrap/>
            <w:vAlign w:val="center"/>
            <w:hideMark/>
          </w:tcPr>
          <w:p w:rsidR="00725E59" w:rsidRPr="00C650EC" w:rsidRDefault="00725E59" w:rsidP="00C650EC">
            <w:pPr>
              <w:spacing w:after="0"/>
              <w:ind w:firstLine="0"/>
              <w:jc w:val="right"/>
              <w:rPr>
                <w:rFonts w:ascii="Arial" w:hAnsi="Arial" w:cs="Arial"/>
                <w:color w:val="000000"/>
                <w:sz w:val="18"/>
                <w:szCs w:val="18"/>
              </w:rPr>
            </w:pPr>
            <w:r>
              <w:rPr>
                <w:rFonts w:ascii="Arial" w:hAnsi="Arial"/>
                <w:color w:val="000000"/>
                <w:sz w:val="18"/>
                <w:szCs w:val="18"/>
              </w:rPr>
              <w:t>993.161</w:t>
            </w:r>
          </w:p>
        </w:tc>
        <w:tc>
          <w:tcPr>
            <w:tcW w:w="710" w:type="pct"/>
            <w:tcBorders>
              <w:top w:val="single" w:sz="4" w:space="0" w:color="auto"/>
              <w:left w:val="nil"/>
              <w:bottom w:val="single" w:sz="4" w:space="0" w:color="auto"/>
              <w:right w:val="nil"/>
            </w:tcBorders>
            <w:shd w:val="clear" w:color="000000" w:fill="FABF8F"/>
            <w:noWrap/>
            <w:vAlign w:val="center"/>
            <w:hideMark/>
          </w:tcPr>
          <w:p w:rsidR="00725E59" w:rsidRPr="00C650EC" w:rsidRDefault="00725E59" w:rsidP="00C650EC">
            <w:pPr>
              <w:spacing w:after="0"/>
              <w:ind w:firstLine="0"/>
              <w:jc w:val="right"/>
              <w:rPr>
                <w:rFonts w:ascii="Arial" w:hAnsi="Arial" w:cs="Arial"/>
                <w:color w:val="000000"/>
                <w:sz w:val="18"/>
                <w:szCs w:val="18"/>
              </w:rPr>
            </w:pPr>
            <w:r>
              <w:rPr>
                <w:rFonts w:ascii="Arial" w:hAnsi="Arial"/>
                <w:color w:val="000000"/>
                <w:sz w:val="18"/>
                <w:szCs w:val="18"/>
              </w:rPr>
              <w:t>10.589</w:t>
            </w:r>
          </w:p>
        </w:tc>
        <w:tc>
          <w:tcPr>
            <w:tcW w:w="556" w:type="pct"/>
            <w:tcBorders>
              <w:top w:val="single" w:sz="4" w:space="0" w:color="auto"/>
              <w:left w:val="nil"/>
              <w:bottom w:val="single" w:sz="4" w:space="0" w:color="auto"/>
              <w:right w:val="nil"/>
            </w:tcBorders>
            <w:shd w:val="clear" w:color="000000" w:fill="FABF8F"/>
            <w:noWrap/>
            <w:vAlign w:val="center"/>
            <w:hideMark/>
          </w:tcPr>
          <w:p w:rsidR="00725E59" w:rsidRPr="00C650EC" w:rsidRDefault="00725E59" w:rsidP="00C650EC">
            <w:pPr>
              <w:spacing w:after="0"/>
              <w:ind w:firstLine="0"/>
              <w:jc w:val="right"/>
              <w:rPr>
                <w:rFonts w:ascii="Arial" w:hAnsi="Arial" w:cs="Arial"/>
                <w:color w:val="000000"/>
                <w:sz w:val="18"/>
                <w:szCs w:val="18"/>
              </w:rPr>
            </w:pPr>
            <w:r>
              <w:rPr>
                <w:rFonts w:ascii="Arial" w:hAnsi="Arial"/>
                <w:color w:val="000000"/>
                <w:sz w:val="18"/>
                <w:szCs w:val="18"/>
              </w:rPr>
              <w:t>1</w:t>
            </w:r>
          </w:p>
        </w:tc>
      </w:tr>
    </w:tbl>
    <w:p w:rsidR="006D3E30" w:rsidRDefault="00725E59" w:rsidP="008F2F98">
      <w:pPr>
        <w:pStyle w:val="texto"/>
        <w:spacing w:before="240" w:after="160"/>
      </w:pPr>
      <w:r>
        <w:t>Gastuaren igoera Gizarte Segurantzarako kuota handiagoak aitortzean err</w:t>
      </w:r>
      <w:r>
        <w:t>e</w:t>
      </w:r>
      <w:r>
        <w:t xml:space="preserve">gistratzen da, batez ere, diruzainaren erretiroagatik </w:t>
      </w:r>
      <w:proofErr w:type="spellStart"/>
      <w:r>
        <w:t>—montepioen</w:t>
      </w:r>
      <w:proofErr w:type="spellEnd"/>
      <w:r>
        <w:t xml:space="preserve"> sisteman af</w:t>
      </w:r>
      <w:r>
        <w:t>i</w:t>
      </w:r>
      <w:r>
        <w:t xml:space="preserve">liatuta </w:t>
      </w:r>
      <w:proofErr w:type="spellStart"/>
      <w:r>
        <w:t>zegoen—</w:t>
      </w:r>
      <w:proofErr w:type="spellEnd"/>
      <w:r>
        <w:t xml:space="preserve"> eta erdi mailako teknikari lanpostuaren kontratazio berriagatik </w:t>
      </w:r>
      <w:proofErr w:type="spellStart"/>
      <w:r>
        <w:t>—Gizarte</w:t>
      </w:r>
      <w:proofErr w:type="spellEnd"/>
      <w:r>
        <w:t xml:space="preserve"> Segurantzako araubide </w:t>
      </w:r>
      <w:proofErr w:type="spellStart"/>
      <w:r>
        <w:t>orokorrean—</w:t>
      </w:r>
      <w:proofErr w:type="spellEnd"/>
      <w:r>
        <w:t xml:space="preserve">.  </w:t>
      </w:r>
    </w:p>
    <w:p w:rsidR="005720BC" w:rsidRPr="005720BC" w:rsidRDefault="005720BC" w:rsidP="008F2F98">
      <w:pPr>
        <w:pStyle w:val="texto"/>
        <w:spacing w:after="160"/>
      </w:pPr>
      <w:r>
        <w:t xml:space="preserve">Bestalde, langileen soldatak murriztu dira diruzainak erretiroa hartu duelako </w:t>
      </w:r>
      <w:proofErr w:type="spellStart"/>
      <w:r>
        <w:t>—ordainsari</w:t>
      </w:r>
      <w:proofErr w:type="spellEnd"/>
      <w:r>
        <w:t xml:space="preserve"> txikiagoa duen beste pertsona batek ordeztu </w:t>
      </w:r>
      <w:proofErr w:type="spellStart"/>
      <w:r>
        <w:t>du—</w:t>
      </w:r>
      <w:proofErr w:type="spellEnd"/>
      <w:r>
        <w:t xml:space="preserve"> eta zerbitzu an</w:t>
      </w:r>
      <w:r>
        <w:t>i</w:t>
      </w:r>
      <w:r>
        <w:t xml:space="preserve">tzetako arduradunak 2018ko irailean erretiroa hartu duelako </w:t>
      </w:r>
      <w:proofErr w:type="spellStart"/>
      <w:r>
        <w:t>—lanpostu</w:t>
      </w:r>
      <w:proofErr w:type="spellEnd"/>
      <w:r>
        <w:t xml:space="preserve"> hori hutsik geratu </w:t>
      </w:r>
      <w:proofErr w:type="spellStart"/>
      <w:r>
        <w:t>da—</w:t>
      </w:r>
      <w:proofErr w:type="spellEnd"/>
      <w:r>
        <w:t>. Halaber, aparteko orduen gastu orokorra jaitsi dela ikusi da.</w:t>
      </w:r>
    </w:p>
    <w:p w:rsidR="006901EF" w:rsidRDefault="006901EF">
      <w:pPr>
        <w:spacing w:after="0"/>
        <w:ind w:firstLine="0"/>
        <w:jc w:val="left"/>
        <w:rPr>
          <w:spacing w:val="6"/>
          <w:w w:val="102"/>
          <w:sz w:val="26"/>
          <w:szCs w:val="24"/>
        </w:rPr>
      </w:pPr>
      <w:r>
        <w:br w:type="page"/>
      </w:r>
    </w:p>
    <w:p w:rsidR="00725E59" w:rsidRPr="0042065A" w:rsidRDefault="00725E59" w:rsidP="008F2F98">
      <w:pPr>
        <w:pStyle w:val="texto"/>
        <w:spacing w:after="240"/>
        <w:rPr>
          <w:w w:val="102"/>
        </w:rPr>
      </w:pPr>
      <w:r>
        <w:t xml:space="preserve">Udalaren eta haren erakunde autonomoen </w:t>
      </w:r>
      <w:proofErr w:type="spellStart"/>
      <w:r>
        <w:t>plantilla</w:t>
      </w:r>
      <w:proofErr w:type="spellEnd"/>
      <w:r>
        <w:t xml:space="preserve"> organikoak batera argit</w:t>
      </w:r>
      <w:r>
        <w:t>a</w:t>
      </w:r>
      <w:r>
        <w:t xml:space="preserve">ratu ziren 2018ko apirilaren 16ko 72. </w:t>
      </w:r>
      <w:proofErr w:type="spellStart"/>
      <w:r>
        <w:t>NAOn</w:t>
      </w:r>
      <w:proofErr w:type="spellEnd"/>
      <w:r>
        <w:t>. Hauexek dira Udalari dagozkion datuak, urteen arabera emanak:</w:t>
      </w:r>
    </w:p>
    <w:tbl>
      <w:tblPr>
        <w:tblW w:w="4915" w:type="pct"/>
        <w:jc w:val="center"/>
        <w:tblCellMar>
          <w:left w:w="70" w:type="dxa"/>
          <w:right w:w="70" w:type="dxa"/>
        </w:tblCellMar>
        <w:tblLook w:val="04A0" w:firstRow="1" w:lastRow="0" w:firstColumn="1" w:lastColumn="0" w:noHBand="0" w:noVBand="1"/>
      </w:tblPr>
      <w:tblGrid>
        <w:gridCol w:w="2661"/>
        <w:gridCol w:w="6116"/>
      </w:tblGrid>
      <w:tr w:rsidR="004B146D" w:rsidRPr="00AC7993" w:rsidTr="00206979">
        <w:trPr>
          <w:trHeight w:val="340"/>
          <w:jc w:val="center"/>
        </w:trPr>
        <w:tc>
          <w:tcPr>
            <w:tcW w:w="1418" w:type="pct"/>
            <w:tcBorders>
              <w:top w:val="single" w:sz="4" w:space="0" w:color="auto"/>
              <w:left w:val="nil"/>
              <w:bottom w:val="single" w:sz="4" w:space="0" w:color="auto"/>
              <w:right w:val="nil"/>
            </w:tcBorders>
            <w:shd w:val="clear" w:color="000000" w:fill="FABF8F"/>
            <w:noWrap/>
            <w:vAlign w:val="center"/>
            <w:hideMark/>
          </w:tcPr>
          <w:p w:rsidR="004B146D" w:rsidRPr="00AC7993" w:rsidRDefault="004B146D" w:rsidP="00172CBD">
            <w:pPr>
              <w:spacing w:after="0"/>
              <w:ind w:firstLine="0"/>
              <w:jc w:val="left"/>
              <w:rPr>
                <w:rFonts w:ascii="Arial" w:hAnsi="Arial" w:cs="Arial"/>
                <w:color w:val="000000"/>
                <w:sz w:val="18"/>
                <w:szCs w:val="18"/>
              </w:rPr>
            </w:pPr>
            <w:r>
              <w:rPr>
                <w:rFonts w:ascii="Arial" w:hAnsi="Arial"/>
                <w:color w:val="000000"/>
                <w:sz w:val="18"/>
                <w:szCs w:val="18"/>
              </w:rPr>
              <w:t>Langileak</w:t>
            </w:r>
          </w:p>
        </w:tc>
        <w:tc>
          <w:tcPr>
            <w:tcW w:w="3582" w:type="pct"/>
            <w:tcBorders>
              <w:top w:val="single" w:sz="4" w:space="0" w:color="auto"/>
              <w:left w:val="nil"/>
              <w:bottom w:val="single" w:sz="4" w:space="0" w:color="auto"/>
              <w:right w:val="nil"/>
            </w:tcBorders>
            <w:shd w:val="clear" w:color="000000" w:fill="FABF8F"/>
            <w:noWrap/>
            <w:vAlign w:val="center"/>
            <w:hideMark/>
          </w:tcPr>
          <w:p w:rsidR="004B146D" w:rsidRPr="00AC7993" w:rsidRDefault="004B146D" w:rsidP="00172CBD">
            <w:pPr>
              <w:spacing w:after="0"/>
              <w:jc w:val="right"/>
              <w:rPr>
                <w:rFonts w:ascii="Arial" w:hAnsi="Arial" w:cs="Arial"/>
                <w:color w:val="000000"/>
                <w:sz w:val="18"/>
                <w:szCs w:val="18"/>
              </w:rPr>
            </w:pPr>
            <w:r>
              <w:rPr>
                <w:rFonts w:ascii="Arial" w:hAnsi="Arial"/>
                <w:color w:val="000000"/>
                <w:sz w:val="18"/>
                <w:szCs w:val="18"/>
              </w:rPr>
              <w:t>Udala</w:t>
            </w:r>
          </w:p>
        </w:tc>
      </w:tr>
      <w:tr w:rsidR="004B146D" w:rsidRPr="00AC7993" w:rsidTr="006901EF">
        <w:trPr>
          <w:trHeight w:val="284"/>
          <w:jc w:val="center"/>
        </w:trPr>
        <w:tc>
          <w:tcPr>
            <w:tcW w:w="1418" w:type="pct"/>
            <w:tcBorders>
              <w:top w:val="single" w:sz="4" w:space="0" w:color="auto"/>
              <w:left w:val="nil"/>
              <w:bottom w:val="single" w:sz="2" w:space="0" w:color="auto"/>
              <w:right w:val="nil"/>
            </w:tcBorders>
            <w:shd w:val="clear" w:color="auto" w:fill="auto"/>
            <w:noWrap/>
            <w:vAlign w:val="center"/>
            <w:hideMark/>
          </w:tcPr>
          <w:p w:rsidR="004B146D" w:rsidRPr="00AC7993" w:rsidRDefault="004B146D" w:rsidP="00172CBD">
            <w:pPr>
              <w:spacing w:after="0"/>
              <w:ind w:firstLine="0"/>
              <w:jc w:val="left"/>
              <w:rPr>
                <w:rFonts w:ascii="Arial Narrow" w:hAnsi="Arial Narrow"/>
                <w:color w:val="000000"/>
              </w:rPr>
            </w:pPr>
            <w:r>
              <w:rPr>
                <w:rFonts w:ascii="Arial Narrow" w:hAnsi="Arial Narrow"/>
                <w:color w:val="000000"/>
              </w:rPr>
              <w:t>Funtzionarioa</w:t>
            </w:r>
          </w:p>
        </w:tc>
        <w:tc>
          <w:tcPr>
            <w:tcW w:w="3582" w:type="pct"/>
            <w:tcBorders>
              <w:top w:val="single" w:sz="4" w:space="0" w:color="auto"/>
              <w:left w:val="nil"/>
              <w:bottom w:val="single" w:sz="2" w:space="0" w:color="auto"/>
              <w:right w:val="nil"/>
            </w:tcBorders>
            <w:shd w:val="clear" w:color="auto" w:fill="auto"/>
            <w:noWrap/>
            <w:vAlign w:val="center"/>
            <w:hideMark/>
          </w:tcPr>
          <w:p w:rsidR="004B146D" w:rsidRPr="00BA4278" w:rsidRDefault="004B146D" w:rsidP="00172CBD">
            <w:pPr>
              <w:spacing w:after="0"/>
              <w:jc w:val="right"/>
              <w:rPr>
                <w:rFonts w:ascii="Arial Narrow" w:hAnsi="Arial Narrow"/>
                <w:color w:val="000000"/>
              </w:rPr>
            </w:pPr>
            <w:r>
              <w:rPr>
                <w:rFonts w:ascii="Arial Narrow" w:hAnsi="Arial Narrow"/>
              </w:rPr>
              <w:t>12</w:t>
            </w:r>
          </w:p>
        </w:tc>
      </w:tr>
      <w:tr w:rsidR="004B146D" w:rsidRPr="00AC7993" w:rsidTr="006901EF">
        <w:trPr>
          <w:trHeight w:val="284"/>
          <w:jc w:val="center"/>
        </w:trPr>
        <w:tc>
          <w:tcPr>
            <w:tcW w:w="1418" w:type="pct"/>
            <w:tcBorders>
              <w:top w:val="single" w:sz="2" w:space="0" w:color="auto"/>
              <w:left w:val="nil"/>
              <w:bottom w:val="single" w:sz="4" w:space="0" w:color="auto"/>
              <w:right w:val="nil"/>
            </w:tcBorders>
            <w:shd w:val="clear" w:color="auto" w:fill="auto"/>
            <w:noWrap/>
            <w:vAlign w:val="center"/>
            <w:hideMark/>
          </w:tcPr>
          <w:p w:rsidR="004B146D" w:rsidRPr="00AC7993" w:rsidRDefault="004B146D" w:rsidP="00172CBD">
            <w:pPr>
              <w:spacing w:after="0"/>
              <w:ind w:firstLine="0"/>
              <w:jc w:val="left"/>
              <w:rPr>
                <w:rFonts w:ascii="Arial Narrow" w:hAnsi="Arial Narrow"/>
                <w:color w:val="000000"/>
              </w:rPr>
            </w:pPr>
            <w:r>
              <w:rPr>
                <w:rFonts w:ascii="Arial Narrow" w:hAnsi="Arial Narrow"/>
                <w:color w:val="000000"/>
              </w:rPr>
              <w:t>Lan-kontratupekoa</w:t>
            </w:r>
          </w:p>
        </w:tc>
        <w:tc>
          <w:tcPr>
            <w:tcW w:w="3582" w:type="pct"/>
            <w:tcBorders>
              <w:top w:val="single" w:sz="2" w:space="0" w:color="auto"/>
              <w:left w:val="nil"/>
              <w:bottom w:val="single" w:sz="4" w:space="0" w:color="auto"/>
              <w:right w:val="nil"/>
            </w:tcBorders>
            <w:shd w:val="clear" w:color="auto" w:fill="auto"/>
            <w:noWrap/>
            <w:vAlign w:val="center"/>
            <w:hideMark/>
          </w:tcPr>
          <w:p w:rsidR="004B146D" w:rsidRPr="00AC7993" w:rsidRDefault="004B146D" w:rsidP="00172CBD">
            <w:pPr>
              <w:spacing w:after="0"/>
              <w:jc w:val="right"/>
              <w:rPr>
                <w:rFonts w:ascii="Arial Narrow" w:hAnsi="Arial Narrow"/>
                <w:color w:val="000000"/>
              </w:rPr>
            </w:pPr>
            <w:r>
              <w:rPr>
                <w:rFonts w:ascii="Arial Narrow" w:hAnsi="Arial Narrow"/>
                <w:color w:val="000000"/>
              </w:rPr>
              <w:t>5</w:t>
            </w:r>
          </w:p>
        </w:tc>
      </w:tr>
      <w:tr w:rsidR="004B146D" w:rsidRPr="004B146D" w:rsidTr="006901EF">
        <w:trPr>
          <w:trHeight w:val="284"/>
          <w:jc w:val="center"/>
        </w:trPr>
        <w:tc>
          <w:tcPr>
            <w:tcW w:w="1418" w:type="pct"/>
            <w:tcBorders>
              <w:top w:val="single" w:sz="4" w:space="0" w:color="auto"/>
              <w:left w:val="nil"/>
              <w:bottom w:val="single" w:sz="4" w:space="0" w:color="auto"/>
              <w:right w:val="nil"/>
            </w:tcBorders>
            <w:shd w:val="clear" w:color="auto" w:fill="auto"/>
            <w:noWrap/>
            <w:vAlign w:val="center"/>
            <w:hideMark/>
          </w:tcPr>
          <w:p w:rsidR="004B146D" w:rsidRPr="004B146D" w:rsidRDefault="004B146D" w:rsidP="00172CBD">
            <w:pPr>
              <w:spacing w:after="0"/>
              <w:ind w:right="-129" w:firstLine="0"/>
              <w:jc w:val="left"/>
              <w:rPr>
                <w:rFonts w:ascii="Arial" w:hAnsi="Arial" w:cs="Arial"/>
                <w:b/>
                <w:color w:val="000000"/>
                <w:sz w:val="18"/>
                <w:szCs w:val="18"/>
              </w:rPr>
            </w:pPr>
            <w:r>
              <w:rPr>
                <w:rFonts w:ascii="Arial" w:hAnsi="Arial"/>
                <w:b/>
                <w:color w:val="000000"/>
                <w:sz w:val="18"/>
                <w:szCs w:val="18"/>
              </w:rPr>
              <w:t>Guztira</w:t>
            </w:r>
          </w:p>
        </w:tc>
        <w:tc>
          <w:tcPr>
            <w:tcW w:w="3582" w:type="pct"/>
            <w:tcBorders>
              <w:top w:val="single" w:sz="4" w:space="0" w:color="auto"/>
              <w:left w:val="nil"/>
              <w:bottom w:val="single" w:sz="4" w:space="0" w:color="auto"/>
              <w:right w:val="nil"/>
            </w:tcBorders>
            <w:shd w:val="clear" w:color="auto" w:fill="auto"/>
            <w:noWrap/>
            <w:vAlign w:val="center"/>
            <w:hideMark/>
          </w:tcPr>
          <w:p w:rsidR="004B146D" w:rsidRPr="004B146D" w:rsidRDefault="004B146D" w:rsidP="00172CBD">
            <w:pPr>
              <w:spacing w:after="0"/>
              <w:jc w:val="right"/>
              <w:rPr>
                <w:rFonts w:ascii="Arial" w:hAnsi="Arial" w:cs="Arial"/>
                <w:b/>
                <w:color w:val="000000"/>
                <w:sz w:val="18"/>
                <w:szCs w:val="18"/>
              </w:rPr>
            </w:pPr>
            <w:r>
              <w:rPr>
                <w:rFonts w:ascii="Arial" w:hAnsi="Arial"/>
                <w:b/>
                <w:color w:val="000000"/>
                <w:sz w:val="18"/>
                <w:szCs w:val="18"/>
              </w:rPr>
              <w:t>17</w:t>
            </w:r>
          </w:p>
        </w:tc>
      </w:tr>
      <w:tr w:rsidR="004B146D" w:rsidRPr="005720BC" w:rsidTr="006901EF">
        <w:trPr>
          <w:trHeight w:val="284"/>
          <w:jc w:val="center"/>
        </w:trPr>
        <w:tc>
          <w:tcPr>
            <w:tcW w:w="1418" w:type="pct"/>
            <w:tcBorders>
              <w:top w:val="single" w:sz="4" w:space="0" w:color="auto"/>
              <w:left w:val="nil"/>
              <w:bottom w:val="single" w:sz="4" w:space="0" w:color="auto"/>
              <w:right w:val="nil"/>
            </w:tcBorders>
            <w:shd w:val="clear" w:color="auto" w:fill="auto"/>
            <w:noWrap/>
            <w:vAlign w:val="center"/>
            <w:hideMark/>
          </w:tcPr>
          <w:p w:rsidR="004B146D" w:rsidRPr="005720BC" w:rsidRDefault="004B146D" w:rsidP="00172CBD">
            <w:pPr>
              <w:spacing w:after="0"/>
              <w:ind w:firstLine="0"/>
              <w:jc w:val="left"/>
              <w:rPr>
                <w:rFonts w:ascii="Arial Narrow" w:hAnsi="Arial Narrow"/>
              </w:rPr>
            </w:pPr>
            <w:r>
              <w:rPr>
                <w:rFonts w:ascii="Arial Narrow" w:hAnsi="Arial Narrow"/>
              </w:rPr>
              <w:t>Lanpostu hutsak</w:t>
            </w:r>
          </w:p>
        </w:tc>
        <w:tc>
          <w:tcPr>
            <w:tcW w:w="3582" w:type="pct"/>
            <w:tcBorders>
              <w:top w:val="single" w:sz="4" w:space="0" w:color="auto"/>
              <w:left w:val="nil"/>
              <w:bottom w:val="single" w:sz="4" w:space="0" w:color="auto"/>
              <w:right w:val="nil"/>
            </w:tcBorders>
            <w:shd w:val="clear" w:color="auto" w:fill="auto"/>
            <w:noWrap/>
            <w:vAlign w:val="center"/>
            <w:hideMark/>
          </w:tcPr>
          <w:p w:rsidR="004B146D" w:rsidRPr="005720BC" w:rsidRDefault="004B146D" w:rsidP="00172CBD">
            <w:pPr>
              <w:spacing w:after="0"/>
              <w:jc w:val="right"/>
              <w:rPr>
                <w:rFonts w:ascii="Arial Narrow" w:hAnsi="Arial Narrow"/>
              </w:rPr>
            </w:pPr>
            <w:r>
              <w:rPr>
                <w:rFonts w:ascii="Arial Narrow" w:hAnsi="Arial Narrow"/>
              </w:rPr>
              <w:t>7</w:t>
            </w:r>
          </w:p>
        </w:tc>
      </w:tr>
      <w:tr w:rsidR="004B146D" w:rsidRPr="004B146D" w:rsidTr="006901EF">
        <w:trPr>
          <w:trHeight w:val="284"/>
          <w:jc w:val="center"/>
        </w:trPr>
        <w:tc>
          <w:tcPr>
            <w:tcW w:w="1418" w:type="pct"/>
            <w:tcBorders>
              <w:top w:val="single" w:sz="4" w:space="0" w:color="auto"/>
              <w:left w:val="nil"/>
              <w:bottom w:val="single" w:sz="4" w:space="0" w:color="auto"/>
              <w:right w:val="nil"/>
            </w:tcBorders>
            <w:shd w:val="clear" w:color="auto" w:fill="auto"/>
            <w:noWrap/>
            <w:vAlign w:val="center"/>
            <w:hideMark/>
          </w:tcPr>
          <w:p w:rsidR="004B146D" w:rsidRPr="004B146D" w:rsidRDefault="004B146D" w:rsidP="00172CBD">
            <w:pPr>
              <w:spacing w:after="0"/>
              <w:ind w:firstLine="0"/>
              <w:jc w:val="left"/>
              <w:rPr>
                <w:rFonts w:ascii="Arial" w:hAnsi="Arial" w:cs="Arial"/>
                <w:b/>
                <w:sz w:val="18"/>
                <w:szCs w:val="18"/>
              </w:rPr>
            </w:pPr>
            <w:proofErr w:type="spellStart"/>
            <w:r>
              <w:rPr>
                <w:rFonts w:ascii="Arial" w:hAnsi="Arial"/>
                <w:b/>
                <w:sz w:val="18"/>
                <w:szCs w:val="18"/>
              </w:rPr>
              <w:t>Betegabeak</w:t>
            </w:r>
            <w:proofErr w:type="spellEnd"/>
            <w:r>
              <w:rPr>
                <w:rFonts w:ascii="Arial" w:hAnsi="Arial"/>
                <w:b/>
                <w:sz w:val="18"/>
                <w:szCs w:val="18"/>
              </w:rPr>
              <w:t>, %</w:t>
            </w:r>
          </w:p>
        </w:tc>
        <w:tc>
          <w:tcPr>
            <w:tcW w:w="3582" w:type="pct"/>
            <w:tcBorders>
              <w:top w:val="single" w:sz="4" w:space="0" w:color="auto"/>
              <w:left w:val="nil"/>
              <w:bottom w:val="single" w:sz="4" w:space="0" w:color="auto"/>
              <w:right w:val="nil"/>
            </w:tcBorders>
            <w:shd w:val="clear" w:color="auto" w:fill="auto"/>
            <w:noWrap/>
            <w:vAlign w:val="center"/>
            <w:hideMark/>
          </w:tcPr>
          <w:p w:rsidR="004B146D" w:rsidRPr="004B146D" w:rsidRDefault="004B146D" w:rsidP="00172CBD">
            <w:pPr>
              <w:spacing w:after="0"/>
              <w:jc w:val="right"/>
              <w:rPr>
                <w:rFonts w:ascii="Arial" w:hAnsi="Arial" w:cs="Arial"/>
                <w:b/>
                <w:sz w:val="18"/>
                <w:szCs w:val="18"/>
              </w:rPr>
            </w:pPr>
            <w:r>
              <w:rPr>
                <w:rFonts w:ascii="Arial" w:hAnsi="Arial"/>
                <w:b/>
                <w:sz w:val="18"/>
                <w:szCs w:val="18"/>
              </w:rPr>
              <w:t>% 38</w:t>
            </w:r>
          </w:p>
        </w:tc>
      </w:tr>
      <w:tr w:rsidR="004B146D" w:rsidRPr="005720BC" w:rsidTr="006901EF">
        <w:trPr>
          <w:trHeight w:val="284"/>
          <w:jc w:val="center"/>
        </w:trPr>
        <w:tc>
          <w:tcPr>
            <w:tcW w:w="1418" w:type="pct"/>
            <w:tcBorders>
              <w:top w:val="single" w:sz="4" w:space="0" w:color="auto"/>
              <w:left w:val="nil"/>
              <w:bottom w:val="single" w:sz="4" w:space="0" w:color="auto"/>
              <w:right w:val="nil"/>
            </w:tcBorders>
            <w:shd w:val="clear" w:color="auto" w:fill="auto"/>
            <w:noWrap/>
            <w:vAlign w:val="center"/>
          </w:tcPr>
          <w:p w:rsidR="004B146D" w:rsidRPr="005720BC" w:rsidRDefault="004B146D" w:rsidP="00172CBD">
            <w:pPr>
              <w:spacing w:after="0"/>
              <w:ind w:firstLine="0"/>
              <w:jc w:val="left"/>
              <w:rPr>
                <w:rFonts w:ascii="Arial" w:hAnsi="Arial" w:cs="Arial"/>
                <w:sz w:val="18"/>
                <w:szCs w:val="18"/>
              </w:rPr>
            </w:pPr>
            <w:r>
              <w:rPr>
                <w:rFonts w:ascii="Arial" w:hAnsi="Arial"/>
                <w:sz w:val="18"/>
                <w:szCs w:val="18"/>
              </w:rPr>
              <w:t>Betetako lanpostu hutsak</w:t>
            </w:r>
          </w:p>
        </w:tc>
        <w:tc>
          <w:tcPr>
            <w:tcW w:w="3582" w:type="pct"/>
            <w:tcBorders>
              <w:top w:val="single" w:sz="4" w:space="0" w:color="auto"/>
              <w:left w:val="nil"/>
              <w:bottom w:val="single" w:sz="4" w:space="0" w:color="auto"/>
              <w:right w:val="nil"/>
            </w:tcBorders>
            <w:shd w:val="clear" w:color="auto" w:fill="auto"/>
            <w:noWrap/>
            <w:vAlign w:val="center"/>
          </w:tcPr>
          <w:p w:rsidR="004B146D" w:rsidRPr="005720BC" w:rsidRDefault="004B146D" w:rsidP="00172CBD">
            <w:pPr>
              <w:spacing w:after="0"/>
              <w:jc w:val="right"/>
              <w:rPr>
                <w:rFonts w:ascii="Arial" w:hAnsi="Arial" w:cs="Arial"/>
                <w:sz w:val="18"/>
                <w:szCs w:val="18"/>
              </w:rPr>
            </w:pPr>
            <w:r>
              <w:rPr>
                <w:rFonts w:ascii="Arial" w:hAnsi="Arial"/>
                <w:sz w:val="18"/>
                <w:szCs w:val="18"/>
              </w:rPr>
              <w:t>6</w:t>
            </w:r>
          </w:p>
        </w:tc>
      </w:tr>
      <w:tr w:rsidR="004B146D" w:rsidRPr="004B146D" w:rsidTr="006901EF">
        <w:trPr>
          <w:trHeight w:val="284"/>
          <w:jc w:val="center"/>
        </w:trPr>
        <w:tc>
          <w:tcPr>
            <w:tcW w:w="1418" w:type="pct"/>
            <w:tcBorders>
              <w:top w:val="single" w:sz="4" w:space="0" w:color="auto"/>
              <w:left w:val="nil"/>
              <w:bottom w:val="single" w:sz="4" w:space="0" w:color="auto"/>
              <w:right w:val="nil"/>
            </w:tcBorders>
            <w:shd w:val="clear" w:color="auto" w:fill="auto"/>
            <w:noWrap/>
            <w:vAlign w:val="center"/>
          </w:tcPr>
          <w:p w:rsidR="004B146D" w:rsidRPr="004B146D" w:rsidRDefault="004B146D" w:rsidP="00172CBD">
            <w:pPr>
              <w:spacing w:after="0"/>
              <w:ind w:firstLine="0"/>
              <w:jc w:val="left"/>
              <w:rPr>
                <w:rFonts w:ascii="Arial" w:hAnsi="Arial" w:cs="Arial"/>
                <w:b/>
                <w:sz w:val="18"/>
                <w:szCs w:val="18"/>
              </w:rPr>
            </w:pPr>
            <w:r>
              <w:rPr>
                <w:rFonts w:ascii="Arial" w:hAnsi="Arial"/>
                <w:b/>
                <w:sz w:val="18"/>
                <w:szCs w:val="18"/>
              </w:rPr>
              <w:t>Betetako lanpostu hutsak (%)</w:t>
            </w:r>
          </w:p>
        </w:tc>
        <w:tc>
          <w:tcPr>
            <w:tcW w:w="3582" w:type="pct"/>
            <w:tcBorders>
              <w:top w:val="single" w:sz="4" w:space="0" w:color="auto"/>
              <w:left w:val="nil"/>
              <w:bottom w:val="single" w:sz="4" w:space="0" w:color="auto"/>
              <w:right w:val="nil"/>
            </w:tcBorders>
            <w:shd w:val="clear" w:color="auto" w:fill="auto"/>
            <w:noWrap/>
            <w:vAlign w:val="center"/>
          </w:tcPr>
          <w:p w:rsidR="004B146D" w:rsidRPr="004B146D" w:rsidRDefault="004B146D" w:rsidP="00172CBD">
            <w:pPr>
              <w:spacing w:after="0"/>
              <w:jc w:val="right"/>
              <w:rPr>
                <w:rFonts w:ascii="Arial" w:hAnsi="Arial" w:cs="Arial"/>
                <w:b/>
                <w:sz w:val="18"/>
                <w:szCs w:val="18"/>
              </w:rPr>
            </w:pPr>
            <w:r>
              <w:rPr>
                <w:rFonts w:ascii="Arial" w:hAnsi="Arial"/>
                <w:b/>
                <w:sz w:val="18"/>
                <w:szCs w:val="18"/>
              </w:rPr>
              <w:t>% 86</w:t>
            </w:r>
          </w:p>
        </w:tc>
      </w:tr>
    </w:tbl>
    <w:p w:rsidR="004B146D" w:rsidRDefault="004B146D" w:rsidP="00206979">
      <w:pPr>
        <w:pStyle w:val="texto"/>
        <w:spacing w:before="240"/>
      </w:pPr>
      <w:r>
        <w:t>2018an, lanpostu guztien ehuneko 38 hutsik daude; horietatik, ehuneko 86 aldi baterako beteta daude , eta gainerakoek, ehuneko 14k, bete gabe jarraitzen dute.</w:t>
      </w:r>
    </w:p>
    <w:p w:rsidR="005720BC" w:rsidRDefault="005720BC" w:rsidP="001F0BC8">
      <w:pPr>
        <w:pStyle w:val="texto"/>
      </w:pPr>
      <w:r>
        <w:t>Langileei dagokienez, honako hau aipatu behar dugu:</w:t>
      </w:r>
    </w:p>
    <w:p w:rsidR="00B712D5" w:rsidRDefault="00886CEB" w:rsidP="001F0BC8">
      <w:pPr>
        <w:numPr>
          <w:ilvl w:val="0"/>
          <w:numId w:val="1"/>
        </w:numPr>
        <w:tabs>
          <w:tab w:val="clear" w:pos="1948"/>
          <w:tab w:val="num" w:pos="-698"/>
          <w:tab w:val="left" w:pos="480"/>
          <w:tab w:val="num" w:pos="600"/>
          <w:tab w:val="num" w:pos="720"/>
          <w:tab w:val="num" w:pos="1320"/>
        </w:tabs>
        <w:ind w:left="0" w:firstLine="284"/>
        <w:rPr>
          <w:rFonts w:cs="Arial"/>
          <w:spacing w:val="4"/>
          <w:sz w:val="26"/>
          <w:szCs w:val="24"/>
        </w:rPr>
      </w:pPr>
      <w:r>
        <w:rPr>
          <w:sz w:val="26"/>
          <w:szCs w:val="24"/>
        </w:rPr>
        <w:t>Udaleko langileek 2014ko ekitaldiko hitzarmen kolektibo bat dute, zeina ind</w:t>
      </w:r>
      <w:r>
        <w:rPr>
          <w:sz w:val="26"/>
          <w:szCs w:val="24"/>
        </w:rPr>
        <w:t>a</w:t>
      </w:r>
      <w:r>
        <w:rPr>
          <w:sz w:val="26"/>
          <w:szCs w:val="24"/>
        </w:rPr>
        <w:t xml:space="preserve">rrean baitago eta funtzionarioei zein lan-kontratudunei aplikatzen baitzaie. Kanpoko aholkularitza juridikoari buruzko txosten bat badago, non iritzia ematen baita haren erabateko deuseztasunari buruz eta ofiziozko berrikuspen-prozedura bat hasteko komenigarritasunari buruz, Nafarroako Kontseiluak irizpena eman ondoren. </w:t>
      </w:r>
    </w:p>
    <w:p w:rsidR="00B712D5" w:rsidRDefault="00B712D5" w:rsidP="00B917BC">
      <w:pPr>
        <w:pStyle w:val="texto"/>
        <w:spacing w:after="180"/>
      </w:pPr>
      <w:r>
        <w:t xml:space="preserve">Horri dagokionez, esan behar dugu </w:t>
      </w:r>
      <w:proofErr w:type="spellStart"/>
      <w:r>
        <w:t>Martzillako</w:t>
      </w:r>
      <w:proofErr w:type="spellEnd"/>
      <w:r>
        <w:t xml:space="preserve"> Udalaren Osoko Bilkurak, 2019ko abuztuaren 19an egindako ohiko bilkuran, erabaki zuela ofizioz berr</w:t>
      </w:r>
      <w:r>
        <w:t>i</w:t>
      </w:r>
      <w:r>
        <w:t>kusteko prozedura hastea, aipatutako hitzarmen kolektiboaren betearazpena et</w:t>
      </w:r>
      <w:r>
        <w:t>e</w:t>
      </w:r>
      <w:r>
        <w:t xml:space="preserve">tea eta Nafarroako Kontseiluak nahitaezko txostena egin zezan eskatzea. </w:t>
      </w:r>
    </w:p>
    <w:p w:rsidR="00725E59" w:rsidRPr="005720BC" w:rsidRDefault="00725E59" w:rsidP="00B917BC">
      <w:pPr>
        <w:numPr>
          <w:ilvl w:val="0"/>
          <w:numId w:val="1"/>
        </w:numPr>
        <w:tabs>
          <w:tab w:val="clear" w:pos="1948"/>
          <w:tab w:val="num" w:pos="-698"/>
          <w:tab w:val="left" w:pos="480"/>
          <w:tab w:val="num" w:pos="600"/>
          <w:tab w:val="num" w:pos="720"/>
          <w:tab w:val="num" w:pos="1320"/>
        </w:tabs>
        <w:spacing w:after="180"/>
        <w:ind w:left="0" w:firstLine="284"/>
        <w:rPr>
          <w:rFonts w:cs="Arial"/>
          <w:spacing w:val="4"/>
          <w:sz w:val="26"/>
          <w:szCs w:val="24"/>
        </w:rPr>
      </w:pPr>
      <w:r>
        <w:rPr>
          <w:sz w:val="26"/>
          <w:szCs w:val="24"/>
        </w:rPr>
        <w:t>Ez dago jasota 2018ko ekitaldirako enplegu-eskaintza publikoa onetsi denik.</w:t>
      </w:r>
    </w:p>
    <w:p w:rsidR="00725E59" w:rsidRDefault="00725E59" w:rsidP="00B917BC">
      <w:pPr>
        <w:pStyle w:val="texto"/>
        <w:spacing w:after="180"/>
      </w:pPr>
      <w:r>
        <w:t>Egindako azterketatik, hauek nabarmenduko ditugu:</w:t>
      </w:r>
    </w:p>
    <w:p w:rsidR="005720BC" w:rsidRPr="00BD54CD" w:rsidRDefault="005720BC" w:rsidP="00B917BC">
      <w:pPr>
        <w:numPr>
          <w:ilvl w:val="0"/>
          <w:numId w:val="1"/>
        </w:numPr>
        <w:tabs>
          <w:tab w:val="clear" w:pos="1948"/>
          <w:tab w:val="num" w:pos="-698"/>
          <w:tab w:val="left" w:pos="480"/>
          <w:tab w:val="num" w:pos="600"/>
          <w:tab w:val="num" w:pos="720"/>
          <w:tab w:val="num" w:pos="1320"/>
        </w:tabs>
        <w:spacing w:after="180"/>
        <w:ind w:left="0" w:firstLine="284"/>
        <w:rPr>
          <w:rFonts w:cs="Arial"/>
          <w:spacing w:val="4"/>
          <w:sz w:val="26"/>
          <w:szCs w:val="24"/>
        </w:rPr>
      </w:pPr>
      <w:r>
        <w:rPr>
          <w:sz w:val="26"/>
          <w:szCs w:val="24"/>
        </w:rPr>
        <w:t xml:space="preserve">Lagineko langileetako baten ordainsariaren kasuan, </w:t>
      </w:r>
      <w:proofErr w:type="spellStart"/>
      <w:r>
        <w:rPr>
          <w:sz w:val="26"/>
          <w:szCs w:val="24"/>
        </w:rPr>
        <w:t>plantilla</w:t>
      </w:r>
      <w:proofErr w:type="spellEnd"/>
      <w:r>
        <w:rPr>
          <w:sz w:val="26"/>
          <w:szCs w:val="24"/>
        </w:rPr>
        <w:t xml:space="preserve"> organikoan adi</w:t>
      </w:r>
      <w:r>
        <w:rPr>
          <w:sz w:val="26"/>
          <w:szCs w:val="24"/>
        </w:rPr>
        <w:t>e</w:t>
      </w:r>
      <w:r>
        <w:rPr>
          <w:sz w:val="26"/>
          <w:szCs w:val="24"/>
        </w:rPr>
        <w:t>razitakoa baino lanpostu-osagarri handiagoa ordaintzen ari zaio. 2019an, Udalak ofizioz berrikusteko prozedura hasi du, langilearen ordainsariaren aldaketa deuse</w:t>
      </w:r>
      <w:r>
        <w:rPr>
          <w:sz w:val="26"/>
          <w:szCs w:val="24"/>
        </w:rPr>
        <w:t>z</w:t>
      </w:r>
      <w:r>
        <w:rPr>
          <w:sz w:val="26"/>
          <w:szCs w:val="24"/>
        </w:rPr>
        <w:t>tzat jotzeko, Nafarroako Kontseiluak irizpena eman ondoren.</w:t>
      </w:r>
    </w:p>
    <w:p w:rsidR="005720BC" w:rsidRPr="005720BC" w:rsidRDefault="005720BC" w:rsidP="00B917BC">
      <w:pPr>
        <w:numPr>
          <w:ilvl w:val="0"/>
          <w:numId w:val="1"/>
        </w:numPr>
        <w:tabs>
          <w:tab w:val="clear" w:pos="1948"/>
          <w:tab w:val="num" w:pos="-698"/>
          <w:tab w:val="left" w:pos="480"/>
          <w:tab w:val="num" w:pos="600"/>
          <w:tab w:val="num" w:pos="720"/>
          <w:tab w:val="num" w:pos="1320"/>
        </w:tabs>
        <w:spacing w:after="180"/>
        <w:ind w:left="0" w:firstLine="284"/>
        <w:rPr>
          <w:rFonts w:cs="Arial"/>
          <w:spacing w:val="4"/>
          <w:sz w:val="26"/>
          <w:szCs w:val="24"/>
        </w:rPr>
      </w:pPr>
      <w:r>
        <w:rPr>
          <w:sz w:val="26"/>
          <w:szCs w:val="24"/>
        </w:rPr>
        <w:t>Ikusi da kasu batzuetan PFEZarengatik aplikatutako atxikipenak indarrean dauden zerga-taulak baino txikiagoak direla.</w:t>
      </w:r>
    </w:p>
    <w:p w:rsidR="000305DF" w:rsidRPr="00C96E72" w:rsidRDefault="000305DF" w:rsidP="00B917BC">
      <w:pPr>
        <w:numPr>
          <w:ilvl w:val="0"/>
          <w:numId w:val="1"/>
        </w:numPr>
        <w:tabs>
          <w:tab w:val="clear" w:pos="1948"/>
          <w:tab w:val="num" w:pos="-698"/>
          <w:tab w:val="left" w:pos="480"/>
          <w:tab w:val="num" w:pos="600"/>
          <w:tab w:val="num" w:pos="720"/>
          <w:tab w:val="num" w:pos="1320"/>
        </w:tabs>
        <w:spacing w:after="180"/>
        <w:ind w:left="0" w:firstLine="284"/>
        <w:rPr>
          <w:rFonts w:cs="Arial"/>
          <w:spacing w:val="4"/>
          <w:sz w:val="26"/>
          <w:szCs w:val="24"/>
        </w:rPr>
      </w:pPr>
      <w:proofErr w:type="spellStart"/>
      <w:r>
        <w:rPr>
          <w:sz w:val="26"/>
          <w:szCs w:val="24"/>
        </w:rPr>
        <w:t>Plantilla</w:t>
      </w:r>
      <w:proofErr w:type="spellEnd"/>
      <w:r>
        <w:rPr>
          <w:sz w:val="26"/>
          <w:szCs w:val="24"/>
        </w:rPr>
        <w:t xml:space="preserve"> organikoan lan-kontratudun finko huts gisa kalifikatuta dagoen la</w:t>
      </w:r>
      <w:r>
        <w:rPr>
          <w:sz w:val="26"/>
          <w:szCs w:val="24"/>
        </w:rPr>
        <w:t>n</w:t>
      </w:r>
      <w:r>
        <w:rPr>
          <w:sz w:val="26"/>
          <w:szCs w:val="24"/>
        </w:rPr>
        <w:t>postu bat badago, eta haren ordeztea administrazio-erregimeneko kontratuaren f</w:t>
      </w:r>
      <w:r>
        <w:rPr>
          <w:sz w:val="26"/>
          <w:szCs w:val="24"/>
        </w:rPr>
        <w:t>i</w:t>
      </w:r>
      <w:r>
        <w:rPr>
          <w:sz w:val="26"/>
          <w:szCs w:val="24"/>
        </w:rPr>
        <w:t>gura erabiliz egin da, lan-araubidearena erabili ordez. Hala ere, jasotako ordains</w:t>
      </w:r>
      <w:r>
        <w:rPr>
          <w:sz w:val="26"/>
          <w:szCs w:val="24"/>
        </w:rPr>
        <w:t>a</w:t>
      </w:r>
      <w:r>
        <w:rPr>
          <w:sz w:val="26"/>
          <w:szCs w:val="24"/>
        </w:rPr>
        <w:t xml:space="preserve">riak bat etorri dira lan-araubidearekin, </w:t>
      </w:r>
      <w:proofErr w:type="spellStart"/>
      <w:r>
        <w:rPr>
          <w:sz w:val="26"/>
          <w:szCs w:val="24"/>
        </w:rPr>
        <w:t>plantilla</w:t>
      </w:r>
      <w:proofErr w:type="spellEnd"/>
      <w:r>
        <w:rPr>
          <w:sz w:val="26"/>
          <w:szCs w:val="24"/>
        </w:rPr>
        <w:t xml:space="preserve"> organikoan xedatzen den bezala</w:t>
      </w:r>
      <w:r w:rsidR="002413CF" w:rsidRPr="00C96E72">
        <w:rPr>
          <w:rStyle w:val="Refdenotaalpie"/>
          <w:rFonts w:cs="Arial"/>
          <w:spacing w:val="4"/>
          <w:sz w:val="26"/>
          <w:szCs w:val="24"/>
        </w:rPr>
        <w:footnoteReference w:id="1"/>
      </w:r>
      <w:r>
        <w:rPr>
          <w:sz w:val="26"/>
          <w:szCs w:val="24"/>
        </w:rPr>
        <w:t>.</w:t>
      </w:r>
    </w:p>
    <w:p w:rsidR="004743CE" w:rsidRDefault="00227001" w:rsidP="00B917BC">
      <w:pPr>
        <w:numPr>
          <w:ilvl w:val="0"/>
          <w:numId w:val="1"/>
        </w:numPr>
        <w:tabs>
          <w:tab w:val="clear" w:pos="1948"/>
          <w:tab w:val="num" w:pos="-698"/>
          <w:tab w:val="left" w:pos="480"/>
          <w:tab w:val="num" w:pos="600"/>
          <w:tab w:val="num" w:pos="720"/>
          <w:tab w:val="num" w:pos="1320"/>
        </w:tabs>
        <w:spacing w:after="180"/>
        <w:ind w:left="0" w:firstLine="284"/>
        <w:rPr>
          <w:rFonts w:cs="Arial"/>
          <w:spacing w:val="4"/>
          <w:sz w:val="26"/>
          <w:szCs w:val="24"/>
        </w:rPr>
      </w:pPr>
      <w:r>
        <w:rPr>
          <w:sz w:val="26"/>
          <w:szCs w:val="24"/>
        </w:rPr>
        <w:t>Lagineko sei langileetatik hiru aldi baterakoak dira, 1998, 2003 eta 2010eko ekitaldietatik aurrerako kontratuekin, eta egiturazko lanpostuetarako iraupena n</w:t>
      </w:r>
      <w:r>
        <w:rPr>
          <w:sz w:val="26"/>
          <w:szCs w:val="24"/>
        </w:rPr>
        <w:t>a</w:t>
      </w:r>
      <w:r>
        <w:rPr>
          <w:sz w:val="26"/>
          <w:szCs w:val="24"/>
        </w:rPr>
        <w:t>barmen gainditzen dute, beharrezkoak diren eta denboran jarraituak diren eginkiz</w:t>
      </w:r>
      <w:r>
        <w:rPr>
          <w:sz w:val="26"/>
          <w:szCs w:val="24"/>
        </w:rPr>
        <w:t>u</w:t>
      </w:r>
      <w:r>
        <w:rPr>
          <w:sz w:val="26"/>
          <w:szCs w:val="24"/>
        </w:rPr>
        <w:t xml:space="preserve">nak betetzen dituztelako. </w:t>
      </w:r>
    </w:p>
    <w:p w:rsidR="005720BC" w:rsidRPr="004743CE" w:rsidRDefault="005E1C4B" w:rsidP="00B917BC">
      <w:pPr>
        <w:pStyle w:val="texto"/>
        <w:spacing w:after="180"/>
      </w:pPr>
      <w:r>
        <w:t>Lanpostu horiek lan-eskaintza publikoetan zenbatu ahal izanen dira, 2017rako eta 2018rako Estatuko Aurrekontu Orokorren Legeetan ezarritako aldi baterako enpleguaren egonkortze-tasa gehigarriak eskaintzen dituen auk</w:t>
      </w:r>
      <w:r>
        <w:t>e</w:t>
      </w:r>
      <w:r>
        <w:t>ren arabera.</w:t>
      </w:r>
    </w:p>
    <w:p w:rsidR="005720BC" w:rsidRDefault="005720BC" w:rsidP="00B917BC">
      <w:pPr>
        <w:numPr>
          <w:ilvl w:val="0"/>
          <w:numId w:val="1"/>
        </w:numPr>
        <w:tabs>
          <w:tab w:val="clear" w:pos="1948"/>
          <w:tab w:val="num" w:pos="-698"/>
          <w:tab w:val="left" w:pos="480"/>
          <w:tab w:val="num" w:pos="600"/>
          <w:tab w:val="num" w:pos="720"/>
          <w:tab w:val="num" w:pos="1320"/>
        </w:tabs>
        <w:spacing w:after="180"/>
        <w:ind w:left="0" w:firstLine="284"/>
        <w:rPr>
          <w:rFonts w:cs="Arial"/>
          <w:spacing w:val="4"/>
          <w:sz w:val="26"/>
          <w:szCs w:val="24"/>
        </w:rPr>
      </w:pPr>
      <w:r>
        <w:rPr>
          <w:sz w:val="26"/>
          <w:szCs w:val="24"/>
        </w:rPr>
        <w:t>Aurreko diruzainaren ordainsariei dagokienez (2018ko otsailean erretiroa hartu zuen Udaleko funtzionarioa), honako hau antzeman da:</w:t>
      </w:r>
    </w:p>
    <w:p w:rsidR="003F205F" w:rsidRPr="003A3A05" w:rsidRDefault="003F205F" w:rsidP="00B917BC">
      <w:pPr>
        <w:pStyle w:val="texto"/>
        <w:spacing w:after="180"/>
        <w:rPr>
          <w:spacing w:val="4"/>
        </w:rPr>
      </w:pPr>
      <w:r>
        <w:t>a) Jasotzen zituen ordainsarietan artean 3.000 euro sartzen ziren urtero M</w:t>
      </w:r>
      <w:r>
        <w:t>u</w:t>
      </w:r>
      <w:r>
        <w:t>sika Eskolaren Patronatuaren kontabilitatea eramateko, Musika Eskolaren P</w:t>
      </w:r>
      <w:r>
        <w:t>a</w:t>
      </w:r>
      <w:r>
        <w:t>tronatuaren 2006ko ekaineko erabaki batean oinarrituta. Udalak erabaki horren gainean duen borondatea jasota badago ere, urteko zenbateko horren deskontua onartu duelako, kontzeptu horrengatik urtero Patronatuari esleitzen dion funts-transferentziaren kargura, ez dago jasota Udalaren Osoko Bilkurak baimen h</w:t>
      </w:r>
      <w:r>
        <w:t>o</w:t>
      </w:r>
      <w:r>
        <w:t xml:space="preserve">rri buruz hartutako erabakirik, eta ez da osagarri gisa ageri Udalaren </w:t>
      </w:r>
      <w:proofErr w:type="spellStart"/>
      <w:r>
        <w:t>plantilla</w:t>
      </w:r>
      <w:proofErr w:type="spellEnd"/>
      <w:r>
        <w:t xml:space="preserve"> organikoan.</w:t>
      </w:r>
    </w:p>
    <w:p w:rsidR="00192708" w:rsidRPr="00B11A6A" w:rsidRDefault="000305DF" w:rsidP="00B917BC">
      <w:pPr>
        <w:pStyle w:val="texto"/>
        <w:spacing w:after="180"/>
      </w:pPr>
      <w:r>
        <w:t>b) 2014ko urtarriletik 2018ko otsailera arte jaso duen zenbateko gordina 12.500 eurokoa izan da (500 euro 2018an).</w:t>
      </w:r>
    </w:p>
    <w:p w:rsidR="00192708" w:rsidRPr="00B11A6A" w:rsidRDefault="000305DF" w:rsidP="00B917BC">
      <w:pPr>
        <w:pStyle w:val="texto"/>
        <w:spacing w:after="160"/>
      </w:pPr>
      <w:r>
        <w:t>c) Era berean, aldi horretan 1.317 euro jaso ditu aparteko orduengatik (545 euro 2018an), baina ez dago jasota horri buruzko dokumentu bidezko justifik</w:t>
      </w:r>
      <w:r>
        <w:t>a</w:t>
      </w:r>
      <w:r>
        <w:t>ziorik.</w:t>
      </w:r>
    </w:p>
    <w:p w:rsidR="00B712D5" w:rsidRPr="006901EF" w:rsidRDefault="000305DF" w:rsidP="00B917BC">
      <w:pPr>
        <w:pStyle w:val="texto"/>
        <w:spacing w:after="160"/>
        <w:rPr>
          <w:spacing w:val="4"/>
        </w:rPr>
      </w:pPr>
      <w:r>
        <w:t xml:space="preserve">d) Hileko nominak ez daude jasota Udalaren dokumentazioan. </w:t>
      </w:r>
    </w:p>
    <w:p w:rsidR="005720BC" w:rsidRDefault="00E85E53" w:rsidP="00B917BC">
      <w:pPr>
        <w:pStyle w:val="texto"/>
        <w:spacing w:after="200"/>
      </w:pPr>
      <w:r>
        <w:t>Aurreko diruzaina ordezten duen erdi mailako teknikariak ez du aipatutako osagarria jasotzen.</w:t>
      </w:r>
    </w:p>
    <w:p w:rsidR="00725E59" w:rsidRPr="00FF18F8" w:rsidRDefault="00725E59" w:rsidP="00B917BC">
      <w:pPr>
        <w:pStyle w:val="texto"/>
        <w:spacing w:after="160"/>
      </w:pPr>
      <w:r>
        <w:t>Gure gomendioak:</w:t>
      </w:r>
    </w:p>
    <w:p w:rsidR="00725E59" w:rsidRDefault="005E1C4B" w:rsidP="006901EF">
      <w:pPr>
        <w:numPr>
          <w:ilvl w:val="0"/>
          <w:numId w:val="3"/>
        </w:numPr>
        <w:tabs>
          <w:tab w:val="left" w:pos="480"/>
          <w:tab w:val="num" w:pos="600"/>
          <w:tab w:val="num" w:pos="720"/>
          <w:tab w:val="num" w:pos="5040"/>
        </w:tabs>
        <w:spacing w:after="160"/>
        <w:ind w:left="57" w:firstLine="289"/>
        <w:rPr>
          <w:rFonts w:cs="Arial"/>
          <w:i/>
          <w:spacing w:val="6"/>
          <w:sz w:val="26"/>
          <w:szCs w:val="24"/>
        </w:rPr>
      </w:pPr>
      <w:proofErr w:type="spellStart"/>
      <w:r>
        <w:rPr>
          <w:i/>
          <w:sz w:val="26"/>
          <w:szCs w:val="24"/>
        </w:rPr>
        <w:t>Plantilla</w:t>
      </w:r>
      <w:proofErr w:type="spellEnd"/>
      <w:r>
        <w:rPr>
          <w:i/>
          <w:sz w:val="26"/>
          <w:szCs w:val="24"/>
        </w:rPr>
        <w:t xml:space="preserve"> organikoan dauden lanpostu hutsen deialdia egitea, Estatuko Aurr</w:t>
      </w:r>
      <w:r>
        <w:rPr>
          <w:i/>
          <w:sz w:val="26"/>
          <w:szCs w:val="24"/>
        </w:rPr>
        <w:t>e</w:t>
      </w:r>
      <w:r>
        <w:rPr>
          <w:i/>
          <w:sz w:val="26"/>
          <w:szCs w:val="24"/>
        </w:rPr>
        <w:t>kontu Orokorren Legean aurreikusitako aldi baterako egonkortze-tasa gehigarri</w:t>
      </w:r>
      <w:r>
        <w:rPr>
          <w:i/>
          <w:sz w:val="26"/>
          <w:szCs w:val="24"/>
        </w:rPr>
        <w:t>a</w:t>
      </w:r>
      <w:r>
        <w:rPr>
          <w:i/>
          <w:sz w:val="26"/>
          <w:szCs w:val="24"/>
        </w:rPr>
        <w:t>rekin bat etorriz.</w:t>
      </w:r>
    </w:p>
    <w:p w:rsidR="00AA2521" w:rsidRPr="003A3A05" w:rsidRDefault="003A3A05" w:rsidP="006901EF">
      <w:pPr>
        <w:numPr>
          <w:ilvl w:val="0"/>
          <w:numId w:val="3"/>
        </w:numPr>
        <w:tabs>
          <w:tab w:val="left" w:pos="480"/>
          <w:tab w:val="num" w:pos="600"/>
          <w:tab w:val="num" w:pos="720"/>
          <w:tab w:val="num" w:pos="5040"/>
        </w:tabs>
        <w:spacing w:after="160"/>
        <w:ind w:left="57" w:firstLine="289"/>
        <w:rPr>
          <w:rFonts w:cs="Arial"/>
          <w:i/>
          <w:spacing w:val="6"/>
          <w:sz w:val="26"/>
          <w:szCs w:val="24"/>
        </w:rPr>
      </w:pPr>
      <w:proofErr w:type="spellStart"/>
      <w:r>
        <w:rPr>
          <w:i/>
          <w:sz w:val="26"/>
          <w:szCs w:val="24"/>
        </w:rPr>
        <w:t>Plantilla</w:t>
      </w:r>
      <w:proofErr w:type="spellEnd"/>
      <w:r>
        <w:rPr>
          <w:i/>
          <w:sz w:val="26"/>
          <w:szCs w:val="24"/>
        </w:rPr>
        <w:t xml:space="preserve"> organikoetan lanpostuen ordainsari osagarri guztiak jasotzea.</w:t>
      </w:r>
    </w:p>
    <w:p w:rsidR="006901EF" w:rsidRPr="008E24AC" w:rsidRDefault="00725E59" w:rsidP="008E24AC">
      <w:pPr>
        <w:numPr>
          <w:ilvl w:val="0"/>
          <w:numId w:val="3"/>
        </w:numPr>
        <w:tabs>
          <w:tab w:val="left" w:pos="480"/>
          <w:tab w:val="num" w:pos="600"/>
          <w:tab w:val="num" w:pos="720"/>
          <w:tab w:val="num" w:pos="5040"/>
        </w:tabs>
        <w:spacing w:after="160"/>
        <w:ind w:left="57" w:firstLine="289"/>
        <w:rPr>
          <w:rFonts w:ascii="Arial" w:hAnsi="Arial" w:cs="Arial"/>
          <w:i/>
          <w:spacing w:val="6"/>
          <w:sz w:val="24"/>
          <w:szCs w:val="24"/>
        </w:rPr>
      </w:pPr>
      <w:r>
        <w:rPr>
          <w:i/>
          <w:sz w:val="26"/>
          <w:szCs w:val="24"/>
        </w:rPr>
        <w:t>PFEZagatiko atxikipenak aplikatzea, aplikatu beharreko atxikipen-ehunekoaren taulen arabera.</w:t>
      </w:r>
      <w:r>
        <w:rPr>
          <w:i/>
        </w:rPr>
        <w:br w:type="page"/>
      </w:r>
    </w:p>
    <w:p w:rsidR="00725E59" w:rsidRPr="009C115B" w:rsidRDefault="001445E1" w:rsidP="00B917BC">
      <w:pPr>
        <w:pStyle w:val="texto"/>
        <w:tabs>
          <w:tab w:val="clear" w:pos="2835"/>
          <w:tab w:val="clear" w:pos="3969"/>
          <w:tab w:val="clear" w:pos="5103"/>
          <w:tab w:val="clear" w:pos="6237"/>
          <w:tab w:val="clear" w:pos="7371"/>
          <w:tab w:val="left" w:pos="480"/>
          <w:tab w:val="num" w:pos="6597"/>
        </w:tabs>
        <w:spacing w:before="280" w:after="200"/>
        <w:ind w:left="289" w:firstLine="0"/>
        <w:rPr>
          <w:rFonts w:ascii="Arial" w:hAnsi="Arial" w:cs="Arial"/>
          <w:i/>
          <w:sz w:val="24"/>
        </w:rPr>
      </w:pPr>
      <w:r>
        <w:rPr>
          <w:rFonts w:ascii="Arial" w:hAnsi="Arial"/>
          <w:i/>
          <w:sz w:val="24"/>
        </w:rPr>
        <w:t>VI.4.4. Udalaren ondasun eta zerbitzuetan egindako gastu arruntak</w:t>
      </w:r>
    </w:p>
    <w:p w:rsidR="001445E1" w:rsidRDefault="00725E59" w:rsidP="00B917BC">
      <w:pPr>
        <w:pStyle w:val="texto"/>
        <w:spacing w:after="160"/>
      </w:pPr>
      <w:r>
        <w:t>Ondasun eta zerbitzuen gastu arruntak 1,26 milioi eurokoak izan ziren, ek</w:t>
      </w:r>
      <w:r>
        <w:t>i</w:t>
      </w:r>
      <w:r>
        <w:t xml:space="preserve">taldian aitortutako obligazio guztien ehuneko 41 dira, eta haien betetzea behin betiko kredituen ehuneko 96koa izan zen, aurreko ekitaldiko gastuak baino ehuneko zazpi handiagoak. Gastuen kapitulu honen fiskalizazioa 2018an </w:t>
      </w:r>
      <w:proofErr w:type="spellStart"/>
      <w:r>
        <w:t>lizit</w:t>
      </w:r>
      <w:r>
        <w:t>a</w:t>
      </w:r>
      <w:r>
        <w:t>tutako</w:t>
      </w:r>
      <w:proofErr w:type="spellEnd"/>
      <w:r>
        <w:t xml:space="preserve"> </w:t>
      </w:r>
      <w:proofErr w:type="spellStart"/>
      <w:r>
        <w:t>eta/edo</w:t>
      </w:r>
      <w:proofErr w:type="spellEnd"/>
      <w:r>
        <w:t xml:space="preserve"> adjudikatutako gastu-partiden eta zerbitzuen lagin baten gainean egin da.</w:t>
      </w:r>
    </w:p>
    <w:p w:rsidR="001445E1" w:rsidRPr="0052081A" w:rsidRDefault="001445E1" w:rsidP="00B917BC">
      <w:pPr>
        <w:pStyle w:val="texto"/>
        <w:tabs>
          <w:tab w:val="clear" w:pos="2835"/>
          <w:tab w:val="clear" w:pos="3969"/>
          <w:tab w:val="clear" w:pos="5103"/>
          <w:tab w:val="clear" w:pos="6237"/>
          <w:tab w:val="clear" w:pos="7371"/>
        </w:tabs>
        <w:spacing w:before="280" w:after="220"/>
        <w:rPr>
          <w:rFonts w:ascii="Arial" w:hAnsi="Arial"/>
          <w:i/>
          <w:iCs/>
          <w:color w:val="000000"/>
          <w:spacing w:val="10"/>
          <w:kern w:val="28"/>
          <w:sz w:val="24"/>
        </w:rPr>
      </w:pPr>
      <w:r>
        <w:rPr>
          <w:rFonts w:ascii="Arial" w:hAnsi="Arial"/>
          <w:i/>
          <w:iCs/>
          <w:color w:val="000000"/>
          <w:sz w:val="24"/>
        </w:rPr>
        <w:t>Gastu-partidak</w:t>
      </w:r>
    </w:p>
    <w:tbl>
      <w:tblPr>
        <w:tblW w:w="8741" w:type="dxa"/>
        <w:jc w:val="center"/>
        <w:tblCellMar>
          <w:left w:w="70" w:type="dxa"/>
          <w:right w:w="70" w:type="dxa"/>
        </w:tblCellMar>
        <w:tblLook w:val="04A0" w:firstRow="1" w:lastRow="0" w:firstColumn="1" w:lastColumn="0" w:noHBand="0" w:noVBand="1"/>
      </w:tblPr>
      <w:tblGrid>
        <w:gridCol w:w="5539"/>
        <w:gridCol w:w="3202"/>
      </w:tblGrid>
      <w:tr w:rsidR="000305DF" w:rsidRPr="00B247CE" w:rsidTr="001F0BC8">
        <w:trPr>
          <w:trHeight w:val="340"/>
          <w:jc w:val="center"/>
        </w:trPr>
        <w:tc>
          <w:tcPr>
            <w:tcW w:w="5539" w:type="dxa"/>
            <w:tcBorders>
              <w:top w:val="single" w:sz="4" w:space="0" w:color="auto"/>
              <w:left w:val="nil"/>
              <w:bottom w:val="single" w:sz="4" w:space="0" w:color="auto"/>
              <w:right w:val="nil"/>
            </w:tcBorders>
            <w:shd w:val="clear" w:color="000000" w:fill="FABF8F"/>
            <w:noWrap/>
            <w:vAlign w:val="center"/>
            <w:hideMark/>
          </w:tcPr>
          <w:p w:rsidR="000305DF" w:rsidRPr="00B247CE" w:rsidRDefault="000305DF" w:rsidP="00B247CE">
            <w:pPr>
              <w:spacing w:after="0"/>
              <w:ind w:firstLine="0"/>
              <w:jc w:val="left"/>
              <w:rPr>
                <w:rFonts w:ascii="Arial" w:hAnsi="Arial" w:cs="Arial"/>
                <w:color w:val="000000"/>
                <w:sz w:val="17"/>
                <w:szCs w:val="17"/>
              </w:rPr>
            </w:pPr>
            <w:r>
              <w:rPr>
                <w:rFonts w:ascii="Arial" w:hAnsi="Arial"/>
                <w:color w:val="000000"/>
                <w:sz w:val="17"/>
                <w:szCs w:val="17"/>
              </w:rPr>
              <w:t>Partidak</w:t>
            </w:r>
          </w:p>
        </w:tc>
        <w:tc>
          <w:tcPr>
            <w:tcW w:w="3202" w:type="dxa"/>
            <w:tcBorders>
              <w:top w:val="single" w:sz="4" w:space="0" w:color="auto"/>
              <w:left w:val="nil"/>
              <w:bottom w:val="single" w:sz="4" w:space="0" w:color="auto"/>
              <w:right w:val="nil"/>
            </w:tcBorders>
            <w:shd w:val="clear" w:color="000000" w:fill="FABF8F"/>
            <w:noWrap/>
            <w:vAlign w:val="center"/>
            <w:hideMark/>
          </w:tcPr>
          <w:p w:rsidR="000305DF" w:rsidRPr="00B247CE" w:rsidRDefault="000305DF" w:rsidP="00B247CE">
            <w:pPr>
              <w:spacing w:after="0"/>
              <w:ind w:firstLine="0"/>
              <w:jc w:val="right"/>
              <w:rPr>
                <w:rFonts w:ascii="Arial" w:hAnsi="Arial" w:cs="Arial"/>
                <w:color w:val="000000"/>
                <w:sz w:val="17"/>
                <w:szCs w:val="17"/>
              </w:rPr>
            </w:pPr>
            <w:r>
              <w:rPr>
                <w:rFonts w:ascii="Arial" w:hAnsi="Arial"/>
                <w:color w:val="000000"/>
                <w:sz w:val="17"/>
                <w:szCs w:val="17"/>
              </w:rPr>
              <w:t>Aitortutako betebehar garbiak, 2018</w:t>
            </w:r>
          </w:p>
        </w:tc>
      </w:tr>
      <w:tr w:rsidR="000305DF" w:rsidRPr="00B247CE" w:rsidTr="006901EF">
        <w:trPr>
          <w:trHeight w:val="284"/>
          <w:jc w:val="center"/>
        </w:trPr>
        <w:tc>
          <w:tcPr>
            <w:tcW w:w="5539" w:type="dxa"/>
            <w:tcBorders>
              <w:top w:val="single" w:sz="4" w:space="0" w:color="auto"/>
              <w:left w:val="nil"/>
              <w:bottom w:val="single" w:sz="2" w:space="0" w:color="auto"/>
              <w:right w:val="nil"/>
            </w:tcBorders>
            <w:shd w:val="clear" w:color="auto" w:fill="auto"/>
            <w:noWrap/>
            <w:vAlign w:val="center"/>
            <w:hideMark/>
          </w:tcPr>
          <w:p w:rsidR="000305DF" w:rsidRPr="00B247CE" w:rsidRDefault="000305DF" w:rsidP="00B247CE">
            <w:pPr>
              <w:spacing w:after="0"/>
              <w:ind w:firstLine="0"/>
              <w:jc w:val="left"/>
              <w:rPr>
                <w:rFonts w:ascii="Arial Narrow" w:hAnsi="Arial Narrow"/>
                <w:color w:val="000000"/>
                <w:sz w:val="18"/>
                <w:szCs w:val="18"/>
              </w:rPr>
            </w:pPr>
            <w:r>
              <w:rPr>
                <w:rFonts w:ascii="Arial Narrow" w:hAnsi="Arial Narrow"/>
                <w:color w:val="000000"/>
                <w:sz w:val="18"/>
                <w:szCs w:val="18"/>
              </w:rPr>
              <w:t>0-3 urteko haurrentzako hezkuntza zentroaren kudeaketa</w:t>
            </w:r>
          </w:p>
        </w:tc>
        <w:tc>
          <w:tcPr>
            <w:tcW w:w="3202" w:type="dxa"/>
            <w:tcBorders>
              <w:top w:val="single" w:sz="4" w:space="0" w:color="auto"/>
              <w:left w:val="nil"/>
              <w:bottom w:val="single" w:sz="2" w:space="0" w:color="auto"/>
              <w:right w:val="nil"/>
            </w:tcBorders>
            <w:shd w:val="clear" w:color="auto" w:fill="auto"/>
            <w:noWrap/>
            <w:vAlign w:val="center"/>
            <w:hideMark/>
          </w:tcPr>
          <w:p w:rsidR="000305DF" w:rsidRPr="00B247CE" w:rsidRDefault="000305DF" w:rsidP="00B247CE">
            <w:pPr>
              <w:spacing w:after="0"/>
              <w:ind w:firstLine="0"/>
              <w:jc w:val="right"/>
              <w:rPr>
                <w:rFonts w:ascii="Arial Narrow" w:hAnsi="Arial Narrow"/>
                <w:color w:val="000000"/>
                <w:sz w:val="18"/>
                <w:szCs w:val="18"/>
              </w:rPr>
            </w:pPr>
            <w:r>
              <w:rPr>
                <w:rFonts w:ascii="Arial Narrow" w:hAnsi="Arial Narrow"/>
                <w:color w:val="000000"/>
                <w:sz w:val="18"/>
                <w:szCs w:val="18"/>
              </w:rPr>
              <w:t>113.729</w:t>
            </w:r>
          </w:p>
        </w:tc>
      </w:tr>
      <w:tr w:rsidR="000305DF" w:rsidRPr="00B247CE" w:rsidTr="006901EF">
        <w:trPr>
          <w:trHeight w:val="284"/>
          <w:jc w:val="center"/>
        </w:trPr>
        <w:tc>
          <w:tcPr>
            <w:tcW w:w="5539" w:type="dxa"/>
            <w:tcBorders>
              <w:top w:val="single" w:sz="2" w:space="0" w:color="auto"/>
              <w:left w:val="nil"/>
              <w:bottom w:val="single" w:sz="2" w:space="0" w:color="auto"/>
              <w:right w:val="nil"/>
            </w:tcBorders>
            <w:shd w:val="clear" w:color="auto" w:fill="auto"/>
            <w:noWrap/>
            <w:vAlign w:val="center"/>
            <w:hideMark/>
          </w:tcPr>
          <w:p w:rsidR="000305DF" w:rsidRPr="00B247CE" w:rsidRDefault="000305DF" w:rsidP="00B247CE">
            <w:pPr>
              <w:spacing w:after="0"/>
              <w:ind w:firstLine="0"/>
              <w:jc w:val="left"/>
              <w:rPr>
                <w:rFonts w:ascii="Arial Narrow" w:hAnsi="Arial Narrow"/>
                <w:color w:val="000000"/>
                <w:sz w:val="18"/>
                <w:szCs w:val="18"/>
              </w:rPr>
            </w:pPr>
            <w:r>
              <w:rPr>
                <w:rFonts w:ascii="Arial Narrow" w:hAnsi="Arial Narrow"/>
                <w:color w:val="000000"/>
                <w:sz w:val="18"/>
                <w:szCs w:val="18"/>
              </w:rPr>
              <w:t>Uren Udal Zerbitzuaren kudeaketa</w:t>
            </w:r>
          </w:p>
        </w:tc>
        <w:tc>
          <w:tcPr>
            <w:tcW w:w="3202" w:type="dxa"/>
            <w:tcBorders>
              <w:top w:val="single" w:sz="2" w:space="0" w:color="auto"/>
              <w:left w:val="nil"/>
              <w:bottom w:val="single" w:sz="2" w:space="0" w:color="auto"/>
              <w:right w:val="nil"/>
            </w:tcBorders>
            <w:shd w:val="clear" w:color="auto" w:fill="auto"/>
            <w:noWrap/>
            <w:vAlign w:val="center"/>
            <w:hideMark/>
          </w:tcPr>
          <w:p w:rsidR="000305DF" w:rsidRPr="00B247CE" w:rsidRDefault="000305DF" w:rsidP="00B247CE">
            <w:pPr>
              <w:spacing w:after="0"/>
              <w:ind w:firstLine="0"/>
              <w:jc w:val="right"/>
              <w:rPr>
                <w:rFonts w:ascii="Arial Narrow" w:hAnsi="Arial Narrow"/>
                <w:color w:val="000000"/>
                <w:sz w:val="18"/>
                <w:szCs w:val="18"/>
              </w:rPr>
            </w:pPr>
            <w:r>
              <w:rPr>
                <w:rFonts w:ascii="Arial Narrow" w:hAnsi="Arial Narrow"/>
                <w:color w:val="000000"/>
                <w:sz w:val="18"/>
                <w:szCs w:val="18"/>
              </w:rPr>
              <w:t>104.084</w:t>
            </w:r>
          </w:p>
        </w:tc>
      </w:tr>
      <w:tr w:rsidR="000305DF" w:rsidRPr="00B247CE" w:rsidTr="006901EF">
        <w:trPr>
          <w:trHeight w:val="284"/>
          <w:jc w:val="center"/>
        </w:trPr>
        <w:tc>
          <w:tcPr>
            <w:tcW w:w="5539" w:type="dxa"/>
            <w:tcBorders>
              <w:top w:val="single" w:sz="2" w:space="0" w:color="auto"/>
              <w:left w:val="nil"/>
              <w:bottom w:val="single" w:sz="2" w:space="0" w:color="auto"/>
              <w:right w:val="nil"/>
            </w:tcBorders>
            <w:shd w:val="clear" w:color="auto" w:fill="auto"/>
            <w:noWrap/>
            <w:vAlign w:val="center"/>
            <w:hideMark/>
          </w:tcPr>
          <w:p w:rsidR="000305DF" w:rsidRPr="00B247CE" w:rsidRDefault="000305DF" w:rsidP="00B247CE">
            <w:pPr>
              <w:spacing w:after="0"/>
              <w:ind w:firstLine="0"/>
              <w:jc w:val="left"/>
              <w:rPr>
                <w:rFonts w:ascii="Arial Narrow" w:hAnsi="Arial Narrow"/>
                <w:color w:val="000000"/>
                <w:sz w:val="18"/>
                <w:szCs w:val="18"/>
              </w:rPr>
            </w:pPr>
            <w:r>
              <w:rPr>
                <w:rFonts w:ascii="Arial Narrow" w:hAnsi="Arial Narrow"/>
                <w:color w:val="000000"/>
                <w:sz w:val="18"/>
                <w:szCs w:val="18"/>
              </w:rPr>
              <w:t>Zergen ikuskapena eta berankorrei kobratzeko kudeaketa</w:t>
            </w:r>
          </w:p>
        </w:tc>
        <w:tc>
          <w:tcPr>
            <w:tcW w:w="3202" w:type="dxa"/>
            <w:tcBorders>
              <w:top w:val="single" w:sz="2" w:space="0" w:color="auto"/>
              <w:left w:val="nil"/>
              <w:bottom w:val="single" w:sz="2" w:space="0" w:color="auto"/>
              <w:right w:val="nil"/>
            </w:tcBorders>
            <w:shd w:val="clear" w:color="auto" w:fill="auto"/>
            <w:noWrap/>
            <w:vAlign w:val="center"/>
            <w:hideMark/>
          </w:tcPr>
          <w:p w:rsidR="000305DF" w:rsidRPr="00B247CE" w:rsidRDefault="000305DF" w:rsidP="00B247CE">
            <w:pPr>
              <w:spacing w:after="0"/>
              <w:ind w:firstLine="0"/>
              <w:jc w:val="right"/>
              <w:rPr>
                <w:rFonts w:ascii="Arial Narrow" w:hAnsi="Arial Narrow"/>
                <w:color w:val="000000"/>
                <w:sz w:val="18"/>
                <w:szCs w:val="18"/>
              </w:rPr>
            </w:pPr>
            <w:r>
              <w:rPr>
                <w:rFonts w:ascii="Arial Narrow" w:hAnsi="Arial Narrow"/>
                <w:color w:val="000000"/>
                <w:sz w:val="18"/>
                <w:szCs w:val="18"/>
              </w:rPr>
              <w:t>63.730</w:t>
            </w:r>
          </w:p>
        </w:tc>
      </w:tr>
      <w:tr w:rsidR="000305DF" w:rsidRPr="00B247CE" w:rsidTr="006901EF">
        <w:trPr>
          <w:trHeight w:val="284"/>
          <w:jc w:val="center"/>
        </w:trPr>
        <w:tc>
          <w:tcPr>
            <w:tcW w:w="5539" w:type="dxa"/>
            <w:tcBorders>
              <w:top w:val="single" w:sz="2" w:space="0" w:color="auto"/>
              <w:left w:val="nil"/>
              <w:bottom w:val="single" w:sz="2" w:space="0" w:color="auto"/>
              <w:right w:val="nil"/>
            </w:tcBorders>
            <w:shd w:val="clear" w:color="auto" w:fill="auto"/>
            <w:noWrap/>
            <w:vAlign w:val="center"/>
            <w:hideMark/>
          </w:tcPr>
          <w:p w:rsidR="000305DF" w:rsidRPr="00B247CE" w:rsidRDefault="000305DF" w:rsidP="00B247CE">
            <w:pPr>
              <w:spacing w:after="0"/>
              <w:ind w:firstLine="0"/>
              <w:jc w:val="left"/>
              <w:rPr>
                <w:rFonts w:ascii="Arial Narrow" w:hAnsi="Arial Narrow"/>
                <w:color w:val="000000"/>
                <w:sz w:val="18"/>
                <w:szCs w:val="18"/>
              </w:rPr>
            </w:pPr>
            <w:r>
              <w:rPr>
                <w:rFonts w:ascii="Arial Narrow" w:hAnsi="Arial Narrow"/>
                <w:color w:val="000000"/>
                <w:sz w:val="18"/>
                <w:szCs w:val="18"/>
              </w:rPr>
              <w:t>Argiteria publikorako energia</w:t>
            </w:r>
          </w:p>
        </w:tc>
        <w:tc>
          <w:tcPr>
            <w:tcW w:w="3202" w:type="dxa"/>
            <w:tcBorders>
              <w:top w:val="single" w:sz="2" w:space="0" w:color="auto"/>
              <w:left w:val="nil"/>
              <w:bottom w:val="single" w:sz="2" w:space="0" w:color="auto"/>
              <w:right w:val="nil"/>
            </w:tcBorders>
            <w:shd w:val="clear" w:color="auto" w:fill="auto"/>
            <w:noWrap/>
            <w:vAlign w:val="center"/>
            <w:hideMark/>
          </w:tcPr>
          <w:p w:rsidR="000305DF" w:rsidRPr="00B247CE" w:rsidRDefault="000305DF" w:rsidP="00B247CE">
            <w:pPr>
              <w:spacing w:after="0"/>
              <w:ind w:firstLine="0"/>
              <w:jc w:val="right"/>
              <w:rPr>
                <w:rFonts w:ascii="Arial Narrow" w:hAnsi="Arial Narrow"/>
                <w:color w:val="000000"/>
                <w:sz w:val="18"/>
                <w:szCs w:val="18"/>
              </w:rPr>
            </w:pPr>
            <w:r>
              <w:rPr>
                <w:rFonts w:ascii="Arial Narrow" w:hAnsi="Arial Narrow"/>
                <w:color w:val="000000"/>
                <w:sz w:val="18"/>
                <w:szCs w:val="18"/>
              </w:rPr>
              <w:t>62.818</w:t>
            </w:r>
          </w:p>
        </w:tc>
      </w:tr>
      <w:tr w:rsidR="000305DF" w:rsidRPr="00B247CE" w:rsidTr="006901EF">
        <w:trPr>
          <w:trHeight w:val="284"/>
          <w:jc w:val="center"/>
        </w:trPr>
        <w:tc>
          <w:tcPr>
            <w:tcW w:w="5539" w:type="dxa"/>
            <w:tcBorders>
              <w:top w:val="single" w:sz="2" w:space="0" w:color="auto"/>
              <w:left w:val="nil"/>
              <w:bottom w:val="single" w:sz="2" w:space="0" w:color="auto"/>
              <w:right w:val="nil"/>
            </w:tcBorders>
            <w:shd w:val="clear" w:color="auto" w:fill="auto"/>
            <w:noWrap/>
            <w:vAlign w:val="center"/>
            <w:hideMark/>
          </w:tcPr>
          <w:p w:rsidR="000305DF" w:rsidRPr="00B247CE" w:rsidRDefault="000305DF" w:rsidP="00B247CE">
            <w:pPr>
              <w:spacing w:after="0"/>
              <w:ind w:firstLine="0"/>
              <w:jc w:val="left"/>
              <w:rPr>
                <w:rFonts w:ascii="Arial Narrow" w:hAnsi="Arial Narrow"/>
                <w:color w:val="000000"/>
                <w:sz w:val="18"/>
                <w:szCs w:val="18"/>
              </w:rPr>
            </w:pPr>
            <w:r>
              <w:rPr>
                <w:rFonts w:ascii="Arial Narrow" w:hAnsi="Arial Narrow"/>
                <w:color w:val="000000"/>
                <w:sz w:val="18"/>
                <w:szCs w:val="18"/>
              </w:rPr>
              <w:t>Kale garbiketa arrunta</w:t>
            </w:r>
          </w:p>
        </w:tc>
        <w:tc>
          <w:tcPr>
            <w:tcW w:w="3202" w:type="dxa"/>
            <w:tcBorders>
              <w:top w:val="single" w:sz="2" w:space="0" w:color="auto"/>
              <w:left w:val="nil"/>
              <w:bottom w:val="single" w:sz="2" w:space="0" w:color="auto"/>
              <w:right w:val="nil"/>
            </w:tcBorders>
            <w:shd w:val="clear" w:color="auto" w:fill="auto"/>
            <w:noWrap/>
            <w:vAlign w:val="center"/>
            <w:hideMark/>
          </w:tcPr>
          <w:p w:rsidR="000305DF" w:rsidRPr="00B247CE" w:rsidRDefault="000305DF" w:rsidP="00B247CE">
            <w:pPr>
              <w:spacing w:after="0"/>
              <w:ind w:firstLine="0"/>
              <w:jc w:val="right"/>
              <w:rPr>
                <w:rFonts w:ascii="Arial Narrow" w:hAnsi="Arial Narrow"/>
                <w:color w:val="000000"/>
                <w:sz w:val="18"/>
                <w:szCs w:val="18"/>
              </w:rPr>
            </w:pPr>
            <w:r>
              <w:rPr>
                <w:rFonts w:ascii="Arial Narrow" w:hAnsi="Arial Narrow"/>
                <w:color w:val="000000"/>
                <w:sz w:val="18"/>
                <w:szCs w:val="18"/>
              </w:rPr>
              <w:t>34.446</w:t>
            </w:r>
          </w:p>
        </w:tc>
      </w:tr>
      <w:tr w:rsidR="000305DF" w:rsidRPr="00B247CE" w:rsidTr="006901EF">
        <w:trPr>
          <w:trHeight w:val="284"/>
          <w:jc w:val="center"/>
        </w:trPr>
        <w:tc>
          <w:tcPr>
            <w:tcW w:w="5539" w:type="dxa"/>
            <w:tcBorders>
              <w:top w:val="single" w:sz="2" w:space="0" w:color="auto"/>
              <w:left w:val="nil"/>
              <w:bottom w:val="single" w:sz="2" w:space="0" w:color="auto"/>
              <w:right w:val="nil"/>
            </w:tcBorders>
            <w:shd w:val="clear" w:color="auto" w:fill="auto"/>
            <w:noWrap/>
            <w:vAlign w:val="center"/>
            <w:hideMark/>
          </w:tcPr>
          <w:p w:rsidR="000305DF" w:rsidRPr="00B247CE" w:rsidRDefault="000305DF" w:rsidP="00B247CE">
            <w:pPr>
              <w:spacing w:after="0"/>
              <w:ind w:firstLine="0"/>
              <w:jc w:val="left"/>
              <w:rPr>
                <w:rFonts w:ascii="Arial Narrow" w:hAnsi="Arial Narrow"/>
                <w:color w:val="000000"/>
                <w:sz w:val="18"/>
                <w:szCs w:val="18"/>
              </w:rPr>
            </w:pPr>
            <w:r>
              <w:rPr>
                <w:rFonts w:ascii="Arial Narrow" w:hAnsi="Arial Narrow"/>
                <w:color w:val="000000"/>
                <w:sz w:val="18"/>
                <w:szCs w:val="18"/>
              </w:rPr>
              <w:t>Ikastetxearen garbiketa</w:t>
            </w:r>
          </w:p>
        </w:tc>
        <w:tc>
          <w:tcPr>
            <w:tcW w:w="3202" w:type="dxa"/>
            <w:tcBorders>
              <w:top w:val="single" w:sz="2" w:space="0" w:color="auto"/>
              <w:left w:val="nil"/>
              <w:bottom w:val="single" w:sz="2" w:space="0" w:color="auto"/>
              <w:right w:val="nil"/>
            </w:tcBorders>
            <w:shd w:val="clear" w:color="auto" w:fill="auto"/>
            <w:noWrap/>
            <w:vAlign w:val="center"/>
            <w:hideMark/>
          </w:tcPr>
          <w:p w:rsidR="000305DF" w:rsidRPr="00B247CE" w:rsidRDefault="000305DF" w:rsidP="00B247CE">
            <w:pPr>
              <w:spacing w:after="0"/>
              <w:ind w:firstLine="0"/>
              <w:jc w:val="right"/>
              <w:rPr>
                <w:rFonts w:ascii="Arial Narrow" w:hAnsi="Arial Narrow"/>
                <w:color w:val="000000"/>
                <w:sz w:val="18"/>
                <w:szCs w:val="18"/>
              </w:rPr>
            </w:pPr>
            <w:r>
              <w:rPr>
                <w:rFonts w:ascii="Arial Narrow" w:hAnsi="Arial Narrow"/>
                <w:color w:val="000000"/>
                <w:sz w:val="18"/>
                <w:szCs w:val="18"/>
              </w:rPr>
              <w:t>22.225</w:t>
            </w:r>
          </w:p>
        </w:tc>
      </w:tr>
      <w:tr w:rsidR="000305DF" w:rsidRPr="00B247CE" w:rsidTr="006901EF">
        <w:trPr>
          <w:trHeight w:val="284"/>
          <w:jc w:val="center"/>
        </w:trPr>
        <w:tc>
          <w:tcPr>
            <w:tcW w:w="5539" w:type="dxa"/>
            <w:tcBorders>
              <w:top w:val="single" w:sz="2" w:space="0" w:color="auto"/>
              <w:left w:val="nil"/>
              <w:bottom w:val="single" w:sz="2" w:space="0" w:color="auto"/>
              <w:right w:val="nil"/>
            </w:tcBorders>
            <w:shd w:val="clear" w:color="auto" w:fill="auto"/>
            <w:noWrap/>
            <w:vAlign w:val="center"/>
          </w:tcPr>
          <w:p w:rsidR="000305DF" w:rsidRPr="00B247CE" w:rsidRDefault="000305DF" w:rsidP="00B247CE">
            <w:pPr>
              <w:spacing w:after="0"/>
              <w:ind w:firstLine="0"/>
              <w:jc w:val="left"/>
              <w:rPr>
                <w:rFonts w:ascii="Arial Narrow" w:hAnsi="Arial Narrow"/>
                <w:color w:val="000000"/>
                <w:sz w:val="18"/>
                <w:szCs w:val="18"/>
              </w:rPr>
            </w:pPr>
            <w:r>
              <w:rPr>
                <w:rFonts w:ascii="Arial Narrow" w:hAnsi="Arial Narrow"/>
                <w:color w:val="000000"/>
                <w:sz w:val="18"/>
                <w:szCs w:val="18"/>
              </w:rPr>
              <w:t>Arkitektoaren aholkularitza eta hirigintza-txostenak</w:t>
            </w:r>
          </w:p>
        </w:tc>
        <w:tc>
          <w:tcPr>
            <w:tcW w:w="3202" w:type="dxa"/>
            <w:tcBorders>
              <w:top w:val="single" w:sz="2" w:space="0" w:color="auto"/>
              <w:left w:val="nil"/>
              <w:bottom w:val="single" w:sz="2" w:space="0" w:color="auto"/>
              <w:right w:val="nil"/>
            </w:tcBorders>
            <w:shd w:val="clear" w:color="auto" w:fill="auto"/>
            <w:noWrap/>
            <w:vAlign w:val="center"/>
            <w:hideMark/>
          </w:tcPr>
          <w:p w:rsidR="000305DF" w:rsidRPr="00B247CE" w:rsidRDefault="000305DF" w:rsidP="00B247CE">
            <w:pPr>
              <w:spacing w:after="0"/>
              <w:ind w:firstLine="0"/>
              <w:jc w:val="right"/>
              <w:rPr>
                <w:rFonts w:ascii="Arial Narrow" w:hAnsi="Arial Narrow"/>
                <w:color w:val="000000"/>
                <w:sz w:val="18"/>
                <w:szCs w:val="18"/>
              </w:rPr>
            </w:pPr>
            <w:r>
              <w:rPr>
                <w:rFonts w:ascii="Arial Narrow" w:hAnsi="Arial Narrow"/>
                <w:color w:val="000000"/>
                <w:sz w:val="18"/>
                <w:szCs w:val="18"/>
              </w:rPr>
              <w:t>20.598</w:t>
            </w:r>
          </w:p>
        </w:tc>
      </w:tr>
      <w:tr w:rsidR="000305DF" w:rsidRPr="00B247CE" w:rsidTr="006901EF">
        <w:trPr>
          <w:trHeight w:val="284"/>
          <w:jc w:val="center"/>
        </w:trPr>
        <w:tc>
          <w:tcPr>
            <w:tcW w:w="5539" w:type="dxa"/>
            <w:tcBorders>
              <w:top w:val="single" w:sz="2" w:space="0" w:color="auto"/>
              <w:left w:val="nil"/>
              <w:bottom w:val="single" w:sz="4" w:space="0" w:color="auto"/>
              <w:right w:val="nil"/>
            </w:tcBorders>
            <w:shd w:val="clear" w:color="auto" w:fill="auto"/>
            <w:noWrap/>
            <w:vAlign w:val="center"/>
          </w:tcPr>
          <w:p w:rsidR="000305DF" w:rsidRPr="00B247CE" w:rsidRDefault="000305DF" w:rsidP="00B247CE">
            <w:pPr>
              <w:spacing w:after="0"/>
              <w:ind w:firstLine="0"/>
              <w:jc w:val="left"/>
              <w:rPr>
                <w:rFonts w:ascii="Arial Narrow" w:hAnsi="Arial Narrow"/>
                <w:color w:val="000000"/>
                <w:sz w:val="18"/>
                <w:szCs w:val="18"/>
              </w:rPr>
            </w:pPr>
            <w:proofErr w:type="spellStart"/>
            <w:r>
              <w:rPr>
                <w:rFonts w:ascii="Arial Narrow" w:hAnsi="Arial Narrow"/>
                <w:color w:val="000000"/>
                <w:sz w:val="18"/>
                <w:szCs w:val="18"/>
              </w:rPr>
              <w:t>Kirolguneko</w:t>
            </w:r>
            <w:proofErr w:type="spellEnd"/>
            <w:r>
              <w:rPr>
                <w:rFonts w:ascii="Arial Narrow" w:hAnsi="Arial Narrow"/>
                <w:color w:val="000000"/>
                <w:sz w:val="18"/>
                <w:szCs w:val="18"/>
              </w:rPr>
              <w:t xml:space="preserve"> instalazioen kudeaketa</w:t>
            </w:r>
          </w:p>
        </w:tc>
        <w:tc>
          <w:tcPr>
            <w:tcW w:w="3202" w:type="dxa"/>
            <w:tcBorders>
              <w:top w:val="single" w:sz="2" w:space="0" w:color="auto"/>
              <w:left w:val="nil"/>
              <w:bottom w:val="single" w:sz="4" w:space="0" w:color="auto"/>
              <w:right w:val="nil"/>
            </w:tcBorders>
            <w:shd w:val="clear" w:color="auto" w:fill="auto"/>
            <w:noWrap/>
            <w:vAlign w:val="center"/>
            <w:hideMark/>
          </w:tcPr>
          <w:p w:rsidR="000305DF" w:rsidRPr="00B247CE" w:rsidRDefault="000305DF" w:rsidP="00B247CE">
            <w:pPr>
              <w:spacing w:after="0"/>
              <w:ind w:firstLine="0"/>
              <w:jc w:val="right"/>
              <w:rPr>
                <w:rFonts w:ascii="Arial Narrow" w:hAnsi="Arial Narrow"/>
                <w:color w:val="000000"/>
                <w:sz w:val="18"/>
                <w:szCs w:val="18"/>
              </w:rPr>
            </w:pPr>
            <w:r>
              <w:rPr>
                <w:rFonts w:ascii="Arial Narrow" w:hAnsi="Arial Narrow"/>
                <w:color w:val="000000"/>
                <w:sz w:val="18"/>
                <w:szCs w:val="18"/>
              </w:rPr>
              <w:t>20.000</w:t>
            </w:r>
          </w:p>
        </w:tc>
      </w:tr>
      <w:tr w:rsidR="000305DF" w:rsidRPr="00B247CE" w:rsidTr="001F0BC8">
        <w:trPr>
          <w:trHeight w:val="300"/>
          <w:jc w:val="center"/>
        </w:trPr>
        <w:tc>
          <w:tcPr>
            <w:tcW w:w="5539" w:type="dxa"/>
            <w:tcBorders>
              <w:top w:val="single" w:sz="4" w:space="0" w:color="auto"/>
              <w:left w:val="nil"/>
              <w:bottom w:val="single" w:sz="4" w:space="0" w:color="auto"/>
              <w:right w:val="nil"/>
            </w:tcBorders>
            <w:shd w:val="clear" w:color="000000" w:fill="FABF8F"/>
            <w:noWrap/>
            <w:vAlign w:val="center"/>
            <w:hideMark/>
          </w:tcPr>
          <w:p w:rsidR="000305DF" w:rsidRPr="00B247CE" w:rsidRDefault="000305DF" w:rsidP="00B247CE">
            <w:pPr>
              <w:spacing w:after="0"/>
              <w:ind w:firstLine="0"/>
              <w:jc w:val="left"/>
              <w:rPr>
                <w:rFonts w:ascii="Arial" w:hAnsi="Arial" w:cs="Arial"/>
                <w:color w:val="000000"/>
                <w:sz w:val="17"/>
                <w:szCs w:val="17"/>
              </w:rPr>
            </w:pPr>
            <w:r>
              <w:rPr>
                <w:rFonts w:ascii="Arial" w:hAnsi="Arial"/>
                <w:color w:val="000000"/>
                <w:sz w:val="17"/>
                <w:szCs w:val="17"/>
              </w:rPr>
              <w:t> </w:t>
            </w:r>
          </w:p>
        </w:tc>
        <w:tc>
          <w:tcPr>
            <w:tcW w:w="3202" w:type="dxa"/>
            <w:tcBorders>
              <w:top w:val="single" w:sz="4" w:space="0" w:color="auto"/>
              <w:left w:val="nil"/>
              <w:bottom w:val="single" w:sz="4" w:space="0" w:color="auto"/>
              <w:right w:val="nil"/>
            </w:tcBorders>
            <w:shd w:val="clear" w:color="000000" w:fill="FABF8F"/>
            <w:noWrap/>
            <w:vAlign w:val="center"/>
            <w:hideMark/>
          </w:tcPr>
          <w:p w:rsidR="000305DF" w:rsidRPr="00B247CE" w:rsidRDefault="000305DF" w:rsidP="00B247CE">
            <w:pPr>
              <w:spacing w:after="0"/>
              <w:ind w:firstLine="0"/>
              <w:jc w:val="right"/>
              <w:rPr>
                <w:rFonts w:ascii="Arial" w:hAnsi="Arial" w:cs="Arial"/>
                <w:color w:val="000000"/>
                <w:sz w:val="17"/>
                <w:szCs w:val="17"/>
              </w:rPr>
            </w:pPr>
            <w:r>
              <w:rPr>
                <w:rFonts w:ascii="Arial" w:hAnsi="Arial"/>
                <w:color w:val="000000"/>
                <w:sz w:val="17"/>
                <w:szCs w:val="17"/>
              </w:rPr>
              <w:t>441.630</w:t>
            </w:r>
          </w:p>
        </w:tc>
      </w:tr>
    </w:tbl>
    <w:p w:rsidR="001445E1" w:rsidRPr="005E1C4B" w:rsidRDefault="00725E59" w:rsidP="001F0BC8">
      <w:pPr>
        <w:pStyle w:val="texto"/>
        <w:spacing w:before="240"/>
      </w:pPr>
      <w:r>
        <w:t xml:space="preserve">Gure azterketatik ateratzen dugun konklusioa da ezen, oro har, aurrekontu-partidetako gastuak onetsita daudela, kontu-hartzaileak baimenduta daudela, zuzen kontabilizatu direla eta epean ordaindu direla. </w:t>
      </w:r>
    </w:p>
    <w:p w:rsidR="001445E1" w:rsidRDefault="001445E1" w:rsidP="001F0BC8">
      <w:pPr>
        <w:pStyle w:val="texto"/>
      </w:pPr>
      <w:r>
        <w:t>Egindako azterketan oinarrituta, ondoko gorabeherak nabarmendu behar d</w:t>
      </w:r>
      <w:r>
        <w:t>i</w:t>
      </w:r>
      <w:r>
        <w:t>tugu:</w:t>
      </w:r>
    </w:p>
    <w:p w:rsidR="005E1C4B" w:rsidRDefault="005E1C4B" w:rsidP="001F0BC8">
      <w:pPr>
        <w:numPr>
          <w:ilvl w:val="0"/>
          <w:numId w:val="1"/>
        </w:numPr>
        <w:tabs>
          <w:tab w:val="clear" w:pos="1948"/>
          <w:tab w:val="num" w:pos="-698"/>
          <w:tab w:val="left" w:pos="480"/>
          <w:tab w:val="num" w:pos="600"/>
          <w:tab w:val="num" w:pos="720"/>
          <w:tab w:val="num" w:pos="1320"/>
        </w:tabs>
        <w:spacing w:after="240"/>
        <w:ind w:left="0" w:firstLine="284"/>
        <w:rPr>
          <w:rFonts w:cs="Arial"/>
          <w:spacing w:val="4"/>
          <w:sz w:val="26"/>
          <w:szCs w:val="24"/>
        </w:rPr>
      </w:pPr>
      <w:r>
        <w:rPr>
          <w:sz w:val="26"/>
          <w:szCs w:val="24"/>
        </w:rPr>
        <w:t xml:space="preserve">Kontratu-euskarririk gabe emandako zerbitzu hauek ordaindu dira, kontratuen indarraldia amaitu delako:  </w:t>
      </w:r>
    </w:p>
    <w:tbl>
      <w:tblPr>
        <w:tblW w:w="4892" w:type="pct"/>
        <w:jc w:val="center"/>
        <w:tblCellMar>
          <w:left w:w="70" w:type="dxa"/>
          <w:right w:w="70" w:type="dxa"/>
        </w:tblCellMar>
        <w:tblLook w:val="04A0" w:firstRow="1" w:lastRow="0" w:firstColumn="1" w:lastColumn="0" w:noHBand="0" w:noVBand="1"/>
      </w:tblPr>
      <w:tblGrid>
        <w:gridCol w:w="5394"/>
        <w:gridCol w:w="3342"/>
      </w:tblGrid>
      <w:tr w:rsidR="005E1C4B" w:rsidRPr="003E6C94" w:rsidTr="00BC20E3">
        <w:trPr>
          <w:trHeight w:val="340"/>
          <w:jc w:val="center"/>
        </w:trPr>
        <w:tc>
          <w:tcPr>
            <w:tcW w:w="3087" w:type="pct"/>
            <w:tcBorders>
              <w:top w:val="single" w:sz="4" w:space="0" w:color="auto"/>
              <w:left w:val="nil"/>
              <w:bottom w:val="single" w:sz="4" w:space="0" w:color="auto"/>
              <w:right w:val="nil"/>
            </w:tcBorders>
            <w:shd w:val="clear" w:color="auto" w:fill="FABF8F" w:themeFill="accent6" w:themeFillTint="99"/>
            <w:noWrap/>
            <w:vAlign w:val="center"/>
          </w:tcPr>
          <w:p w:rsidR="005E1C4B" w:rsidRPr="003E6C94" w:rsidRDefault="005E1C4B" w:rsidP="00172CBD">
            <w:pPr>
              <w:spacing w:after="0"/>
              <w:ind w:firstLine="0"/>
              <w:jc w:val="left"/>
              <w:rPr>
                <w:rFonts w:ascii="Arial" w:hAnsi="Arial" w:cs="Arial"/>
                <w:color w:val="000000"/>
                <w:sz w:val="17"/>
                <w:szCs w:val="17"/>
              </w:rPr>
            </w:pPr>
            <w:r>
              <w:rPr>
                <w:rFonts w:ascii="Arial" w:hAnsi="Arial"/>
                <w:color w:val="000000"/>
                <w:sz w:val="17"/>
                <w:szCs w:val="17"/>
              </w:rPr>
              <w:t>Kontratua</w:t>
            </w:r>
          </w:p>
        </w:tc>
        <w:tc>
          <w:tcPr>
            <w:tcW w:w="1913" w:type="pct"/>
            <w:tcBorders>
              <w:top w:val="single" w:sz="4" w:space="0" w:color="auto"/>
              <w:left w:val="nil"/>
              <w:bottom w:val="single" w:sz="4" w:space="0" w:color="auto"/>
              <w:right w:val="nil"/>
            </w:tcBorders>
            <w:shd w:val="clear" w:color="auto" w:fill="FABF8F" w:themeFill="accent6" w:themeFillTint="99"/>
            <w:vAlign w:val="center"/>
          </w:tcPr>
          <w:p w:rsidR="005E1C4B" w:rsidRPr="003E6C94" w:rsidRDefault="005E1C4B" w:rsidP="00172CBD">
            <w:pPr>
              <w:spacing w:after="0"/>
              <w:ind w:firstLine="0"/>
              <w:jc w:val="right"/>
              <w:rPr>
                <w:rFonts w:ascii="Arial" w:hAnsi="Arial" w:cs="Arial"/>
                <w:color w:val="000000"/>
                <w:sz w:val="17"/>
                <w:szCs w:val="17"/>
              </w:rPr>
            </w:pPr>
            <w:r>
              <w:rPr>
                <w:rFonts w:ascii="Arial" w:hAnsi="Arial"/>
                <w:color w:val="000000"/>
                <w:sz w:val="17"/>
                <w:szCs w:val="17"/>
              </w:rPr>
              <w:t>Aitortutako betebehar garbiak, 2018</w:t>
            </w:r>
          </w:p>
        </w:tc>
      </w:tr>
      <w:tr w:rsidR="005E1C4B" w:rsidRPr="003E6C94" w:rsidTr="006901EF">
        <w:trPr>
          <w:trHeight w:val="284"/>
          <w:jc w:val="center"/>
        </w:trPr>
        <w:tc>
          <w:tcPr>
            <w:tcW w:w="3087" w:type="pct"/>
            <w:tcBorders>
              <w:top w:val="single" w:sz="2" w:space="0" w:color="auto"/>
              <w:left w:val="nil"/>
              <w:bottom w:val="single" w:sz="2" w:space="0" w:color="auto"/>
              <w:right w:val="nil"/>
            </w:tcBorders>
            <w:shd w:val="clear" w:color="auto" w:fill="auto"/>
            <w:noWrap/>
            <w:vAlign w:val="center"/>
          </w:tcPr>
          <w:p w:rsidR="005E1C4B" w:rsidRPr="003E6C94" w:rsidRDefault="005E1C4B" w:rsidP="00172CBD">
            <w:pPr>
              <w:spacing w:after="0"/>
              <w:ind w:firstLine="0"/>
              <w:jc w:val="left"/>
              <w:rPr>
                <w:rFonts w:ascii="Arial Narrow" w:hAnsi="Arial Narrow"/>
                <w:color w:val="000000"/>
                <w:sz w:val="18"/>
                <w:szCs w:val="18"/>
              </w:rPr>
            </w:pPr>
            <w:r>
              <w:rPr>
                <w:rFonts w:ascii="Arial Narrow" w:hAnsi="Arial Narrow"/>
                <w:color w:val="000000"/>
                <w:sz w:val="18"/>
                <w:szCs w:val="18"/>
              </w:rPr>
              <w:t>Uren Udal Zerbitzuaren kudeaketa</w:t>
            </w:r>
          </w:p>
        </w:tc>
        <w:tc>
          <w:tcPr>
            <w:tcW w:w="1913" w:type="pct"/>
            <w:tcBorders>
              <w:top w:val="single" w:sz="2" w:space="0" w:color="auto"/>
              <w:left w:val="nil"/>
              <w:bottom w:val="single" w:sz="2" w:space="0" w:color="auto"/>
              <w:right w:val="nil"/>
            </w:tcBorders>
            <w:vAlign w:val="center"/>
          </w:tcPr>
          <w:p w:rsidR="005E1C4B" w:rsidRPr="003E6C94" w:rsidRDefault="005E1C4B" w:rsidP="00172CBD">
            <w:pPr>
              <w:spacing w:after="0"/>
              <w:ind w:firstLine="0"/>
              <w:jc w:val="right"/>
              <w:rPr>
                <w:rFonts w:ascii="Arial Narrow" w:hAnsi="Arial Narrow"/>
                <w:color w:val="000000"/>
                <w:sz w:val="18"/>
                <w:szCs w:val="18"/>
              </w:rPr>
            </w:pPr>
            <w:r>
              <w:rPr>
                <w:rFonts w:ascii="Arial Narrow" w:hAnsi="Arial Narrow"/>
                <w:color w:val="000000"/>
                <w:sz w:val="18"/>
                <w:szCs w:val="18"/>
              </w:rPr>
              <w:t>104.084</w:t>
            </w:r>
          </w:p>
        </w:tc>
      </w:tr>
      <w:tr w:rsidR="00833C1C" w:rsidRPr="005E1C4B" w:rsidTr="006901EF">
        <w:trPr>
          <w:trHeight w:val="284"/>
          <w:jc w:val="center"/>
        </w:trPr>
        <w:tc>
          <w:tcPr>
            <w:tcW w:w="3087" w:type="pct"/>
            <w:tcBorders>
              <w:top w:val="single" w:sz="2" w:space="0" w:color="auto"/>
              <w:left w:val="nil"/>
              <w:bottom w:val="single" w:sz="2" w:space="0" w:color="auto"/>
              <w:right w:val="nil"/>
            </w:tcBorders>
            <w:shd w:val="clear" w:color="auto" w:fill="auto"/>
            <w:noWrap/>
            <w:vAlign w:val="center"/>
          </w:tcPr>
          <w:p w:rsidR="005E1C4B" w:rsidRPr="005E1C4B" w:rsidRDefault="005E1C4B" w:rsidP="00172CBD">
            <w:pPr>
              <w:spacing w:after="0"/>
              <w:ind w:firstLine="0"/>
              <w:jc w:val="left"/>
              <w:rPr>
                <w:rFonts w:ascii="Arial Narrow" w:hAnsi="Arial Narrow"/>
                <w:sz w:val="18"/>
                <w:szCs w:val="18"/>
              </w:rPr>
            </w:pPr>
            <w:r>
              <w:rPr>
                <w:rFonts w:ascii="Arial Narrow" w:hAnsi="Arial Narrow"/>
                <w:sz w:val="18"/>
                <w:szCs w:val="18"/>
              </w:rPr>
              <w:t>Kale garbiketa arrunta</w:t>
            </w:r>
          </w:p>
        </w:tc>
        <w:tc>
          <w:tcPr>
            <w:tcW w:w="1913" w:type="pct"/>
            <w:tcBorders>
              <w:top w:val="single" w:sz="2" w:space="0" w:color="auto"/>
              <w:left w:val="nil"/>
              <w:bottom w:val="single" w:sz="2" w:space="0" w:color="auto"/>
              <w:right w:val="nil"/>
            </w:tcBorders>
            <w:vAlign w:val="center"/>
          </w:tcPr>
          <w:p w:rsidR="005E1C4B" w:rsidRPr="005E1C4B" w:rsidRDefault="005E1C4B" w:rsidP="00172CBD">
            <w:pPr>
              <w:spacing w:after="0"/>
              <w:ind w:firstLine="0"/>
              <w:jc w:val="right"/>
              <w:rPr>
                <w:rFonts w:ascii="Arial Narrow" w:hAnsi="Arial Narrow"/>
                <w:sz w:val="18"/>
                <w:szCs w:val="18"/>
              </w:rPr>
            </w:pPr>
            <w:r>
              <w:rPr>
                <w:rFonts w:ascii="Arial Narrow" w:hAnsi="Arial Narrow"/>
                <w:sz w:val="18"/>
                <w:szCs w:val="18"/>
              </w:rPr>
              <w:t>30.888</w:t>
            </w:r>
          </w:p>
        </w:tc>
      </w:tr>
      <w:tr w:rsidR="00833C1C" w:rsidRPr="005E1C4B" w:rsidTr="006901EF">
        <w:trPr>
          <w:trHeight w:val="284"/>
          <w:jc w:val="center"/>
        </w:trPr>
        <w:tc>
          <w:tcPr>
            <w:tcW w:w="3087" w:type="pct"/>
            <w:tcBorders>
              <w:top w:val="single" w:sz="2" w:space="0" w:color="auto"/>
              <w:left w:val="nil"/>
              <w:bottom w:val="single" w:sz="2" w:space="0" w:color="auto"/>
              <w:right w:val="nil"/>
            </w:tcBorders>
            <w:shd w:val="clear" w:color="auto" w:fill="auto"/>
            <w:noWrap/>
            <w:vAlign w:val="center"/>
          </w:tcPr>
          <w:p w:rsidR="005E1C4B" w:rsidRPr="005E1C4B" w:rsidRDefault="005E1C4B" w:rsidP="00172CBD">
            <w:pPr>
              <w:spacing w:after="0"/>
              <w:ind w:firstLine="0"/>
              <w:jc w:val="left"/>
              <w:rPr>
                <w:rFonts w:ascii="Arial Narrow" w:hAnsi="Arial Narrow"/>
                <w:sz w:val="18"/>
                <w:szCs w:val="18"/>
              </w:rPr>
            </w:pPr>
            <w:r>
              <w:rPr>
                <w:rFonts w:ascii="Arial Narrow" w:hAnsi="Arial Narrow"/>
                <w:sz w:val="18"/>
                <w:szCs w:val="18"/>
              </w:rPr>
              <w:t>Ikastetxearen garbiketa</w:t>
            </w:r>
          </w:p>
        </w:tc>
        <w:tc>
          <w:tcPr>
            <w:tcW w:w="1913" w:type="pct"/>
            <w:tcBorders>
              <w:top w:val="single" w:sz="2" w:space="0" w:color="auto"/>
              <w:left w:val="nil"/>
              <w:bottom w:val="single" w:sz="2" w:space="0" w:color="auto"/>
              <w:right w:val="nil"/>
            </w:tcBorders>
            <w:vAlign w:val="center"/>
          </w:tcPr>
          <w:p w:rsidR="005E1C4B" w:rsidRPr="005E1C4B" w:rsidRDefault="005E1C4B" w:rsidP="00172CBD">
            <w:pPr>
              <w:spacing w:after="0"/>
              <w:ind w:firstLine="0"/>
              <w:jc w:val="right"/>
              <w:rPr>
                <w:rFonts w:ascii="Arial Narrow" w:hAnsi="Arial Narrow"/>
                <w:sz w:val="18"/>
                <w:szCs w:val="18"/>
              </w:rPr>
            </w:pPr>
            <w:r>
              <w:rPr>
                <w:rFonts w:ascii="Arial Narrow" w:hAnsi="Arial Narrow"/>
                <w:sz w:val="18"/>
                <w:szCs w:val="18"/>
              </w:rPr>
              <w:t>22.225</w:t>
            </w:r>
          </w:p>
        </w:tc>
      </w:tr>
      <w:tr w:rsidR="00833C1C" w:rsidRPr="005E1C4B" w:rsidTr="006901EF">
        <w:trPr>
          <w:trHeight w:val="284"/>
          <w:jc w:val="center"/>
        </w:trPr>
        <w:tc>
          <w:tcPr>
            <w:tcW w:w="3087" w:type="pct"/>
            <w:tcBorders>
              <w:top w:val="single" w:sz="2" w:space="0" w:color="auto"/>
              <w:left w:val="nil"/>
              <w:bottom w:val="single" w:sz="2" w:space="0" w:color="auto"/>
              <w:right w:val="nil"/>
            </w:tcBorders>
            <w:shd w:val="clear" w:color="auto" w:fill="auto"/>
            <w:noWrap/>
            <w:vAlign w:val="center"/>
          </w:tcPr>
          <w:p w:rsidR="005E1C4B" w:rsidRPr="005E1C4B" w:rsidRDefault="005E1C4B" w:rsidP="00172CBD">
            <w:pPr>
              <w:spacing w:after="0"/>
              <w:ind w:firstLine="0"/>
              <w:jc w:val="left"/>
              <w:rPr>
                <w:rFonts w:ascii="Arial Narrow" w:hAnsi="Arial Narrow"/>
                <w:sz w:val="18"/>
                <w:szCs w:val="18"/>
              </w:rPr>
            </w:pPr>
            <w:r>
              <w:rPr>
                <w:rFonts w:ascii="Arial Narrow" w:hAnsi="Arial Narrow"/>
                <w:sz w:val="18"/>
                <w:szCs w:val="18"/>
              </w:rPr>
              <w:t>Agentzia Exekutiboa</w:t>
            </w:r>
          </w:p>
        </w:tc>
        <w:tc>
          <w:tcPr>
            <w:tcW w:w="1913" w:type="pct"/>
            <w:tcBorders>
              <w:top w:val="single" w:sz="2" w:space="0" w:color="auto"/>
              <w:left w:val="nil"/>
              <w:bottom w:val="single" w:sz="2" w:space="0" w:color="auto"/>
              <w:right w:val="nil"/>
            </w:tcBorders>
            <w:vAlign w:val="center"/>
          </w:tcPr>
          <w:p w:rsidR="005E1C4B" w:rsidRPr="005E1C4B" w:rsidRDefault="005E1C4B" w:rsidP="00172CBD">
            <w:pPr>
              <w:spacing w:after="0"/>
              <w:ind w:firstLine="0"/>
              <w:jc w:val="right"/>
              <w:rPr>
                <w:rFonts w:ascii="Arial Narrow" w:hAnsi="Arial Narrow"/>
                <w:sz w:val="18"/>
                <w:szCs w:val="18"/>
              </w:rPr>
            </w:pPr>
            <w:r>
              <w:rPr>
                <w:rFonts w:ascii="Arial Narrow" w:hAnsi="Arial Narrow"/>
                <w:sz w:val="18"/>
                <w:szCs w:val="18"/>
              </w:rPr>
              <w:t>13.322</w:t>
            </w:r>
          </w:p>
        </w:tc>
      </w:tr>
      <w:tr w:rsidR="00833C1C" w:rsidRPr="00353296" w:rsidTr="006901EF">
        <w:trPr>
          <w:trHeight w:val="284"/>
          <w:jc w:val="center"/>
        </w:trPr>
        <w:tc>
          <w:tcPr>
            <w:tcW w:w="3087" w:type="pct"/>
            <w:tcBorders>
              <w:top w:val="single" w:sz="2" w:space="0" w:color="auto"/>
              <w:left w:val="nil"/>
              <w:bottom w:val="single" w:sz="4" w:space="0" w:color="auto"/>
              <w:right w:val="nil"/>
            </w:tcBorders>
            <w:shd w:val="clear" w:color="auto" w:fill="auto"/>
            <w:noWrap/>
            <w:vAlign w:val="center"/>
          </w:tcPr>
          <w:p w:rsidR="005E1C4B" w:rsidRPr="00353296" w:rsidRDefault="005E1C4B" w:rsidP="00172CBD">
            <w:pPr>
              <w:spacing w:after="0"/>
              <w:ind w:firstLine="0"/>
              <w:jc w:val="left"/>
              <w:rPr>
                <w:rFonts w:ascii="Arial Narrow" w:hAnsi="Arial Narrow"/>
                <w:sz w:val="18"/>
                <w:szCs w:val="18"/>
              </w:rPr>
            </w:pPr>
            <w:proofErr w:type="spellStart"/>
            <w:r>
              <w:rPr>
                <w:rFonts w:ascii="Arial Narrow" w:hAnsi="Arial Narrow"/>
                <w:sz w:val="18"/>
                <w:szCs w:val="18"/>
              </w:rPr>
              <w:t>Kirolguneko</w:t>
            </w:r>
            <w:proofErr w:type="spellEnd"/>
            <w:r>
              <w:rPr>
                <w:rFonts w:ascii="Arial Narrow" w:hAnsi="Arial Narrow"/>
                <w:sz w:val="18"/>
                <w:szCs w:val="18"/>
              </w:rPr>
              <w:t xml:space="preserve"> instalazioen kudeaketa</w:t>
            </w:r>
          </w:p>
        </w:tc>
        <w:tc>
          <w:tcPr>
            <w:tcW w:w="1913" w:type="pct"/>
            <w:tcBorders>
              <w:top w:val="single" w:sz="2" w:space="0" w:color="auto"/>
              <w:left w:val="nil"/>
              <w:bottom w:val="single" w:sz="4" w:space="0" w:color="auto"/>
              <w:right w:val="nil"/>
            </w:tcBorders>
            <w:vAlign w:val="center"/>
          </w:tcPr>
          <w:p w:rsidR="005E1C4B" w:rsidRPr="00353296" w:rsidRDefault="005E1C4B" w:rsidP="00172CBD">
            <w:pPr>
              <w:spacing w:after="0"/>
              <w:ind w:firstLine="0"/>
              <w:jc w:val="right"/>
              <w:rPr>
                <w:rFonts w:ascii="Arial Narrow" w:hAnsi="Arial Narrow"/>
                <w:sz w:val="18"/>
                <w:szCs w:val="18"/>
              </w:rPr>
            </w:pPr>
            <w:r>
              <w:rPr>
                <w:rFonts w:ascii="Arial Narrow" w:hAnsi="Arial Narrow"/>
                <w:sz w:val="18"/>
                <w:szCs w:val="18"/>
              </w:rPr>
              <w:t>8.333</w:t>
            </w:r>
          </w:p>
        </w:tc>
      </w:tr>
      <w:tr w:rsidR="00833C1C" w:rsidRPr="001F0BC8" w:rsidTr="001F0BC8">
        <w:trPr>
          <w:trHeight w:val="284"/>
          <w:jc w:val="center"/>
        </w:trPr>
        <w:tc>
          <w:tcPr>
            <w:tcW w:w="3087" w:type="pct"/>
            <w:tcBorders>
              <w:top w:val="single" w:sz="4" w:space="0" w:color="auto"/>
              <w:left w:val="nil"/>
              <w:bottom w:val="single" w:sz="4" w:space="0" w:color="auto"/>
              <w:right w:val="nil"/>
            </w:tcBorders>
            <w:shd w:val="clear" w:color="auto" w:fill="FABF8F" w:themeFill="accent6" w:themeFillTint="99"/>
            <w:noWrap/>
            <w:vAlign w:val="center"/>
          </w:tcPr>
          <w:p w:rsidR="005E1C4B" w:rsidRPr="001F0BC8" w:rsidRDefault="005E1C4B" w:rsidP="00172CBD">
            <w:pPr>
              <w:spacing w:after="0"/>
              <w:ind w:firstLine="0"/>
              <w:jc w:val="left"/>
              <w:rPr>
                <w:rFonts w:ascii="Arial Narrow" w:hAnsi="Arial Narrow"/>
                <w:sz w:val="18"/>
                <w:szCs w:val="18"/>
              </w:rPr>
            </w:pPr>
            <w:r>
              <w:rPr>
                <w:rFonts w:ascii="Arial" w:hAnsi="Arial"/>
                <w:sz w:val="17"/>
                <w:szCs w:val="17"/>
              </w:rPr>
              <w:t xml:space="preserve">Guztira </w:t>
            </w:r>
          </w:p>
        </w:tc>
        <w:tc>
          <w:tcPr>
            <w:tcW w:w="1913" w:type="pct"/>
            <w:tcBorders>
              <w:top w:val="single" w:sz="4" w:space="0" w:color="auto"/>
              <w:left w:val="nil"/>
              <w:bottom w:val="single" w:sz="4" w:space="0" w:color="auto"/>
              <w:right w:val="nil"/>
            </w:tcBorders>
            <w:shd w:val="clear" w:color="auto" w:fill="FABF8F" w:themeFill="accent6" w:themeFillTint="99"/>
            <w:vAlign w:val="center"/>
          </w:tcPr>
          <w:p w:rsidR="005E1C4B" w:rsidRPr="001F0BC8" w:rsidRDefault="005E1C4B" w:rsidP="00172CBD">
            <w:pPr>
              <w:spacing w:after="0"/>
              <w:ind w:firstLine="0"/>
              <w:jc w:val="right"/>
              <w:rPr>
                <w:rFonts w:ascii="Arial Narrow" w:hAnsi="Arial Narrow"/>
                <w:sz w:val="18"/>
                <w:szCs w:val="18"/>
              </w:rPr>
            </w:pPr>
            <w:r>
              <w:rPr>
                <w:rFonts w:ascii="Arial" w:hAnsi="Arial"/>
                <w:sz w:val="17"/>
                <w:szCs w:val="17"/>
              </w:rPr>
              <w:t>178.852</w:t>
            </w:r>
          </w:p>
        </w:tc>
      </w:tr>
    </w:tbl>
    <w:p w:rsidR="000305DF" w:rsidRPr="00353296" w:rsidRDefault="000305DF" w:rsidP="001F0BC8">
      <w:pPr>
        <w:pStyle w:val="texto"/>
        <w:spacing w:before="240"/>
      </w:pPr>
      <w:r>
        <w:t>Hala ere, aipatu behar dugu 2018ko abenduan bide-garbiketako zerbitzu arruntaren kontratua adjudikatu zela, eta 2018ko ekainean kirol-guneko instal</w:t>
      </w:r>
      <w:r>
        <w:t>a</w:t>
      </w:r>
      <w:r>
        <w:t>zioen kudeaketarena.</w:t>
      </w:r>
    </w:p>
    <w:p w:rsidR="006901EF" w:rsidRDefault="006901EF">
      <w:pPr>
        <w:spacing w:after="0"/>
        <w:ind w:firstLine="0"/>
        <w:jc w:val="left"/>
        <w:rPr>
          <w:rFonts w:cs="Arial"/>
          <w:spacing w:val="4"/>
          <w:sz w:val="26"/>
          <w:szCs w:val="24"/>
        </w:rPr>
      </w:pPr>
      <w:r>
        <w:br w:type="page"/>
      </w:r>
    </w:p>
    <w:p w:rsidR="005E1C4B" w:rsidRPr="005E1C4B" w:rsidRDefault="005E1C4B" w:rsidP="001F0BC8">
      <w:pPr>
        <w:numPr>
          <w:ilvl w:val="0"/>
          <w:numId w:val="1"/>
        </w:numPr>
        <w:tabs>
          <w:tab w:val="clear" w:pos="1948"/>
          <w:tab w:val="num" w:pos="-698"/>
          <w:tab w:val="left" w:pos="480"/>
          <w:tab w:val="num" w:pos="600"/>
          <w:tab w:val="num" w:pos="720"/>
          <w:tab w:val="num" w:pos="1320"/>
        </w:tabs>
        <w:spacing w:after="240"/>
        <w:ind w:left="0" w:firstLine="284"/>
        <w:rPr>
          <w:rFonts w:cs="Arial"/>
          <w:spacing w:val="4"/>
          <w:sz w:val="26"/>
          <w:szCs w:val="24"/>
        </w:rPr>
      </w:pPr>
      <w:r>
        <w:rPr>
          <w:sz w:val="26"/>
          <w:szCs w:val="24"/>
        </w:rPr>
        <w:t>Honako zerbitzu hauek zuzenean kontratatu dira, dagokion esleipen-prozedura izapidetu gabe:</w:t>
      </w:r>
    </w:p>
    <w:tbl>
      <w:tblPr>
        <w:tblW w:w="4904" w:type="pct"/>
        <w:jc w:val="center"/>
        <w:tblCellMar>
          <w:left w:w="70" w:type="dxa"/>
          <w:right w:w="70" w:type="dxa"/>
        </w:tblCellMar>
        <w:tblLook w:val="04A0" w:firstRow="1" w:lastRow="0" w:firstColumn="1" w:lastColumn="0" w:noHBand="0" w:noVBand="1"/>
      </w:tblPr>
      <w:tblGrid>
        <w:gridCol w:w="5395"/>
        <w:gridCol w:w="3363"/>
      </w:tblGrid>
      <w:tr w:rsidR="00833C1C" w:rsidRPr="005E1C4B" w:rsidTr="00BD54CD">
        <w:trPr>
          <w:trHeight w:val="340"/>
          <w:jc w:val="center"/>
        </w:trPr>
        <w:tc>
          <w:tcPr>
            <w:tcW w:w="3080" w:type="pct"/>
            <w:tcBorders>
              <w:top w:val="single" w:sz="4" w:space="0" w:color="auto"/>
              <w:left w:val="nil"/>
              <w:bottom w:val="single" w:sz="4" w:space="0" w:color="auto"/>
              <w:right w:val="nil"/>
            </w:tcBorders>
            <w:shd w:val="clear" w:color="auto" w:fill="FABF8F" w:themeFill="accent6" w:themeFillTint="99"/>
            <w:noWrap/>
            <w:vAlign w:val="center"/>
          </w:tcPr>
          <w:p w:rsidR="005E1C4B" w:rsidRPr="005E1C4B" w:rsidRDefault="005E1C4B" w:rsidP="00172CBD">
            <w:pPr>
              <w:spacing w:after="0"/>
              <w:ind w:firstLine="0"/>
              <w:jc w:val="left"/>
              <w:rPr>
                <w:rFonts w:ascii="Arial" w:hAnsi="Arial" w:cs="Arial"/>
                <w:sz w:val="17"/>
                <w:szCs w:val="17"/>
              </w:rPr>
            </w:pPr>
            <w:r>
              <w:rPr>
                <w:rFonts w:ascii="Arial" w:hAnsi="Arial"/>
                <w:sz w:val="17"/>
                <w:szCs w:val="17"/>
              </w:rPr>
              <w:t>Kontratua</w:t>
            </w:r>
          </w:p>
        </w:tc>
        <w:tc>
          <w:tcPr>
            <w:tcW w:w="1920" w:type="pct"/>
            <w:tcBorders>
              <w:top w:val="single" w:sz="4" w:space="0" w:color="auto"/>
              <w:left w:val="nil"/>
              <w:bottom w:val="single" w:sz="4" w:space="0" w:color="auto"/>
              <w:right w:val="nil"/>
            </w:tcBorders>
            <w:shd w:val="clear" w:color="auto" w:fill="FABF8F" w:themeFill="accent6" w:themeFillTint="99"/>
            <w:vAlign w:val="center"/>
          </w:tcPr>
          <w:p w:rsidR="005E1C4B" w:rsidRPr="005E1C4B" w:rsidRDefault="005E1C4B" w:rsidP="00172CBD">
            <w:pPr>
              <w:spacing w:after="0"/>
              <w:ind w:firstLine="0"/>
              <w:jc w:val="right"/>
              <w:rPr>
                <w:rFonts w:ascii="Arial" w:hAnsi="Arial" w:cs="Arial"/>
                <w:sz w:val="17"/>
                <w:szCs w:val="17"/>
              </w:rPr>
            </w:pPr>
            <w:r>
              <w:rPr>
                <w:rFonts w:ascii="Arial" w:hAnsi="Arial"/>
                <w:sz w:val="17"/>
                <w:szCs w:val="17"/>
              </w:rPr>
              <w:t>Aitortutako betebehar garbiak, 2018</w:t>
            </w:r>
          </w:p>
        </w:tc>
      </w:tr>
      <w:tr w:rsidR="00833C1C" w:rsidRPr="005E1C4B" w:rsidTr="006901EF">
        <w:trPr>
          <w:trHeight w:val="284"/>
          <w:jc w:val="center"/>
        </w:trPr>
        <w:tc>
          <w:tcPr>
            <w:tcW w:w="3080" w:type="pct"/>
            <w:tcBorders>
              <w:top w:val="single" w:sz="2" w:space="0" w:color="auto"/>
              <w:left w:val="nil"/>
              <w:bottom w:val="single" w:sz="2" w:space="0" w:color="auto"/>
              <w:right w:val="nil"/>
            </w:tcBorders>
            <w:shd w:val="clear" w:color="auto" w:fill="auto"/>
            <w:noWrap/>
            <w:vAlign w:val="center"/>
          </w:tcPr>
          <w:p w:rsidR="005E1C4B" w:rsidRPr="005E1C4B" w:rsidRDefault="005E1C4B" w:rsidP="00172CBD">
            <w:pPr>
              <w:spacing w:after="0"/>
              <w:ind w:firstLine="0"/>
              <w:jc w:val="left"/>
              <w:rPr>
                <w:rFonts w:ascii="Arial Narrow" w:hAnsi="Arial Narrow"/>
                <w:sz w:val="18"/>
                <w:szCs w:val="18"/>
              </w:rPr>
            </w:pPr>
            <w:r>
              <w:rPr>
                <w:rFonts w:ascii="Arial Narrow" w:hAnsi="Arial Narrow"/>
                <w:sz w:val="18"/>
                <w:szCs w:val="18"/>
              </w:rPr>
              <w:t>Tributu-objektuei buruzko berrikuspen-plana</w:t>
            </w:r>
          </w:p>
        </w:tc>
        <w:tc>
          <w:tcPr>
            <w:tcW w:w="1920" w:type="pct"/>
            <w:tcBorders>
              <w:top w:val="single" w:sz="2" w:space="0" w:color="auto"/>
              <w:left w:val="nil"/>
              <w:bottom w:val="single" w:sz="2" w:space="0" w:color="auto"/>
              <w:right w:val="nil"/>
            </w:tcBorders>
            <w:vAlign w:val="center"/>
          </w:tcPr>
          <w:p w:rsidR="005E1C4B" w:rsidRPr="005E1C4B" w:rsidRDefault="005E1C4B" w:rsidP="00172CBD">
            <w:pPr>
              <w:spacing w:after="0"/>
              <w:ind w:firstLine="0"/>
              <w:jc w:val="right"/>
              <w:rPr>
                <w:rFonts w:ascii="Arial Narrow" w:hAnsi="Arial Narrow"/>
                <w:sz w:val="18"/>
                <w:szCs w:val="18"/>
              </w:rPr>
            </w:pPr>
            <w:r>
              <w:rPr>
                <w:rFonts w:ascii="Arial Narrow" w:hAnsi="Arial Narrow"/>
                <w:sz w:val="18"/>
                <w:szCs w:val="18"/>
              </w:rPr>
              <w:t>50.409</w:t>
            </w:r>
          </w:p>
        </w:tc>
      </w:tr>
      <w:tr w:rsidR="00833C1C" w:rsidRPr="005E1C4B" w:rsidTr="006901EF">
        <w:trPr>
          <w:trHeight w:val="284"/>
          <w:jc w:val="center"/>
        </w:trPr>
        <w:tc>
          <w:tcPr>
            <w:tcW w:w="3080" w:type="pct"/>
            <w:tcBorders>
              <w:top w:val="single" w:sz="2" w:space="0" w:color="auto"/>
              <w:left w:val="nil"/>
              <w:bottom w:val="single" w:sz="2" w:space="0" w:color="auto"/>
              <w:right w:val="nil"/>
            </w:tcBorders>
            <w:shd w:val="clear" w:color="auto" w:fill="auto"/>
            <w:noWrap/>
            <w:vAlign w:val="center"/>
          </w:tcPr>
          <w:p w:rsidR="005E1C4B" w:rsidRPr="005E1C4B" w:rsidRDefault="005E1C4B" w:rsidP="00172CBD">
            <w:pPr>
              <w:spacing w:after="0"/>
              <w:ind w:firstLine="0"/>
              <w:jc w:val="left"/>
              <w:rPr>
                <w:rFonts w:ascii="Arial Narrow" w:hAnsi="Arial Narrow"/>
                <w:sz w:val="18"/>
                <w:szCs w:val="18"/>
              </w:rPr>
            </w:pPr>
            <w:r>
              <w:rPr>
                <w:rFonts w:ascii="Arial Narrow" w:hAnsi="Arial Narrow"/>
                <w:sz w:val="18"/>
                <w:szCs w:val="18"/>
              </w:rPr>
              <w:t>Aholkularitza-zerbitzuak eta hirigintza-txostenak</w:t>
            </w:r>
          </w:p>
        </w:tc>
        <w:tc>
          <w:tcPr>
            <w:tcW w:w="1920" w:type="pct"/>
            <w:tcBorders>
              <w:top w:val="single" w:sz="2" w:space="0" w:color="auto"/>
              <w:left w:val="nil"/>
              <w:bottom w:val="single" w:sz="2" w:space="0" w:color="auto"/>
              <w:right w:val="nil"/>
            </w:tcBorders>
            <w:vAlign w:val="center"/>
          </w:tcPr>
          <w:p w:rsidR="005E1C4B" w:rsidRPr="005E1C4B" w:rsidRDefault="005E1C4B" w:rsidP="00172CBD">
            <w:pPr>
              <w:spacing w:after="0"/>
              <w:ind w:firstLine="0"/>
              <w:jc w:val="right"/>
              <w:rPr>
                <w:rFonts w:ascii="Arial Narrow" w:hAnsi="Arial Narrow"/>
                <w:sz w:val="18"/>
                <w:szCs w:val="18"/>
              </w:rPr>
            </w:pPr>
            <w:r>
              <w:rPr>
                <w:rFonts w:ascii="Arial Narrow" w:hAnsi="Arial Narrow"/>
                <w:sz w:val="18"/>
                <w:szCs w:val="18"/>
              </w:rPr>
              <w:t>15.503</w:t>
            </w:r>
          </w:p>
        </w:tc>
      </w:tr>
      <w:tr w:rsidR="00833C1C" w:rsidRPr="005E1C4B" w:rsidTr="006901EF">
        <w:trPr>
          <w:trHeight w:val="284"/>
          <w:jc w:val="center"/>
        </w:trPr>
        <w:tc>
          <w:tcPr>
            <w:tcW w:w="3080" w:type="pct"/>
            <w:tcBorders>
              <w:top w:val="single" w:sz="2" w:space="0" w:color="auto"/>
              <w:left w:val="nil"/>
              <w:bottom w:val="single" w:sz="2" w:space="0" w:color="auto"/>
              <w:right w:val="nil"/>
            </w:tcBorders>
            <w:shd w:val="clear" w:color="auto" w:fill="auto"/>
            <w:noWrap/>
            <w:vAlign w:val="center"/>
          </w:tcPr>
          <w:p w:rsidR="005E1C4B" w:rsidRPr="005E1C4B" w:rsidRDefault="005E1C4B" w:rsidP="00172CBD">
            <w:pPr>
              <w:spacing w:after="0"/>
              <w:ind w:firstLine="0"/>
              <w:jc w:val="left"/>
              <w:rPr>
                <w:rFonts w:ascii="Arial Narrow" w:hAnsi="Arial Narrow"/>
                <w:sz w:val="18"/>
                <w:szCs w:val="18"/>
              </w:rPr>
            </w:pPr>
            <w:r>
              <w:rPr>
                <w:rFonts w:ascii="Arial Narrow" w:hAnsi="Arial Narrow"/>
                <w:sz w:val="18"/>
                <w:szCs w:val="18"/>
              </w:rPr>
              <w:t>Argiteria publikoa</w:t>
            </w:r>
          </w:p>
        </w:tc>
        <w:tc>
          <w:tcPr>
            <w:tcW w:w="1920" w:type="pct"/>
            <w:tcBorders>
              <w:top w:val="single" w:sz="2" w:space="0" w:color="auto"/>
              <w:left w:val="nil"/>
              <w:bottom w:val="single" w:sz="2" w:space="0" w:color="auto"/>
              <w:right w:val="nil"/>
            </w:tcBorders>
            <w:vAlign w:val="center"/>
          </w:tcPr>
          <w:p w:rsidR="005E1C4B" w:rsidRPr="005E1C4B" w:rsidRDefault="005E1C4B" w:rsidP="00172CBD">
            <w:pPr>
              <w:spacing w:after="0"/>
              <w:ind w:firstLine="0"/>
              <w:jc w:val="right"/>
              <w:rPr>
                <w:rFonts w:ascii="Arial Narrow" w:hAnsi="Arial Narrow"/>
                <w:sz w:val="18"/>
                <w:szCs w:val="18"/>
              </w:rPr>
            </w:pPr>
            <w:r>
              <w:rPr>
                <w:rFonts w:ascii="Arial Narrow" w:hAnsi="Arial Narrow"/>
                <w:sz w:val="18"/>
                <w:szCs w:val="18"/>
              </w:rPr>
              <w:t>62.818</w:t>
            </w:r>
          </w:p>
        </w:tc>
      </w:tr>
      <w:tr w:rsidR="00833C1C" w:rsidRPr="001F0BC8" w:rsidTr="001F0BC8">
        <w:trPr>
          <w:trHeight w:val="284"/>
          <w:jc w:val="center"/>
        </w:trPr>
        <w:tc>
          <w:tcPr>
            <w:tcW w:w="3080" w:type="pct"/>
            <w:tcBorders>
              <w:top w:val="single" w:sz="4" w:space="0" w:color="auto"/>
              <w:left w:val="nil"/>
              <w:bottom w:val="single" w:sz="4" w:space="0" w:color="auto"/>
              <w:right w:val="nil"/>
            </w:tcBorders>
            <w:shd w:val="clear" w:color="auto" w:fill="FABF8F" w:themeFill="accent6" w:themeFillTint="99"/>
            <w:noWrap/>
            <w:vAlign w:val="center"/>
          </w:tcPr>
          <w:p w:rsidR="005E1C4B" w:rsidRPr="001F0BC8" w:rsidRDefault="005E1C4B" w:rsidP="00172CBD">
            <w:pPr>
              <w:spacing w:after="0"/>
              <w:ind w:firstLine="0"/>
              <w:jc w:val="left"/>
              <w:rPr>
                <w:rFonts w:ascii="Arial Narrow" w:hAnsi="Arial Narrow"/>
                <w:sz w:val="18"/>
                <w:szCs w:val="18"/>
              </w:rPr>
            </w:pPr>
            <w:r>
              <w:rPr>
                <w:rFonts w:ascii="Arial" w:hAnsi="Arial"/>
                <w:sz w:val="17"/>
                <w:szCs w:val="17"/>
              </w:rPr>
              <w:t xml:space="preserve">Guztira </w:t>
            </w:r>
          </w:p>
        </w:tc>
        <w:tc>
          <w:tcPr>
            <w:tcW w:w="1920" w:type="pct"/>
            <w:tcBorders>
              <w:top w:val="single" w:sz="4" w:space="0" w:color="auto"/>
              <w:left w:val="nil"/>
              <w:bottom w:val="single" w:sz="4" w:space="0" w:color="auto"/>
              <w:right w:val="nil"/>
            </w:tcBorders>
            <w:shd w:val="clear" w:color="auto" w:fill="FABF8F" w:themeFill="accent6" w:themeFillTint="99"/>
            <w:vAlign w:val="center"/>
          </w:tcPr>
          <w:p w:rsidR="005E1C4B" w:rsidRPr="001F0BC8" w:rsidRDefault="005E1C4B" w:rsidP="00172CBD">
            <w:pPr>
              <w:spacing w:after="0"/>
              <w:ind w:firstLine="0"/>
              <w:jc w:val="right"/>
              <w:rPr>
                <w:rFonts w:ascii="Arial Narrow" w:hAnsi="Arial Narrow"/>
                <w:sz w:val="18"/>
                <w:szCs w:val="18"/>
              </w:rPr>
            </w:pPr>
            <w:r>
              <w:rPr>
                <w:rFonts w:ascii="Arial" w:hAnsi="Arial"/>
                <w:sz w:val="17"/>
                <w:szCs w:val="17"/>
              </w:rPr>
              <w:t>128.730</w:t>
            </w:r>
          </w:p>
        </w:tc>
      </w:tr>
    </w:tbl>
    <w:p w:rsidR="005E1C4B" w:rsidRPr="0052081A" w:rsidRDefault="005E1C4B" w:rsidP="002A0481">
      <w:pPr>
        <w:pStyle w:val="texto"/>
        <w:tabs>
          <w:tab w:val="clear" w:pos="2835"/>
          <w:tab w:val="clear" w:pos="3969"/>
          <w:tab w:val="clear" w:pos="5103"/>
          <w:tab w:val="clear" w:pos="6237"/>
          <w:tab w:val="clear" w:pos="7371"/>
        </w:tabs>
        <w:spacing w:before="360" w:after="160"/>
        <w:rPr>
          <w:rFonts w:ascii="Arial" w:hAnsi="Arial"/>
          <w:i/>
          <w:iCs/>
          <w:color w:val="000000"/>
          <w:spacing w:val="10"/>
          <w:kern w:val="28"/>
          <w:sz w:val="24"/>
        </w:rPr>
      </w:pPr>
      <w:r>
        <w:rPr>
          <w:rFonts w:ascii="Arial" w:hAnsi="Arial"/>
          <w:i/>
          <w:iCs/>
          <w:color w:val="000000"/>
          <w:sz w:val="24"/>
        </w:rPr>
        <w:t>Kontratuen lizitazioa eta adjudikazioa</w:t>
      </w:r>
    </w:p>
    <w:p w:rsidR="005E1C4B" w:rsidRDefault="005E1C4B" w:rsidP="002A0481">
      <w:pPr>
        <w:pStyle w:val="texto"/>
        <w:spacing w:after="300"/>
      </w:pPr>
      <w:r>
        <w:t>"</w:t>
      </w:r>
      <w:proofErr w:type="spellStart"/>
      <w:r>
        <w:t>Martzillako</w:t>
      </w:r>
      <w:proofErr w:type="spellEnd"/>
      <w:r>
        <w:t xml:space="preserve"> eta Funesko udal-mugarteetako bide-garbiketa" zerbitzua 2018an kontratatzeko espedientea berrikusi da. </w:t>
      </w:r>
    </w:p>
    <w:tbl>
      <w:tblPr>
        <w:tblW w:w="9066" w:type="dxa"/>
        <w:jc w:val="center"/>
        <w:tblLayout w:type="fixed"/>
        <w:tblCellMar>
          <w:left w:w="70" w:type="dxa"/>
          <w:right w:w="70" w:type="dxa"/>
        </w:tblCellMar>
        <w:tblLook w:val="04A0" w:firstRow="1" w:lastRow="0" w:firstColumn="1" w:lastColumn="0" w:noHBand="0" w:noVBand="1"/>
      </w:tblPr>
      <w:tblGrid>
        <w:gridCol w:w="2629"/>
        <w:gridCol w:w="1826"/>
        <w:gridCol w:w="1134"/>
        <w:gridCol w:w="949"/>
        <w:gridCol w:w="841"/>
        <w:gridCol w:w="1086"/>
        <w:gridCol w:w="601"/>
      </w:tblGrid>
      <w:tr w:rsidR="00C4243B" w:rsidRPr="007B5D9A" w:rsidTr="002A0481">
        <w:trPr>
          <w:trHeight w:val="315"/>
          <w:jc w:val="center"/>
        </w:trPr>
        <w:tc>
          <w:tcPr>
            <w:tcW w:w="2629" w:type="dxa"/>
            <w:tcBorders>
              <w:top w:val="single" w:sz="4" w:space="0" w:color="auto"/>
              <w:left w:val="nil"/>
              <w:bottom w:val="single" w:sz="4" w:space="0" w:color="auto"/>
              <w:right w:val="nil"/>
            </w:tcBorders>
            <w:shd w:val="clear" w:color="auto" w:fill="FABF8F" w:themeFill="accent6" w:themeFillTint="99"/>
            <w:vAlign w:val="center"/>
            <w:hideMark/>
          </w:tcPr>
          <w:p w:rsidR="00C4243B" w:rsidRPr="007B5D9A" w:rsidRDefault="00C4243B" w:rsidP="00C4243B">
            <w:pPr>
              <w:spacing w:after="0"/>
              <w:ind w:firstLine="0"/>
              <w:jc w:val="left"/>
              <w:rPr>
                <w:rFonts w:ascii="Arial" w:hAnsi="Arial" w:cs="Arial"/>
                <w:color w:val="000000"/>
                <w:sz w:val="14"/>
                <w:szCs w:val="14"/>
              </w:rPr>
            </w:pPr>
            <w:r>
              <w:rPr>
                <w:rFonts w:ascii="Arial" w:hAnsi="Arial"/>
                <w:color w:val="000000"/>
                <w:sz w:val="14"/>
                <w:szCs w:val="14"/>
              </w:rPr>
              <w:t>Kontratua</w:t>
            </w:r>
          </w:p>
        </w:tc>
        <w:tc>
          <w:tcPr>
            <w:tcW w:w="1826" w:type="dxa"/>
            <w:tcBorders>
              <w:top w:val="single" w:sz="4" w:space="0" w:color="auto"/>
              <w:left w:val="nil"/>
              <w:bottom w:val="single" w:sz="4" w:space="0" w:color="auto"/>
              <w:right w:val="nil"/>
            </w:tcBorders>
            <w:shd w:val="clear" w:color="auto" w:fill="FABF8F" w:themeFill="accent6" w:themeFillTint="99"/>
            <w:vAlign w:val="center"/>
            <w:hideMark/>
          </w:tcPr>
          <w:p w:rsidR="00C4243B" w:rsidRPr="007B5D9A" w:rsidRDefault="00C4243B" w:rsidP="00C4243B">
            <w:pPr>
              <w:spacing w:after="0"/>
              <w:ind w:firstLine="0"/>
              <w:jc w:val="center"/>
              <w:rPr>
                <w:rFonts w:ascii="Arial" w:hAnsi="Arial" w:cs="Arial"/>
                <w:color w:val="000000"/>
                <w:sz w:val="14"/>
                <w:szCs w:val="14"/>
              </w:rPr>
            </w:pPr>
            <w:r>
              <w:rPr>
                <w:rFonts w:ascii="Arial" w:hAnsi="Arial"/>
                <w:color w:val="000000"/>
                <w:sz w:val="14"/>
                <w:szCs w:val="14"/>
              </w:rPr>
              <w:t>Prozedura</w:t>
            </w:r>
          </w:p>
        </w:tc>
        <w:tc>
          <w:tcPr>
            <w:tcW w:w="1134" w:type="dxa"/>
            <w:tcBorders>
              <w:top w:val="single" w:sz="4" w:space="0" w:color="auto"/>
              <w:left w:val="nil"/>
              <w:bottom w:val="single" w:sz="4" w:space="0" w:color="auto"/>
              <w:right w:val="nil"/>
            </w:tcBorders>
            <w:shd w:val="clear" w:color="auto" w:fill="FABF8F" w:themeFill="accent6" w:themeFillTint="99"/>
            <w:vAlign w:val="center"/>
          </w:tcPr>
          <w:p w:rsidR="00C4243B" w:rsidRPr="007B5D9A" w:rsidRDefault="00C4243B" w:rsidP="00C4243B">
            <w:pPr>
              <w:spacing w:after="0"/>
              <w:ind w:firstLine="0"/>
              <w:jc w:val="center"/>
              <w:rPr>
                <w:rFonts w:ascii="Arial" w:hAnsi="Arial" w:cs="Arial"/>
                <w:color w:val="000000"/>
                <w:sz w:val="14"/>
                <w:szCs w:val="14"/>
              </w:rPr>
            </w:pPr>
            <w:r>
              <w:rPr>
                <w:rFonts w:ascii="Arial" w:hAnsi="Arial"/>
                <w:color w:val="000000"/>
                <w:sz w:val="14"/>
                <w:szCs w:val="14"/>
              </w:rPr>
              <w:t>Esparru jurid</w:t>
            </w:r>
            <w:r>
              <w:rPr>
                <w:rFonts w:ascii="Arial" w:hAnsi="Arial"/>
                <w:color w:val="000000"/>
                <w:sz w:val="14"/>
                <w:szCs w:val="14"/>
              </w:rPr>
              <w:t>i</w:t>
            </w:r>
            <w:r>
              <w:rPr>
                <w:rFonts w:ascii="Arial" w:hAnsi="Arial"/>
                <w:color w:val="000000"/>
                <w:sz w:val="14"/>
                <w:szCs w:val="14"/>
              </w:rPr>
              <w:t xml:space="preserve">koa </w:t>
            </w:r>
          </w:p>
          <w:p w:rsidR="00C4243B" w:rsidRPr="007B5D9A" w:rsidRDefault="00C4243B" w:rsidP="00C4243B">
            <w:pPr>
              <w:spacing w:after="0"/>
              <w:ind w:firstLine="0"/>
              <w:jc w:val="center"/>
              <w:rPr>
                <w:rFonts w:ascii="Arial" w:hAnsi="Arial" w:cs="Arial"/>
                <w:color w:val="000000"/>
                <w:sz w:val="14"/>
                <w:szCs w:val="14"/>
              </w:rPr>
            </w:pPr>
          </w:p>
        </w:tc>
        <w:tc>
          <w:tcPr>
            <w:tcW w:w="949" w:type="dxa"/>
            <w:tcBorders>
              <w:top w:val="single" w:sz="4" w:space="0" w:color="auto"/>
              <w:left w:val="nil"/>
              <w:bottom w:val="single" w:sz="4" w:space="0" w:color="auto"/>
              <w:right w:val="nil"/>
            </w:tcBorders>
            <w:shd w:val="clear" w:color="auto" w:fill="FABF8F" w:themeFill="accent6" w:themeFillTint="99"/>
            <w:vAlign w:val="center"/>
            <w:hideMark/>
          </w:tcPr>
          <w:p w:rsidR="00C4243B" w:rsidRPr="007B5D9A" w:rsidRDefault="00C4243B" w:rsidP="00C4243B">
            <w:pPr>
              <w:spacing w:after="0"/>
              <w:ind w:firstLine="0"/>
              <w:jc w:val="center"/>
              <w:rPr>
                <w:rFonts w:ascii="Arial" w:hAnsi="Arial" w:cs="Arial"/>
                <w:color w:val="000000"/>
                <w:sz w:val="14"/>
                <w:szCs w:val="14"/>
              </w:rPr>
            </w:pPr>
            <w:r>
              <w:rPr>
                <w:rFonts w:ascii="Arial" w:hAnsi="Arial"/>
                <w:color w:val="000000"/>
                <w:sz w:val="14"/>
                <w:szCs w:val="14"/>
              </w:rPr>
              <w:t>Zenbat lizitatzaile</w:t>
            </w:r>
          </w:p>
          <w:p w:rsidR="00C4243B" w:rsidRPr="007B5D9A" w:rsidRDefault="00C4243B" w:rsidP="00C4243B">
            <w:pPr>
              <w:spacing w:after="0"/>
              <w:ind w:firstLine="0"/>
              <w:jc w:val="center"/>
              <w:rPr>
                <w:rFonts w:ascii="Arial" w:hAnsi="Arial" w:cs="Arial"/>
                <w:color w:val="000000"/>
                <w:sz w:val="14"/>
                <w:szCs w:val="14"/>
              </w:rPr>
            </w:pPr>
          </w:p>
        </w:tc>
        <w:tc>
          <w:tcPr>
            <w:tcW w:w="841" w:type="dxa"/>
            <w:tcBorders>
              <w:top w:val="single" w:sz="4" w:space="0" w:color="auto"/>
              <w:left w:val="nil"/>
              <w:bottom w:val="single" w:sz="4" w:space="0" w:color="auto"/>
              <w:right w:val="nil"/>
            </w:tcBorders>
            <w:shd w:val="clear" w:color="auto" w:fill="FABF8F" w:themeFill="accent6" w:themeFillTint="99"/>
            <w:vAlign w:val="center"/>
          </w:tcPr>
          <w:p w:rsidR="00C4243B" w:rsidRPr="007B5D9A" w:rsidRDefault="00C4243B" w:rsidP="00C4243B">
            <w:pPr>
              <w:spacing w:after="0"/>
              <w:ind w:firstLine="0"/>
              <w:jc w:val="center"/>
              <w:rPr>
                <w:rFonts w:ascii="Arial" w:hAnsi="Arial" w:cs="Arial"/>
                <w:color w:val="000000"/>
                <w:sz w:val="14"/>
                <w:szCs w:val="14"/>
              </w:rPr>
            </w:pPr>
            <w:r>
              <w:rPr>
                <w:rFonts w:ascii="Arial" w:hAnsi="Arial"/>
                <w:color w:val="000000"/>
                <w:sz w:val="14"/>
                <w:szCs w:val="14"/>
              </w:rPr>
              <w:t>Lizitazio</w:t>
            </w:r>
            <w:r>
              <w:rPr>
                <w:rFonts w:ascii="Arial" w:hAnsi="Arial"/>
                <w:color w:val="000000"/>
                <w:sz w:val="14"/>
                <w:szCs w:val="14"/>
              </w:rPr>
              <w:t>a</w:t>
            </w:r>
            <w:r>
              <w:rPr>
                <w:rFonts w:ascii="Arial" w:hAnsi="Arial"/>
                <w:color w:val="000000"/>
                <w:sz w:val="14"/>
                <w:szCs w:val="14"/>
              </w:rPr>
              <w:t>ren zenb</w:t>
            </w:r>
            <w:r>
              <w:rPr>
                <w:rFonts w:ascii="Arial" w:hAnsi="Arial"/>
                <w:color w:val="000000"/>
                <w:sz w:val="14"/>
                <w:szCs w:val="14"/>
              </w:rPr>
              <w:t>a</w:t>
            </w:r>
            <w:r>
              <w:rPr>
                <w:rFonts w:ascii="Arial" w:hAnsi="Arial"/>
                <w:color w:val="000000"/>
                <w:sz w:val="14"/>
                <w:szCs w:val="14"/>
              </w:rPr>
              <w:t>tekoa*</w:t>
            </w:r>
          </w:p>
        </w:tc>
        <w:tc>
          <w:tcPr>
            <w:tcW w:w="1086" w:type="dxa"/>
            <w:tcBorders>
              <w:top w:val="single" w:sz="4" w:space="0" w:color="auto"/>
              <w:left w:val="nil"/>
              <w:bottom w:val="single" w:sz="4" w:space="0" w:color="auto"/>
              <w:right w:val="nil"/>
            </w:tcBorders>
            <w:shd w:val="clear" w:color="auto" w:fill="FABF8F" w:themeFill="accent6" w:themeFillTint="99"/>
            <w:vAlign w:val="center"/>
            <w:hideMark/>
          </w:tcPr>
          <w:p w:rsidR="00C4243B" w:rsidRPr="007B5D9A" w:rsidRDefault="00C4243B" w:rsidP="00C4243B">
            <w:pPr>
              <w:spacing w:after="0"/>
              <w:ind w:firstLine="0"/>
              <w:jc w:val="center"/>
              <w:rPr>
                <w:rFonts w:ascii="Arial" w:hAnsi="Arial" w:cs="Arial"/>
                <w:color w:val="000000"/>
                <w:sz w:val="14"/>
                <w:szCs w:val="14"/>
              </w:rPr>
            </w:pPr>
            <w:r>
              <w:rPr>
                <w:rFonts w:ascii="Arial" w:hAnsi="Arial"/>
                <w:color w:val="000000"/>
                <w:sz w:val="14"/>
                <w:szCs w:val="14"/>
              </w:rPr>
              <w:t>Prezioa</w:t>
            </w:r>
          </w:p>
          <w:p w:rsidR="00C4243B" w:rsidRPr="007B5D9A" w:rsidRDefault="00C4243B" w:rsidP="00C4243B">
            <w:pPr>
              <w:spacing w:after="0"/>
              <w:ind w:firstLine="0"/>
              <w:jc w:val="center"/>
              <w:rPr>
                <w:rFonts w:ascii="Arial" w:hAnsi="Arial" w:cs="Arial"/>
                <w:color w:val="000000"/>
                <w:sz w:val="14"/>
                <w:szCs w:val="14"/>
              </w:rPr>
            </w:pPr>
            <w:r>
              <w:rPr>
                <w:rFonts w:ascii="Arial" w:hAnsi="Arial"/>
                <w:color w:val="000000"/>
                <w:sz w:val="14"/>
                <w:szCs w:val="14"/>
              </w:rPr>
              <w:t>Adjudikazioa*</w:t>
            </w:r>
          </w:p>
        </w:tc>
        <w:tc>
          <w:tcPr>
            <w:tcW w:w="601" w:type="dxa"/>
            <w:tcBorders>
              <w:top w:val="single" w:sz="4" w:space="0" w:color="auto"/>
              <w:left w:val="nil"/>
              <w:bottom w:val="single" w:sz="4" w:space="0" w:color="auto"/>
              <w:right w:val="nil"/>
            </w:tcBorders>
            <w:shd w:val="clear" w:color="auto" w:fill="FABF8F" w:themeFill="accent6" w:themeFillTint="99"/>
            <w:vAlign w:val="center"/>
            <w:hideMark/>
          </w:tcPr>
          <w:p w:rsidR="00C4243B" w:rsidRPr="007B5D9A" w:rsidRDefault="00C4243B" w:rsidP="00C4243B">
            <w:pPr>
              <w:spacing w:after="0"/>
              <w:ind w:firstLine="0"/>
              <w:jc w:val="right"/>
              <w:rPr>
                <w:rFonts w:ascii="Arial" w:hAnsi="Arial" w:cs="Arial"/>
                <w:color w:val="000000"/>
                <w:sz w:val="14"/>
                <w:szCs w:val="14"/>
              </w:rPr>
            </w:pPr>
            <w:r>
              <w:rPr>
                <w:rFonts w:ascii="Arial" w:hAnsi="Arial"/>
                <w:color w:val="000000"/>
                <w:sz w:val="14"/>
                <w:szCs w:val="14"/>
              </w:rPr>
              <w:t>Beh</w:t>
            </w:r>
            <w:r>
              <w:rPr>
                <w:rFonts w:ascii="Arial" w:hAnsi="Arial"/>
                <w:color w:val="000000"/>
                <w:sz w:val="14"/>
                <w:szCs w:val="14"/>
              </w:rPr>
              <w:t>e</w:t>
            </w:r>
            <w:r>
              <w:rPr>
                <w:rFonts w:ascii="Arial" w:hAnsi="Arial"/>
                <w:color w:val="000000"/>
                <w:sz w:val="14"/>
                <w:szCs w:val="14"/>
              </w:rPr>
              <w:t>rapena (%)</w:t>
            </w:r>
          </w:p>
        </w:tc>
      </w:tr>
      <w:tr w:rsidR="00C4243B" w:rsidRPr="00D5528B" w:rsidTr="002A0481">
        <w:trPr>
          <w:trHeight w:val="454"/>
          <w:jc w:val="center"/>
        </w:trPr>
        <w:tc>
          <w:tcPr>
            <w:tcW w:w="2629" w:type="dxa"/>
            <w:tcBorders>
              <w:top w:val="single" w:sz="4" w:space="0" w:color="auto"/>
              <w:left w:val="nil"/>
              <w:bottom w:val="single" w:sz="4" w:space="0" w:color="auto"/>
              <w:right w:val="nil"/>
            </w:tcBorders>
            <w:shd w:val="clear" w:color="auto" w:fill="auto"/>
            <w:noWrap/>
            <w:vAlign w:val="center"/>
          </w:tcPr>
          <w:p w:rsidR="006901EF" w:rsidRDefault="00C4243B" w:rsidP="00C4243B">
            <w:pPr>
              <w:spacing w:after="0"/>
              <w:ind w:firstLine="0"/>
              <w:jc w:val="left"/>
              <w:rPr>
                <w:rFonts w:ascii="Arial Narrow" w:hAnsi="Arial Narrow"/>
                <w:color w:val="000000"/>
                <w:sz w:val="16"/>
                <w:szCs w:val="16"/>
              </w:rPr>
            </w:pPr>
            <w:r>
              <w:rPr>
                <w:rFonts w:ascii="Arial Narrow" w:hAnsi="Arial Narrow"/>
                <w:color w:val="000000"/>
                <w:sz w:val="16"/>
                <w:szCs w:val="16"/>
              </w:rPr>
              <w:t xml:space="preserve">Hiriko bideetako garbiketa </w:t>
            </w:r>
            <w:proofErr w:type="spellStart"/>
            <w:r>
              <w:rPr>
                <w:rFonts w:ascii="Arial Narrow" w:hAnsi="Arial Narrow"/>
                <w:color w:val="000000"/>
                <w:sz w:val="16"/>
                <w:szCs w:val="16"/>
              </w:rPr>
              <w:t>Martzillako</w:t>
            </w:r>
            <w:proofErr w:type="spellEnd"/>
            <w:r>
              <w:rPr>
                <w:rFonts w:ascii="Arial Narrow" w:hAnsi="Arial Narrow"/>
                <w:color w:val="000000"/>
                <w:sz w:val="16"/>
                <w:szCs w:val="16"/>
              </w:rPr>
              <w:t xml:space="preserve"> eta Funesko udal-mugarteetan </w:t>
            </w:r>
          </w:p>
          <w:p w:rsidR="00C4243B" w:rsidRPr="00D5528B" w:rsidRDefault="00C4243B" w:rsidP="00C4243B">
            <w:pPr>
              <w:spacing w:after="0"/>
              <w:ind w:firstLine="0"/>
              <w:jc w:val="left"/>
              <w:rPr>
                <w:rFonts w:ascii="Arial Narrow" w:hAnsi="Arial Narrow"/>
                <w:color w:val="000000"/>
                <w:sz w:val="16"/>
                <w:szCs w:val="16"/>
              </w:rPr>
            </w:pPr>
          </w:p>
        </w:tc>
        <w:tc>
          <w:tcPr>
            <w:tcW w:w="1826" w:type="dxa"/>
            <w:tcBorders>
              <w:top w:val="single" w:sz="4" w:space="0" w:color="auto"/>
              <w:left w:val="nil"/>
              <w:bottom w:val="single" w:sz="4" w:space="0" w:color="auto"/>
              <w:right w:val="nil"/>
            </w:tcBorders>
            <w:shd w:val="clear" w:color="auto" w:fill="auto"/>
            <w:vAlign w:val="center"/>
          </w:tcPr>
          <w:p w:rsidR="00C4243B" w:rsidRPr="00D5528B" w:rsidRDefault="00C4243B" w:rsidP="00C4243B">
            <w:pPr>
              <w:spacing w:after="0"/>
              <w:ind w:firstLine="0"/>
              <w:jc w:val="center"/>
              <w:rPr>
                <w:rFonts w:ascii="Arial Narrow" w:hAnsi="Arial Narrow"/>
                <w:sz w:val="16"/>
                <w:szCs w:val="16"/>
              </w:rPr>
            </w:pPr>
            <w:r>
              <w:rPr>
                <w:rFonts w:ascii="Arial Narrow" w:hAnsi="Arial Narrow"/>
                <w:sz w:val="16"/>
                <w:szCs w:val="16"/>
              </w:rPr>
              <w:t>Irekia, Europako atalasetik gora</w:t>
            </w:r>
          </w:p>
        </w:tc>
        <w:tc>
          <w:tcPr>
            <w:tcW w:w="1134" w:type="dxa"/>
            <w:tcBorders>
              <w:top w:val="single" w:sz="4" w:space="0" w:color="auto"/>
              <w:left w:val="nil"/>
              <w:bottom w:val="single" w:sz="4" w:space="0" w:color="auto"/>
              <w:right w:val="nil"/>
            </w:tcBorders>
            <w:vAlign w:val="center"/>
          </w:tcPr>
          <w:p w:rsidR="00C4243B" w:rsidRPr="00D5528B" w:rsidRDefault="00C4243B" w:rsidP="00C4243B">
            <w:pPr>
              <w:spacing w:after="0"/>
              <w:ind w:firstLine="0"/>
              <w:jc w:val="center"/>
              <w:rPr>
                <w:rFonts w:ascii="Arial Narrow" w:hAnsi="Arial Narrow"/>
                <w:sz w:val="16"/>
                <w:szCs w:val="16"/>
              </w:rPr>
            </w:pPr>
            <w:r>
              <w:rPr>
                <w:rFonts w:ascii="Arial Narrow" w:hAnsi="Arial Narrow"/>
                <w:sz w:val="16"/>
                <w:szCs w:val="16"/>
              </w:rPr>
              <w:t>2/2018 Foru Legea</w:t>
            </w:r>
          </w:p>
        </w:tc>
        <w:tc>
          <w:tcPr>
            <w:tcW w:w="949" w:type="dxa"/>
            <w:tcBorders>
              <w:top w:val="single" w:sz="4" w:space="0" w:color="auto"/>
              <w:left w:val="nil"/>
              <w:bottom w:val="single" w:sz="4" w:space="0" w:color="auto"/>
              <w:right w:val="nil"/>
            </w:tcBorders>
            <w:shd w:val="clear" w:color="auto" w:fill="auto"/>
            <w:vAlign w:val="center"/>
          </w:tcPr>
          <w:p w:rsidR="00C4243B" w:rsidRPr="00D5528B" w:rsidRDefault="00C4243B" w:rsidP="00C4243B">
            <w:pPr>
              <w:spacing w:after="0"/>
              <w:ind w:firstLine="0"/>
              <w:jc w:val="right"/>
              <w:rPr>
                <w:rFonts w:ascii="Arial Narrow" w:hAnsi="Arial Narrow"/>
                <w:color w:val="000000"/>
                <w:sz w:val="16"/>
                <w:szCs w:val="16"/>
              </w:rPr>
            </w:pPr>
            <w:r>
              <w:rPr>
                <w:rFonts w:ascii="Arial Narrow" w:hAnsi="Arial Narrow"/>
                <w:color w:val="000000"/>
                <w:sz w:val="16"/>
                <w:szCs w:val="16"/>
              </w:rPr>
              <w:t>2</w:t>
            </w:r>
          </w:p>
        </w:tc>
        <w:tc>
          <w:tcPr>
            <w:tcW w:w="841" w:type="dxa"/>
            <w:tcBorders>
              <w:top w:val="single" w:sz="4" w:space="0" w:color="auto"/>
              <w:left w:val="nil"/>
              <w:bottom w:val="single" w:sz="4" w:space="0" w:color="auto"/>
              <w:right w:val="nil"/>
            </w:tcBorders>
            <w:vAlign w:val="center"/>
          </w:tcPr>
          <w:p w:rsidR="00C4243B" w:rsidRPr="00D5528B" w:rsidRDefault="00C4243B" w:rsidP="00C4243B">
            <w:pPr>
              <w:spacing w:after="0"/>
              <w:ind w:firstLine="0"/>
              <w:jc w:val="right"/>
              <w:rPr>
                <w:rFonts w:ascii="Arial Narrow" w:hAnsi="Arial Narrow"/>
                <w:sz w:val="16"/>
                <w:szCs w:val="16"/>
              </w:rPr>
            </w:pPr>
            <w:r>
              <w:rPr>
                <w:rFonts w:ascii="Arial Narrow" w:hAnsi="Arial Narrow"/>
                <w:sz w:val="16"/>
                <w:szCs w:val="16"/>
              </w:rPr>
              <w:t>78.000</w:t>
            </w:r>
          </w:p>
        </w:tc>
        <w:tc>
          <w:tcPr>
            <w:tcW w:w="1086" w:type="dxa"/>
            <w:tcBorders>
              <w:top w:val="single" w:sz="4" w:space="0" w:color="auto"/>
              <w:left w:val="nil"/>
              <w:bottom w:val="single" w:sz="4" w:space="0" w:color="auto"/>
              <w:right w:val="nil"/>
            </w:tcBorders>
            <w:shd w:val="clear" w:color="auto" w:fill="auto"/>
            <w:noWrap/>
            <w:vAlign w:val="center"/>
          </w:tcPr>
          <w:p w:rsidR="00C4243B" w:rsidRPr="00D5528B" w:rsidRDefault="00C4243B" w:rsidP="00C4243B">
            <w:pPr>
              <w:spacing w:after="0"/>
              <w:ind w:firstLine="0"/>
              <w:jc w:val="right"/>
              <w:rPr>
                <w:rFonts w:ascii="Arial Narrow" w:hAnsi="Arial Narrow"/>
                <w:color w:val="000000"/>
                <w:sz w:val="16"/>
                <w:szCs w:val="16"/>
              </w:rPr>
            </w:pPr>
            <w:r>
              <w:rPr>
                <w:rFonts w:ascii="Arial Narrow" w:hAnsi="Arial Narrow"/>
                <w:color w:val="000000"/>
                <w:sz w:val="16"/>
                <w:szCs w:val="16"/>
              </w:rPr>
              <w:t>77.635</w:t>
            </w:r>
          </w:p>
        </w:tc>
        <w:tc>
          <w:tcPr>
            <w:tcW w:w="601" w:type="dxa"/>
            <w:tcBorders>
              <w:top w:val="single" w:sz="4" w:space="0" w:color="auto"/>
              <w:left w:val="nil"/>
              <w:bottom w:val="single" w:sz="4" w:space="0" w:color="auto"/>
              <w:right w:val="nil"/>
            </w:tcBorders>
            <w:shd w:val="clear" w:color="auto" w:fill="auto"/>
            <w:noWrap/>
            <w:vAlign w:val="center"/>
          </w:tcPr>
          <w:p w:rsidR="00C4243B" w:rsidRPr="00D5528B" w:rsidRDefault="00C4243B" w:rsidP="00C4243B">
            <w:pPr>
              <w:spacing w:after="0"/>
              <w:ind w:firstLine="0"/>
              <w:jc w:val="right"/>
              <w:rPr>
                <w:rFonts w:ascii="Arial Narrow" w:hAnsi="Arial Narrow"/>
                <w:color w:val="000000"/>
                <w:sz w:val="16"/>
                <w:szCs w:val="16"/>
              </w:rPr>
            </w:pPr>
            <w:r>
              <w:rPr>
                <w:rFonts w:ascii="Arial Narrow" w:hAnsi="Arial Narrow"/>
                <w:color w:val="000000"/>
                <w:sz w:val="16"/>
                <w:szCs w:val="16"/>
              </w:rPr>
              <w:t>0,5</w:t>
            </w:r>
          </w:p>
        </w:tc>
      </w:tr>
    </w:tbl>
    <w:p w:rsidR="005E1C4B" w:rsidRPr="00E22A52" w:rsidRDefault="00C4243B" w:rsidP="002A0481">
      <w:pPr>
        <w:pStyle w:val="texto"/>
        <w:tabs>
          <w:tab w:val="clear" w:pos="2835"/>
          <w:tab w:val="clear" w:pos="3969"/>
          <w:tab w:val="clear" w:pos="5103"/>
          <w:tab w:val="clear" w:pos="6237"/>
          <w:tab w:val="clear" w:pos="7371"/>
        </w:tabs>
        <w:spacing w:before="80" w:after="180"/>
        <w:ind w:left="-142" w:firstLine="0"/>
        <w:rPr>
          <w:rFonts w:ascii="Arial Narrow" w:hAnsi="Arial Narrow"/>
          <w:color w:val="000000"/>
          <w:sz w:val="17"/>
          <w:szCs w:val="17"/>
        </w:rPr>
      </w:pPr>
      <w:r>
        <w:rPr>
          <w:rFonts w:ascii="Arial Narrow" w:hAnsi="Arial Narrow"/>
          <w:color w:val="000000"/>
          <w:sz w:val="17"/>
          <w:szCs w:val="17"/>
        </w:rPr>
        <w:t>* Zenbatekoak BEZik gabe:</w:t>
      </w:r>
    </w:p>
    <w:p w:rsidR="005E1C4B" w:rsidRPr="005E1C4B" w:rsidRDefault="005E1C4B" w:rsidP="005E1C4B">
      <w:pPr>
        <w:pStyle w:val="texto"/>
        <w:spacing w:before="240" w:after="160"/>
      </w:pPr>
      <w:r>
        <w:t>Kontratuaren lizitazioa, adjudikazioa eta betetzea kontratuei buruzko legeri</w:t>
      </w:r>
      <w:r>
        <w:t>a</w:t>
      </w:r>
      <w:r>
        <w:t>ren arabera egin dira.</w:t>
      </w:r>
    </w:p>
    <w:p w:rsidR="00725E59" w:rsidRDefault="00725E59" w:rsidP="0074573C">
      <w:pPr>
        <w:pStyle w:val="texto"/>
        <w:tabs>
          <w:tab w:val="clear" w:pos="2835"/>
          <w:tab w:val="clear" w:pos="3969"/>
          <w:tab w:val="clear" w:pos="5103"/>
          <w:tab w:val="clear" w:pos="6237"/>
          <w:tab w:val="clear" w:pos="7371"/>
        </w:tabs>
        <w:spacing w:before="120" w:after="160"/>
        <w:rPr>
          <w:i/>
          <w:szCs w:val="26"/>
        </w:rPr>
      </w:pPr>
      <w:r>
        <w:rPr>
          <w:i/>
          <w:szCs w:val="26"/>
        </w:rPr>
        <w:t>Gomendatzen dugu kasuko kontratazio-espedienteak izapidetzea kontratuak amaituta dituzten zerbitzuen kasuan eta zenbatetsitako balioaren arabera ko</w:t>
      </w:r>
      <w:r>
        <w:rPr>
          <w:i/>
          <w:szCs w:val="26"/>
        </w:rPr>
        <w:t>n</w:t>
      </w:r>
      <w:r>
        <w:rPr>
          <w:i/>
          <w:szCs w:val="26"/>
        </w:rPr>
        <w:t>tratazio publikoari buruzko araudiak hala aurreikusten duen kasuetan.</w:t>
      </w:r>
    </w:p>
    <w:p w:rsidR="00725E59" w:rsidRPr="009C115B" w:rsidRDefault="0071632C" w:rsidP="009C115B">
      <w:pPr>
        <w:pStyle w:val="texto"/>
        <w:tabs>
          <w:tab w:val="clear" w:pos="2835"/>
          <w:tab w:val="clear" w:pos="3969"/>
          <w:tab w:val="clear" w:pos="5103"/>
          <w:tab w:val="clear" w:pos="6237"/>
          <w:tab w:val="clear" w:pos="7371"/>
          <w:tab w:val="left" w:pos="480"/>
          <w:tab w:val="num" w:pos="6597"/>
        </w:tabs>
        <w:spacing w:before="200" w:after="180"/>
        <w:ind w:left="289" w:firstLine="0"/>
        <w:rPr>
          <w:rFonts w:ascii="Arial" w:hAnsi="Arial" w:cs="Arial"/>
          <w:i/>
          <w:sz w:val="24"/>
        </w:rPr>
      </w:pPr>
      <w:r>
        <w:rPr>
          <w:rFonts w:ascii="Arial" w:hAnsi="Arial"/>
          <w:i/>
          <w:sz w:val="24"/>
        </w:rPr>
        <w:t>VI.4.5. Udalaren transferentzia arruntengatiko gastuak</w:t>
      </w:r>
    </w:p>
    <w:p w:rsidR="00725E59" w:rsidRPr="00FF18F8" w:rsidRDefault="00725E59" w:rsidP="00D44109">
      <w:pPr>
        <w:pStyle w:val="texto"/>
        <w:spacing w:after="100"/>
      </w:pPr>
      <w:r>
        <w:t>Transferentzia arruntetako gastuak 199.160 eurokoak izan ziren, eta gastu guztien ehuneko sei egiten dute; haien betetze-maila behin betiko kredituen ehuneko 89koa izan zen. Aurreko ekitaldian baino ehuneko bost handiagoak izan ziren, batez ere, Udalaren Musika Patronatuari egindako transferentziak 10.675 euro igo zirelako eta "</w:t>
      </w:r>
      <w:proofErr w:type="spellStart"/>
      <w:r>
        <w:t>Erriberagoieneko</w:t>
      </w:r>
      <w:proofErr w:type="spellEnd"/>
      <w:r>
        <w:t xml:space="preserve"> prestakuntza- eta enplegu-plan espresa"</w:t>
      </w:r>
      <w:proofErr w:type="spellStart"/>
      <w:r>
        <w:t>ri</w:t>
      </w:r>
      <w:proofErr w:type="spellEnd"/>
      <w:r>
        <w:t xml:space="preserve"> emandako laguntzak 9.371 euro igo zirelako.</w:t>
      </w:r>
    </w:p>
    <w:p w:rsidR="00725E59" w:rsidRPr="00FF18F8" w:rsidRDefault="00725E59" w:rsidP="00D44109">
      <w:pPr>
        <w:pStyle w:val="texto"/>
        <w:spacing w:after="220"/>
      </w:pPr>
      <w:r>
        <w:t>Honako gastu-partida hauek berrikusi dira:</w:t>
      </w:r>
    </w:p>
    <w:tbl>
      <w:tblPr>
        <w:tblW w:w="8702" w:type="dxa"/>
        <w:jc w:val="center"/>
        <w:tblCellMar>
          <w:left w:w="70" w:type="dxa"/>
          <w:right w:w="70" w:type="dxa"/>
        </w:tblCellMar>
        <w:tblLook w:val="04A0" w:firstRow="1" w:lastRow="0" w:firstColumn="1" w:lastColumn="0" w:noHBand="0" w:noVBand="1"/>
      </w:tblPr>
      <w:tblGrid>
        <w:gridCol w:w="5486"/>
        <w:gridCol w:w="3216"/>
      </w:tblGrid>
      <w:tr w:rsidR="000005DA" w:rsidRPr="00D3199E" w:rsidTr="000005DA">
        <w:trPr>
          <w:trHeight w:val="340"/>
          <w:jc w:val="center"/>
        </w:trPr>
        <w:tc>
          <w:tcPr>
            <w:tcW w:w="5486" w:type="dxa"/>
            <w:tcBorders>
              <w:top w:val="single" w:sz="4" w:space="0" w:color="auto"/>
              <w:left w:val="nil"/>
              <w:bottom w:val="single" w:sz="4" w:space="0" w:color="auto"/>
              <w:right w:val="nil"/>
            </w:tcBorders>
            <w:shd w:val="clear" w:color="000000" w:fill="FABF8F"/>
            <w:noWrap/>
            <w:vAlign w:val="center"/>
            <w:hideMark/>
          </w:tcPr>
          <w:p w:rsidR="000005DA" w:rsidRPr="00D3199E" w:rsidRDefault="000005DA" w:rsidP="005725BE">
            <w:pPr>
              <w:spacing w:after="0"/>
              <w:ind w:firstLine="0"/>
              <w:jc w:val="left"/>
              <w:rPr>
                <w:rFonts w:ascii="Arial" w:hAnsi="Arial" w:cs="Arial"/>
                <w:color w:val="000000"/>
                <w:sz w:val="18"/>
                <w:szCs w:val="18"/>
              </w:rPr>
            </w:pPr>
            <w:r>
              <w:rPr>
                <w:rFonts w:ascii="Arial" w:hAnsi="Arial"/>
                <w:color w:val="000000"/>
                <w:sz w:val="18"/>
                <w:szCs w:val="18"/>
              </w:rPr>
              <w:t>Partidak</w:t>
            </w:r>
          </w:p>
        </w:tc>
        <w:tc>
          <w:tcPr>
            <w:tcW w:w="3216" w:type="dxa"/>
            <w:tcBorders>
              <w:top w:val="single" w:sz="4" w:space="0" w:color="auto"/>
              <w:left w:val="nil"/>
              <w:bottom w:val="single" w:sz="4" w:space="0" w:color="auto"/>
              <w:right w:val="nil"/>
            </w:tcBorders>
            <w:shd w:val="clear" w:color="000000" w:fill="FABF8F"/>
            <w:noWrap/>
            <w:vAlign w:val="center"/>
            <w:hideMark/>
          </w:tcPr>
          <w:p w:rsidR="000005DA" w:rsidRPr="00D3199E" w:rsidRDefault="000005DA" w:rsidP="005725BE">
            <w:pPr>
              <w:spacing w:after="0"/>
              <w:ind w:firstLine="0"/>
              <w:jc w:val="right"/>
              <w:rPr>
                <w:rFonts w:ascii="Arial" w:hAnsi="Arial" w:cs="Arial"/>
                <w:color w:val="000000"/>
                <w:sz w:val="18"/>
                <w:szCs w:val="18"/>
              </w:rPr>
            </w:pPr>
            <w:r>
              <w:rPr>
                <w:rFonts w:ascii="Arial" w:hAnsi="Arial"/>
                <w:color w:val="000000"/>
                <w:sz w:val="18"/>
                <w:szCs w:val="18"/>
              </w:rPr>
              <w:t>Aitortutako betebehar garbiak, 2018</w:t>
            </w:r>
          </w:p>
        </w:tc>
      </w:tr>
      <w:tr w:rsidR="000005DA" w:rsidRPr="00D3199E" w:rsidTr="002A0481">
        <w:trPr>
          <w:trHeight w:val="284"/>
          <w:jc w:val="center"/>
        </w:trPr>
        <w:tc>
          <w:tcPr>
            <w:tcW w:w="5486" w:type="dxa"/>
            <w:tcBorders>
              <w:top w:val="single" w:sz="4" w:space="0" w:color="auto"/>
              <w:left w:val="nil"/>
              <w:bottom w:val="single" w:sz="2" w:space="0" w:color="auto"/>
              <w:right w:val="nil"/>
            </w:tcBorders>
            <w:shd w:val="clear" w:color="auto" w:fill="auto"/>
            <w:noWrap/>
            <w:vAlign w:val="center"/>
            <w:hideMark/>
          </w:tcPr>
          <w:p w:rsidR="000005DA" w:rsidRPr="00D3199E" w:rsidRDefault="000005DA" w:rsidP="005725BE">
            <w:pPr>
              <w:spacing w:after="0"/>
              <w:ind w:firstLine="0"/>
              <w:jc w:val="left"/>
              <w:rPr>
                <w:rFonts w:ascii="Arial Narrow" w:hAnsi="Arial Narrow"/>
                <w:color w:val="000000"/>
              </w:rPr>
            </w:pPr>
            <w:r>
              <w:rPr>
                <w:rFonts w:ascii="Arial Narrow" w:hAnsi="Arial Narrow"/>
                <w:color w:val="000000"/>
              </w:rPr>
              <w:t>Musika Patronatua</w:t>
            </w:r>
          </w:p>
        </w:tc>
        <w:tc>
          <w:tcPr>
            <w:tcW w:w="3216" w:type="dxa"/>
            <w:tcBorders>
              <w:top w:val="single" w:sz="4" w:space="0" w:color="auto"/>
              <w:left w:val="nil"/>
              <w:bottom w:val="single" w:sz="2" w:space="0" w:color="auto"/>
              <w:right w:val="nil"/>
            </w:tcBorders>
            <w:shd w:val="clear" w:color="auto" w:fill="auto"/>
            <w:noWrap/>
            <w:vAlign w:val="center"/>
            <w:hideMark/>
          </w:tcPr>
          <w:p w:rsidR="000005DA" w:rsidRPr="00D3199E" w:rsidRDefault="000005DA" w:rsidP="005725BE">
            <w:pPr>
              <w:spacing w:after="0"/>
              <w:ind w:firstLine="0"/>
              <w:jc w:val="right"/>
              <w:rPr>
                <w:rFonts w:ascii="Arial Narrow" w:hAnsi="Arial Narrow"/>
                <w:color w:val="000000"/>
              </w:rPr>
            </w:pPr>
            <w:r>
              <w:rPr>
                <w:rFonts w:ascii="Arial Narrow" w:hAnsi="Arial Narrow"/>
                <w:color w:val="000000"/>
              </w:rPr>
              <w:t>67.000</w:t>
            </w:r>
          </w:p>
        </w:tc>
      </w:tr>
      <w:tr w:rsidR="000005DA" w:rsidRPr="00D3199E" w:rsidTr="002A0481">
        <w:trPr>
          <w:trHeight w:val="284"/>
          <w:jc w:val="center"/>
        </w:trPr>
        <w:tc>
          <w:tcPr>
            <w:tcW w:w="5486" w:type="dxa"/>
            <w:tcBorders>
              <w:top w:val="single" w:sz="2" w:space="0" w:color="auto"/>
              <w:left w:val="nil"/>
              <w:bottom w:val="single" w:sz="2" w:space="0" w:color="auto"/>
              <w:right w:val="nil"/>
            </w:tcBorders>
            <w:shd w:val="clear" w:color="auto" w:fill="auto"/>
            <w:noWrap/>
            <w:vAlign w:val="center"/>
            <w:hideMark/>
          </w:tcPr>
          <w:p w:rsidR="000005DA" w:rsidRPr="00D3199E" w:rsidRDefault="000005DA" w:rsidP="005725BE">
            <w:pPr>
              <w:spacing w:after="0"/>
              <w:ind w:firstLine="0"/>
              <w:jc w:val="left"/>
              <w:rPr>
                <w:rFonts w:ascii="Arial Narrow" w:hAnsi="Arial Narrow"/>
                <w:color w:val="000000"/>
              </w:rPr>
            </w:pPr>
            <w:r>
              <w:rPr>
                <w:rFonts w:ascii="Arial Narrow" w:hAnsi="Arial Narrow"/>
                <w:color w:val="000000"/>
              </w:rPr>
              <w:t xml:space="preserve">Oinarrizko Gizarte Zerbitzuen Mankomunitatea </w:t>
            </w:r>
          </w:p>
        </w:tc>
        <w:tc>
          <w:tcPr>
            <w:tcW w:w="3216" w:type="dxa"/>
            <w:tcBorders>
              <w:top w:val="single" w:sz="2" w:space="0" w:color="auto"/>
              <w:left w:val="nil"/>
              <w:bottom w:val="single" w:sz="2" w:space="0" w:color="auto"/>
              <w:right w:val="nil"/>
            </w:tcBorders>
            <w:shd w:val="clear" w:color="auto" w:fill="auto"/>
            <w:noWrap/>
            <w:vAlign w:val="center"/>
            <w:hideMark/>
          </w:tcPr>
          <w:p w:rsidR="000005DA" w:rsidRPr="00D3199E" w:rsidRDefault="000005DA" w:rsidP="005725BE">
            <w:pPr>
              <w:spacing w:after="0"/>
              <w:ind w:firstLine="0"/>
              <w:jc w:val="right"/>
              <w:rPr>
                <w:rFonts w:ascii="Arial Narrow" w:hAnsi="Arial Narrow"/>
                <w:color w:val="000000"/>
              </w:rPr>
            </w:pPr>
            <w:r>
              <w:rPr>
                <w:rFonts w:ascii="Arial Narrow" w:hAnsi="Arial Narrow"/>
                <w:color w:val="000000"/>
              </w:rPr>
              <w:t>63.952</w:t>
            </w:r>
          </w:p>
        </w:tc>
      </w:tr>
      <w:tr w:rsidR="000005DA" w:rsidRPr="00353296" w:rsidTr="002A0481">
        <w:trPr>
          <w:trHeight w:val="284"/>
          <w:jc w:val="center"/>
        </w:trPr>
        <w:tc>
          <w:tcPr>
            <w:tcW w:w="5486" w:type="dxa"/>
            <w:tcBorders>
              <w:top w:val="single" w:sz="2" w:space="0" w:color="auto"/>
              <w:left w:val="nil"/>
              <w:bottom w:val="single" w:sz="2" w:space="0" w:color="auto"/>
              <w:right w:val="nil"/>
            </w:tcBorders>
            <w:shd w:val="clear" w:color="auto" w:fill="auto"/>
            <w:noWrap/>
            <w:vAlign w:val="center"/>
            <w:hideMark/>
          </w:tcPr>
          <w:p w:rsidR="000005DA" w:rsidRPr="00353296" w:rsidRDefault="000005DA" w:rsidP="00614AF7">
            <w:pPr>
              <w:spacing w:after="0"/>
              <w:ind w:firstLine="0"/>
              <w:jc w:val="left"/>
              <w:rPr>
                <w:rFonts w:ascii="Arial Narrow" w:hAnsi="Arial Narrow"/>
              </w:rPr>
            </w:pPr>
            <w:r>
              <w:rPr>
                <w:rFonts w:ascii="Arial Narrow" w:hAnsi="Arial Narrow"/>
              </w:rPr>
              <w:t>Musika bandarekiko hitzarmenerako transferentzia arrunta</w:t>
            </w:r>
          </w:p>
        </w:tc>
        <w:tc>
          <w:tcPr>
            <w:tcW w:w="3216" w:type="dxa"/>
            <w:tcBorders>
              <w:top w:val="single" w:sz="2" w:space="0" w:color="auto"/>
              <w:left w:val="nil"/>
              <w:bottom w:val="single" w:sz="2" w:space="0" w:color="auto"/>
              <w:right w:val="nil"/>
            </w:tcBorders>
            <w:shd w:val="clear" w:color="auto" w:fill="auto"/>
            <w:noWrap/>
            <w:vAlign w:val="center"/>
            <w:hideMark/>
          </w:tcPr>
          <w:p w:rsidR="000005DA" w:rsidRPr="00353296" w:rsidRDefault="000005DA" w:rsidP="005725BE">
            <w:pPr>
              <w:spacing w:after="0"/>
              <w:ind w:firstLine="0"/>
              <w:jc w:val="right"/>
              <w:rPr>
                <w:rFonts w:ascii="Arial Narrow" w:hAnsi="Arial Narrow"/>
              </w:rPr>
            </w:pPr>
            <w:r>
              <w:rPr>
                <w:rFonts w:ascii="Arial Narrow" w:hAnsi="Arial Narrow"/>
              </w:rPr>
              <w:t>18.000</w:t>
            </w:r>
          </w:p>
        </w:tc>
      </w:tr>
      <w:tr w:rsidR="000005DA" w:rsidRPr="00D3199E" w:rsidTr="002A0481">
        <w:trPr>
          <w:trHeight w:val="284"/>
          <w:jc w:val="center"/>
        </w:trPr>
        <w:tc>
          <w:tcPr>
            <w:tcW w:w="5486" w:type="dxa"/>
            <w:tcBorders>
              <w:top w:val="single" w:sz="2" w:space="0" w:color="auto"/>
              <w:left w:val="nil"/>
              <w:bottom w:val="single" w:sz="2" w:space="0" w:color="auto"/>
              <w:right w:val="nil"/>
            </w:tcBorders>
            <w:shd w:val="clear" w:color="auto" w:fill="auto"/>
            <w:noWrap/>
            <w:vAlign w:val="center"/>
            <w:hideMark/>
          </w:tcPr>
          <w:p w:rsidR="000005DA" w:rsidRPr="00D3199E" w:rsidRDefault="000005DA" w:rsidP="005725BE">
            <w:pPr>
              <w:spacing w:after="0"/>
              <w:ind w:firstLine="0"/>
              <w:jc w:val="left"/>
              <w:rPr>
                <w:rFonts w:ascii="Arial Narrow" w:hAnsi="Arial Narrow"/>
                <w:color w:val="000000"/>
              </w:rPr>
            </w:pPr>
            <w:r>
              <w:rPr>
                <w:rFonts w:ascii="Arial Narrow" w:hAnsi="Arial Narrow"/>
                <w:color w:val="000000"/>
              </w:rPr>
              <w:t xml:space="preserve">San </w:t>
            </w:r>
            <w:proofErr w:type="spellStart"/>
            <w:r>
              <w:rPr>
                <w:rFonts w:ascii="Arial Narrow" w:hAnsi="Arial Narrow"/>
                <w:color w:val="000000"/>
              </w:rPr>
              <w:t>Bartolomé</w:t>
            </w:r>
            <w:proofErr w:type="spellEnd"/>
            <w:r>
              <w:rPr>
                <w:rFonts w:ascii="Arial Narrow" w:hAnsi="Arial Narrow"/>
                <w:color w:val="000000"/>
              </w:rPr>
              <w:t xml:space="preserve"> egoitza</w:t>
            </w:r>
          </w:p>
        </w:tc>
        <w:tc>
          <w:tcPr>
            <w:tcW w:w="3216" w:type="dxa"/>
            <w:tcBorders>
              <w:top w:val="single" w:sz="2" w:space="0" w:color="auto"/>
              <w:left w:val="nil"/>
              <w:bottom w:val="single" w:sz="2" w:space="0" w:color="auto"/>
              <w:right w:val="nil"/>
            </w:tcBorders>
            <w:shd w:val="clear" w:color="auto" w:fill="auto"/>
            <w:noWrap/>
            <w:vAlign w:val="center"/>
            <w:hideMark/>
          </w:tcPr>
          <w:p w:rsidR="000005DA" w:rsidRPr="00D3199E" w:rsidRDefault="000005DA" w:rsidP="005725BE">
            <w:pPr>
              <w:spacing w:after="0"/>
              <w:ind w:firstLine="0"/>
              <w:jc w:val="right"/>
              <w:rPr>
                <w:rFonts w:ascii="Arial Narrow" w:hAnsi="Arial Narrow"/>
                <w:color w:val="000000"/>
              </w:rPr>
            </w:pPr>
            <w:r>
              <w:rPr>
                <w:rFonts w:ascii="Arial Narrow" w:hAnsi="Arial Narrow"/>
                <w:color w:val="000000"/>
              </w:rPr>
              <w:t>10.000</w:t>
            </w:r>
          </w:p>
        </w:tc>
      </w:tr>
      <w:tr w:rsidR="000005DA" w:rsidRPr="00D3199E" w:rsidTr="002A0481">
        <w:trPr>
          <w:trHeight w:val="284"/>
          <w:jc w:val="center"/>
        </w:trPr>
        <w:tc>
          <w:tcPr>
            <w:tcW w:w="5486" w:type="dxa"/>
            <w:tcBorders>
              <w:top w:val="single" w:sz="2" w:space="0" w:color="auto"/>
              <w:left w:val="nil"/>
              <w:bottom w:val="single" w:sz="2" w:space="0" w:color="auto"/>
              <w:right w:val="nil"/>
            </w:tcBorders>
            <w:shd w:val="clear" w:color="auto" w:fill="auto"/>
            <w:noWrap/>
            <w:vAlign w:val="center"/>
            <w:hideMark/>
          </w:tcPr>
          <w:p w:rsidR="000005DA" w:rsidRPr="00D3199E" w:rsidRDefault="000005DA" w:rsidP="005725BE">
            <w:pPr>
              <w:spacing w:after="0"/>
              <w:ind w:firstLine="0"/>
              <w:jc w:val="left"/>
              <w:rPr>
                <w:rFonts w:ascii="Arial Narrow" w:hAnsi="Arial Narrow"/>
                <w:color w:val="000000"/>
              </w:rPr>
            </w:pPr>
            <w:proofErr w:type="spellStart"/>
            <w:r>
              <w:rPr>
                <w:rFonts w:ascii="Arial Narrow" w:hAnsi="Arial Narrow"/>
                <w:color w:val="000000"/>
              </w:rPr>
              <w:t>Erriberagoieneko</w:t>
            </w:r>
            <w:proofErr w:type="spellEnd"/>
            <w:r>
              <w:rPr>
                <w:rFonts w:ascii="Arial Narrow" w:hAnsi="Arial Narrow"/>
                <w:color w:val="000000"/>
              </w:rPr>
              <w:t xml:space="preserve"> prestakuntza- eta enplegu-plan espresa</w:t>
            </w:r>
          </w:p>
        </w:tc>
        <w:tc>
          <w:tcPr>
            <w:tcW w:w="3216" w:type="dxa"/>
            <w:tcBorders>
              <w:top w:val="single" w:sz="2" w:space="0" w:color="auto"/>
              <w:left w:val="nil"/>
              <w:bottom w:val="single" w:sz="2" w:space="0" w:color="auto"/>
              <w:right w:val="nil"/>
            </w:tcBorders>
            <w:shd w:val="clear" w:color="auto" w:fill="auto"/>
            <w:noWrap/>
            <w:vAlign w:val="center"/>
            <w:hideMark/>
          </w:tcPr>
          <w:p w:rsidR="000005DA" w:rsidRPr="00D3199E" w:rsidRDefault="000005DA" w:rsidP="005725BE">
            <w:pPr>
              <w:spacing w:after="0"/>
              <w:ind w:firstLine="0"/>
              <w:jc w:val="right"/>
              <w:rPr>
                <w:rFonts w:ascii="Arial Narrow" w:hAnsi="Arial Narrow"/>
                <w:color w:val="000000"/>
              </w:rPr>
            </w:pPr>
            <w:r>
              <w:rPr>
                <w:rFonts w:ascii="Arial Narrow" w:hAnsi="Arial Narrow"/>
                <w:color w:val="000000"/>
              </w:rPr>
              <w:t>9.370</w:t>
            </w:r>
          </w:p>
        </w:tc>
      </w:tr>
      <w:tr w:rsidR="000005DA" w:rsidRPr="00D3199E" w:rsidTr="002A0481">
        <w:trPr>
          <w:trHeight w:val="284"/>
          <w:jc w:val="center"/>
        </w:trPr>
        <w:tc>
          <w:tcPr>
            <w:tcW w:w="5486" w:type="dxa"/>
            <w:tcBorders>
              <w:top w:val="single" w:sz="2" w:space="0" w:color="auto"/>
              <w:left w:val="nil"/>
              <w:bottom w:val="single" w:sz="2" w:space="0" w:color="auto"/>
              <w:right w:val="nil"/>
            </w:tcBorders>
            <w:shd w:val="clear" w:color="auto" w:fill="auto"/>
            <w:noWrap/>
            <w:vAlign w:val="center"/>
            <w:hideMark/>
          </w:tcPr>
          <w:p w:rsidR="000005DA" w:rsidRPr="00D3199E" w:rsidRDefault="000005DA" w:rsidP="005725BE">
            <w:pPr>
              <w:spacing w:after="0"/>
              <w:ind w:firstLine="0"/>
              <w:jc w:val="left"/>
              <w:rPr>
                <w:rFonts w:ascii="Arial Narrow" w:hAnsi="Arial Narrow"/>
                <w:color w:val="000000"/>
              </w:rPr>
            </w:pPr>
            <w:proofErr w:type="spellStart"/>
            <w:r>
              <w:rPr>
                <w:rFonts w:ascii="Arial Narrow" w:hAnsi="Arial Narrow"/>
                <w:color w:val="000000"/>
              </w:rPr>
              <w:t>Aurora-Marcilla</w:t>
            </w:r>
            <w:proofErr w:type="spellEnd"/>
            <w:r>
              <w:rPr>
                <w:rFonts w:ascii="Arial Narrow" w:hAnsi="Arial Narrow"/>
                <w:color w:val="000000"/>
              </w:rPr>
              <w:t xml:space="preserve"> klubarentzako </w:t>
            </w:r>
            <w:proofErr w:type="spellStart"/>
            <w:r>
              <w:rPr>
                <w:rFonts w:ascii="Arial Narrow" w:hAnsi="Arial Narrow"/>
                <w:color w:val="000000"/>
              </w:rPr>
              <w:t>dirulaguntzak</w:t>
            </w:r>
            <w:proofErr w:type="spellEnd"/>
          </w:p>
        </w:tc>
        <w:tc>
          <w:tcPr>
            <w:tcW w:w="3216" w:type="dxa"/>
            <w:tcBorders>
              <w:top w:val="single" w:sz="2" w:space="0" w:color="auto"/>
              <w:left w:val="nil"/>
              <w:bottom w:val="single" w:sz="2" w:space="0" w:color="auto"/>
              <w:right w:val="nil"/>
            </w:tcBorders>
            <w:shd w:val="clear" w:color="auto" w:fill="auto"/>
            <w:noWrap/>
            <w:vAlign w:val="center"/>
            <w:hideMark/>
          </w:tcPr>
          <w:p w:rsidR="000005DA" w:rsidRPr="00D3199E" w:rsidRDefault="000005DA" w:rsidP="005725BE">
            <w:pPr>
              <w:spacing w:after="0"/>
              <w:ind w:firstLine="0"/>
              <w:jc w:val="right"/>
              <w:rPr>
                <w:rFonts w:ascii="Arial Narrow" w:hAnsi="Arial Narrow"/>
                <w:color w:val="000000"/>
              </w:rPr>
            </w:pPr>
            <w:r>
              <w:rPr>
                <w:rFonts w:ascii="Arial Narrow" w:hAnsi="Arial Narrow"/>
                <w:color w:val="000000"/>
              </w:rPr>
              <w:t>3.500</w:t>
            </w:r>
          </w:p>
        </w:tc>
      </w:tr>
      <w:tr w:rsidR="000005DA" w:rsidRPr="00D3199E" w:rsidTr="002A0481">
        <w:trPr>
          <w:trHeight w:val="284"/>
          <w:jc w:val="center"/>
        </w:trPr>
        <w:tc>
          <w:tcPr>
            <w:tcW w:w="5486" w:type="dxa"/>
            <w:tcBorders>
              <w:top w:val="single" w:sz="2" w:space="0" w:color="auto"/>
              <w:left w:val="nil"/>
              <w:bottom w:val="single" w:sz="4" w:space="0" w:color="auto"/>
              <w:right w:val="nil"/>
            </w:tcBorders>
            <w:shd w:val="clear" w:color="auto" w:fill="auto"/>
            <w:noWrap/>
            <w:vAlign w:val="center"/>
            <w:hideMark/>
          </w:tcPr>
          <w:p w:rsidR="000005DA" w:rsidRPr="00D3199E" w:rsidRDefault="000005DA" w:rsidP="005725BE">
            <w:pPr>
              <w:spacing w:after="0"/>
              <w:ind w:firstLine="0"/>
              <w:jc w:val="left"/>
              <w:rPr>
                <w:rFonts w:ascii="Arial Narrow" w:hAnsi="Arial Narrow"/>
                <w:color w:val="000000"/>
              </w:rPr>
            </w:pPr>
            <w:r>
              <w:rPr>
                <w:rFonts w:ascii="Arial Narrow" w:hAnsi="Arial Narrow"/>
                <w:color w:val="000000"/>
              </w:rPr>
              <w:t xml:space="preserve">Gurasoen elkartearentzako </w:t>
            </w:r>
            <w:proofErr w:type="spellStart"/>
            <w:r>
              <w:rPr>
                <w:rFonts w:ascii="Arial Narrow" w:hAnsi="Arial Narrow"/>
                <w:color w:val="000000"/>
              </w:rPr>
              <w:t>dirulaguntza</w:t>
            </w:r>
            <w:proofErr w:type="spellEnd"/>
            <w:r>
              <w:rPr>
                <w:rFonts w:ascii="Arial Narrow" w:hAnsi="Arial Narrow"/>
                <w:color w:val="000000"/>
              </w:rPr>
              <w:t>, kultura-jardueretarako eta lud</w:t>
            </w:r>
            <w:r>
              <w:rPr>
                <w:rFonts w:ascii="Arial Narrow" w:hAnsi="Arial Narrow"/>
                <w:color w:val="000000"/>
              </w:rPr>
              <w:t>o</w:t>
            </w:r>
            <w:r>
              <w:rPr>
                <w:rFonts w:ascii="Arial Narrow" w:hAnsi="Arial Narrow"/>
                <w:color w:val="000000"/>
              </w:rPr>
              <w:t>tekarako</w:t>
            </w:r>
          </w:p>
        </w:tc>
        <w:tc>
          <w:tcPr>
            <w:tcW w:w="3216" w:type="dxa"/>
            <w:tcBorders>
              <w:top w:val="single" w:sz="2" w:space="0" w:color="auto"/>
              <w:left w:val="nil"/>
              <w:bottom w:val="single" w:sz="4" w:space="0" w:color="auto"/>
              <w:right w:val="nil"/>
            </w:tcBorders>
            <w:shd w:val="clear" w:color="auto" w:fill="auto"/>
            <w:noWrap/>
            <w:vAlign w:val="center"/>
            <w:hideMark/>
          </w:tcPr>
          <w:p w:rsidR="000005DA" w:rsidRPr="00D3199E" w:rsidRDefault="000005DA" w:rsidP="005725BE">
            <w:pPr>
              <w:spacing w:after="0"/>
              <w:ind w:firstLine="0"/>
              <w:jc w:val="right"/>
              <w:rPr>
                <w:rFonts w:ascii="Arial Narrow" w:hAnsi="Arial Narrow"/>
                <w:color w:val="000000"/>
              </w:rPr>
            </w:pPr>
            <w:r>
              <w:rPr>
                <w:rFonts w:ascii="Arial Narrow" w:hAnsi="Arial Narrow"/>
                <w:color w:val="000000"/>
              </w:rPr>
              <w:t>2.100</w:t>
            </w:r>
          </w:p>
        </w:tc>
      </w:tr>
      <w:tr w:rsidR="000005DA" w:rsidRPr="00D3199E" w:rsidTr="000005DA">
        <w:trPr>
          <w:trHeight w:val="312"/>
          <w:jc w:val="center"/>
        </w:trPr>
        <w:tc>
          <w:tcPr>
            <w:tcW w:w="5486" w:type="dxa"/>
            <w:tcBorders>
              <w:top w:val="single" w:sz="4" w:space="0" w:color="auto"/>
              <w:left w:val="nil"/>
              <w:bottom w:val="single" w:sz="4" w:space="0" w:color="auto"/>
              <w:right w:val="nil"/>
            </w:tcBorders>
            <w:shd w:val="clear" w:color="000000" w:fill="FABF8F"/>
            <w:noWrap/>
            <w:vAlign w:val="center"/>
            <w:hideMark/>
          </w:tcPr>
          <w:p w:rsidR="000005DA" w:rsidRPr="00D3199E" w:rsidRDefault="000005DA" w:rsidP="005725BE">
            <w:pPr>
              <w:spacing w:after="0"/>
              <w:ind w:firstLine="0"/>
              <w:jc w:val="left"/>
              <w:rPr>
                <w:rFonts w:ascii="Arial" w:hAnsi="Arial" w:cs="Arial"/>
                <w:color w:val="000000"/>
                <w:sz w:val="18"/>
                <w:szCs w:val="18"/>
              </w:rPr>
            </w:pPr>
            <w:r>
              <w:rPr>
                <w:rFonts w:ascii="Arial" w:hAnsi="Arial"/>
                <w:color w:val="000000"/>
                <w:sz w:val="18"/>
                <w:szCs w:val="18"/>
              </w:rPr>
              <w:t> </w:t>
            </w:r>
          </w:p>
        </w:tc>
        <w:tc>
          <w:tcPr>
            <w:tcW w:w="3216" w:type="dxa"/>
            <w:tcBorders>
              <w:top w:val="single" w:sz="4" w:space="0" w:color="auto"/>
              <w:left w:val="nil"/>
              <w:bottom w:val="single" w:sz="4" w:space="0" w:color="auto"/>
              <w:right w:val="nil"/>
            </w:tcBorders>
            <w:shd w:val="clear" w:color="000000" w:fill="FABF8F"/>
            <w:noWrap/>
            <w:vAlign w:val="center"/>
            <w:hideMark/>
          </w:tcPr>
          <w:p w:rsidR="000005DA" w:rsidRPr="00D3199E" w:rsidRDefault="000005DA" w:rsidP="005725BE">
            <w:pPr>
              <w:spacing w:after="0"/>
              <w:ind w:firstLine="0"/>
              <w:jc w:val="right"/>
              <w:rPr>
                <w:rFonts w:ascii="Arial" w:hAnsi="Arial" w:cs="Arial"/>
                <w:color w:val="000000"/>
                <w:sz w:val="18"/>
                <w:szCs w:val="18"/>
              </w:rPr>
            </w:pPr>
            <w:r w:rsidRPr="00D3199E">
              <w:rPr>
                <w:rFonts w:ascii="Arial" w:hAnsi="Arial" w:cs="Arial"/>
                <w:color w:val="000000"/>
                <w:sz w:val="18"/>
                <w:szCs w:val="18"/>
              </w:rPr>
              <w:fldChar w:fldCharType="begin"/>
            </w:r>
            <w:r w:rsidRPr="00D3199E">
              <w:rPr>
                <w:rFonts w:ascii="Arial" w:hAnsi="Arial" w:cs="Arial"/>
                <w:color w:val="000000"/>
                <w:sz w:val="18"/>
                <w:szCs w:val="18"/>
              </w:rPr>
              <w:instrText xml:space="preserve"> =SUM(ABOVE) </w:instrText>
            </w:r>
            <w:r w:rsidRPr="00D3199E">
              <w:rPr>
                <w:rFonts w:ascii="Arial" w:hAnsi="Arial" w:cs="Arial"/>
                <w:color w:val="000000"/>
                <w:sz w:val="18"/>
                <w:szCs w:val="18"/>
              </w:rPr>
              <w:fldChar w:fldCharType="separate"/>
            </w:r>
            <w:r w:rsidR="003D1A3D">
              <w:rPr>
                <w:rFonts w:ascii="Arial" w:hAnsi="Arial" w:cs="Arial"/>
                <w:noProof/>
                <w:color w:val="000000"/>
                <w:sz w:val="18"/>
                <w:szCs w:val="18"/>
              </w:rPr>
              <w:t>173.922</w:t>
            </w:r>
            <w:r w:rsidRPr="00D3199E">
              <w:rPr>
                <w:rFonts w:ascii="Arial" w:hAnsi="Arial" w:cs="Arial"/>
                <w:color w:val="000000"/>
                <w:sz w:val="18"/>
                <w:szCs w:val="18"/>
              </w:rPr>
              <w:fldChar w:fldCharType="end"/>
            </w:r>
          </w:p>
        </w:tc>
      </w:tr>
    </w:tbl>
    <w:p w:rsidR="00833C1C" w:rsidRDefault="00725E59" w:rsidP="00D44109">
      <w:pPr>
        <w:pStyle w:val="texto"/>
        <w:spacing w:before="220" w:after="120"/>
      </w:pPr>
      <w:r>
        <w:t xml:space="preserve">Berrikuspen hori eginda, esan beharra daukagu ezen, oro har, transferentziak eta </w:t>
      </w:r>
      <w:proofErr w:type="spellStart"/>
      <w:r>
        <w:t>dirulaguntzak</w:t>
      </w:r>
      <w:proofErr w:type="spellEnd"/>
      <w:r>
        <w:t xml:space="preserve"> aplikatzekoa den araudiaren arabera eman eta erregistratu d</w:t>
      </w:r>
      <w:r>
        <w:t>i</w:t>
      </w:r>
      <w:r>
        <w:t>rela; halere, honako hauek nabarmendu behar ditugu:</w:t>
      </w:r>
    </w:p>
    <w:p w:rsidR="00833C1C" w:rsidRPr="00353296" w:rsidRDefault="00833C1C" w:rsidP="00D44109">
      <w:pPr>
        <w:numPr>
          <w:ilvl w:val="0"/>
          <w:numId w:val="1"/>
        </w:numPr>
        <w:tabs>
          <w:tab w:val="clear" w:pos="1948"/>
          <w:tab w:val="num" w:pos="-698"/>
          <w:tab w:val="left" w:pos="480"/>
          <w:tab w:val="num" w:pos="600"/>
          <w:tab w:val="num" w:pos="720"/>
          <w:tab w:val="num" w:pos="1320"/>
        </w:tabs>
        <w:spacing w:after="120"/>
        <w:ind w:left="0" w:firstLine="284"/>
        <w:rPr>
          <w:rFonts w:cs="Arial"/>
          <w:spacing w:val="4"/>
          <w:sz w:val="26"/>
          <w:szCs w:val="24"/>
        </w:rPr>
      </w:pPr>
      <w:r>
        <w:rPr>
          <w:sz w:val="26"/>
          <w:szCs w:val="24"/>
        </w:rPr>
        <w:t xml:space="preserve">Ez dago jasota musika bandarekin sinatutako hitzarmenik dagoenik. </w:t>
      </w:r>
    </w:p>
    <w:p w:rsidR="00B668D8" w:rsidRDefault="001919F4" w:rsidP="00D44109">
      <w:pPr>
        <w:numPr>
          <w:ilvl w:val="0"/>
          <w:numId w:val="1"/>
        </w:numPr>
        <w:tabs>
          <w:tab w:val="clear" w:pos="1948"/>
          <w:tab w:val="num" w:pos="-698"/>
          <w:tab w:val="left" w:pos="480"/>
          <w:tab w:val="num" w:pos="600"/>
          <w:tab w:val="num" w:pos="720"/>
          <w:tab w:val="num" w:pos="1320"/>
        </w:tabs>
        <w:spacing w:after="120"/>
        <w:ind w:left="0" w:firstLine="284"/>
        <w:rPr>
          <w:rFonts w:cs="Arial"/>
          <w:spacing w:val="4"/>
          <w:sz w:val="26"/>
          <w:szCs w:val="24"/>
        </w:rPr>
      </w:pPr>
      <w:r>
        <w:rPr>
          <w:sz w:val="26"/>
          <w:szCs w:val="24"/>
        </w:rPr>
        <w:t>Halaber, eta aztertutako laginean sartu gabe, "</w:t>
      </w:r>
      <w:proofErr w:type="spellStart"/>
      <w:r>
        <w:rPr>
          <w:sz w:val="26"/>
          <w:szCs w:val="24"/>
        </w:rPr>
        <w:t>Asociación</w:t>
      </w:r>
      <w:proofErr w:type="spellEnd"/>
      <w:r>
        <w:rPr>
          <w:sz w:val="26"/>
          <w:szCs w:val="24"/>
        </w:rPr>
        <w:t xml:space="preserve"> </w:t>
      </w:r>
      <w:proofErr w:type="spellStart"/>
      <w:r>
        <w:rPr>
          <w:sz w:val="26"/>
          <w:szCs w:val="24"/>
        </w:rPr>
        <w:t>Cultural</w:t>
      </w:r>
      <w:proofErr w:type="spellEnd"/>
      <w:r>
        <w:rPr>
          <w:sz w:val="26"/>
          <w:szCs w:val="24"/>
        </w:rPr>
        <w:t xml:space="preserve"> Banda de </w:t>
      </w:r>
      <w:proofErr w:type="spellStart"/>
      <w:r>
        <w:rPr>
          <w:sz w:val="26"/>
          <w:szCs w:val="24"/>
        </w:rPr>
        <w:t>Música</w:t>
      </w:r>
      <w:proofErr w:type="spellEnd"/>
      <w:r>
        <w:rPr>
          <w:sz w:val="26"/>
          <w:szCs w:val="24"/>
        </w:rPr>
        <w:t xml:space="preserve"> </w:t>
      </w:r>
      <w:proofErr w:type="spellStart"/>
      <w:r>
        <w:rPr>
          <w:sz w:val="26"/>
          <w:szCs w:val="24"/>
        </w:rPr>
        <w:t>Joven</w:t>
      </w:r>
      <w:proofErr w:type="spellEnd"/>
      <w:r>
        <w:rPr>
          <w:sz w:val="26"/>
          <w:szCs w:val="24"/>
        </w:rPr>
        <w:t xml:space="preserve"> de Marcilla" elkarteari dagokion transferentzia-partida berrikusi dugu, egungo idazkari kontu-hartzaileak eta erdi-mailako teknikariak detektatu ba</w:t>
      </w:r>
      <w:r>
        <w:rPr>
          <w:sz w:val="26"/>
          <w:szCs w:val="24"/>
        </w:rPr>
        <w:t>i</w:t>
      </w:r>
      <w:r>
        <w:rPr>
          <w:sz w:val="26"/>
          <w:szCs w:val="24"/>
        </w:rPr>
        <w:t>tute laguntza hori arautzen duen hitzarmenaren ez-betetzeak izan direla; izan ere, erakunde onuradunak ez du finantzatutako jardueraren justifikaziorik aurkeztu ek</w:t>
      </w:r>
      <w:r>
        <w:rPr>
          <w:sz w:val="26"/>
          <w:szCs w:val="24"/>
        </w:rPr>
        <w:t>i</w:t>
      </w:r>
      <w:r>
        <w:rPr>
          <w:sz w:val="26"/>
          <w:szCs w:val="24"/>
        </w:rPr>
        <w:t>taldia ixtean. Adierazi behar dugu partida horrek ez zuela aurrekontu-betetzerik izan 2018ko ekitaldian, idazkari kontu-hartzaileak uko egin ziolako 2018an proposat</w:t>
      </w:r>
      <w:r>
        <w:rPr>
          <w:sz w:val="26"/>
          <w:szCs w:val="24"/>
        </w:rPr>
        <w:t>u</w:t>
      </w:r>
      <w:r>
        <w:rPr>
          <w:sz w:val="26"/>
          <w:szCs w:val="24"/>
        </w:rPr>
        <w:t>tako ordainketari.</w:t>
      </w:r>
    </w:p>
    <w:p w:rsidR="000005DA" w:rsidRPr="00B668D8" w:rsidRDefault="000005DA" w:rsidP="00D44109">
      <w:pPr>
        <w:pStyle w:val="texto"/>
        <w:spacing w:after="120"/>
      </w:pPr>
      <w:r>
        <w:t>Hitzarmen horri dagokionez, honako hau adierazi nahi dugu:</w:t>
      </w:r>
    </w:p>
    <w:p w:rsidR="000005DA" w:rsidRDefault="000005DA" w:rsidP="00D44109">
      <w:pPr>
        <w:pStyle w:val="texto"/>
        <w:spacing w:after="120"/>
      </w:pPr>
      <w:r>
        <w:t>a) Hitzarmena 2015eko urrikoa da, eta honako klausula hauek ditu:</w:t>
      </w:r>
    </w:p>
    <w:p w:rsidR="000005DA" w:rsidRDefault="00745024" w:rsidP="00D44109">
      <w:pPr>
        <w:pStyle w:val="texto"/>
        <w:spacing w:after="120"/>
      </w:pPr>
      <w:r>
        <w:t>1.- Hitzarmenaren lehenengo klausulak honako hau ezartzen du:</w:t>
      </w:r>
    </w:p>
    <w:p w:rsidR="00745024" w:rsidRPr="004F1D54" w:rsidRDefault="00745024" w:rsidP="00D44109">
      <w:pPr>
        <w:pStyle w:val="texto"/>
        <w:spacing w:after="120"/>
        <w:rPr>
          <w:i/>
          <w:sz w:val="22"/>
          <w:szCs w:val="22"/>
        </w:rPr>
      </w:pPr>
      <w:r>
        <w:rPr>
          <w:i/>
          <w:sz w:val="22"/>
          <w:szCs w:val="22"/>
        </w:rPr>
        <w:t xml:space="preserve"> "</w:t>
      </w:r>
      <w:proofErr w:type="spellStart"/>
      <w:r>
        <w:rPr>
          <w:i/>
          <w:sz w:val="22"/>
          <w:szCs w:val="22"/>
        </w:rPr>
        <w:t>Dirulaguntzaren</w:t>
      </w:r>
      <w:proofErr w:type="spellEnd"/>
      <w:r>
        <w:rPr>
          <w:i/>
          <w:sz w:val="22"/>
          <w:szCs w:val="22"/>
        </w:rPr>
        <w:t xml:space="preserve"> helburu zehatza </w:t>
      </w:r>
      <w:proofErr w:type="spellStart"/>
      <w:r>
        <w:rPr>
          <w:i/>
          <w:sz w:val="22"/>
          <w:szCs w:val="22"/>
        </w:rPr>
        <w:t>Martzillako</w:t>
      </w:r>
      <w:proofErr w:type="spellEnd"/>
      <w:r>
        <w:rPr>
          <w:i/>
          <w:sz w:val="22"/>
          <w:szCs w:val="22"/>
        </w:rPr>
        <w:t xml:space="preserve"> musika banden zuzendari koordinatzaile bat kontratatzea da"</w:t>
      </w:r>
    </w:p>
    <w:p w:rsidR="000005DA" w:rsidRPr="00D741FF" w:rsidRDefault="00745024" w:rsidP="008E24AC">
      <w:pPr>
        <w:pStyle w:val="texto"/>
        <w:spacing w:after="120"/>
      </w:pPr>
      <w:r>
        <w:tab/>
        <w:t>2.- 5. klausularen a) letrak honako hau ezartzen du aipatutako elkartearen b</w:t>
      </w:r>
      <w:r>
        <w:t>e</w:t>
      </w:r>
      <w:r>
        <w:t>tebeharrak direla eta:</w:t>
      </w:r>
    </w:p>
    <w:p w:rsidR="000005DA" w:rsidRPr="004F1D54" w:rsidRDefault="000005DA" w:rsidP="00D44109">
      <w:pPr>
        <w:pStyle w:val="texto"/>
        <w:spacing w:after="120"/>
        <w:rPr>
          <w:i/>
          <w:sz w:val="22"/>
          <w:szCs w:val="22"/>
        </w:rPr>
      </w:pPr>
      <w:r>
        <w:rPr>
          <w:i/>
          <w:sz w:val="22"/>
          <w:szCs w:val="22"/>
        </w:rPr>
        <w:t>"Hitzarmenaren lehenengo klausulan aipatzen den bandaren zuzendaria kontratatzea"</w:t>
      </w:r>
    </w:p>
    <w:p w:rsidR="000005DA" w:rsidRPr="00D741FF" w:rsidRDefault="00745024" w:rsidP="004F1D54">
      <w:pPr>
        <w:pStyle w:val="texto"/>
      </w:pPr>
      <w:r>
        <w:t>3.- 9. klausulak honako hau ezartzen du:</w:t>
      </w:r>
    </w:p>
    <w:p w:rsidR="000005DA" w:rsidRPr="004F1D54" w:rsidRDefault="000005DA" w:rsidP="004F1D54">
      <w:pPr>
        <w:pStyle w:val="texto"/>
        <w:rPr>
          <w:i/>
          <w:sz w:val="22"/>
          <w:szCs w:val="22"/>
        </w:rPr>
      </w:pPr>
      <w:r>
        <w:rPr>
          <w:i/>
          <w:sz w:val="22"/>
          <w:szCs w:val="22"/>
        </w:rPr>
        <w:t>"Hitzarmen honek sinatzen den unetik 2015eko abenduaren 31ra arte iraunen du, 5. kla</w:t>
      </w:r>
      <w:r>
        <w:rPr>
          <w:i/>
          <w:sz w:val="22"/>
          <w:szCs w:val="22"/>
        </w:rPr>
        <w:t>u</w:t>
      </w:r>
      <w:r>
        <w:rPr>
          <w:i/>
          <w:sz w:val="22"/>
          <w:szCs w:val="22"/>
        </w:rPr>
        <w:t>sularen a) letran aurreikusitako betebeharra betetzeari kalterik egin gabe. Automatikoki l</w:t>
      </w:r>
      <w:r>
        <w:rPr>
          <w:i/>
          <w:sz w:val="22"/>
          <w:szCs w:val="22"/>
        </w:rPr>
        <w:t>u</w:t>
      </w:r>
      <w:r>
        <w:rPr>
          <w:i/>
          <w:sz w:val="22"/>
          <w:szCs w:val="22"/>
        </w:rPr>
        <w:t>zatuko da 2016ko ekitaldirako, eta horretarako aurrekontu-kreditua egotearen mende eg</w:t>
      </w:r>
      <w:r>
        <w:rPr>
          <w:i/>
          <w:sz w:val="22"/>
          <w:szCs w:val="22"/>
        </w:rPr>
        <w:t>o</w:t>
      </w:r>
      <w:r>
        <w:rPr>
          <w:i/>
          <w:sz w:val="22"/>
          <w:szCs w:val="22"/>
        </w:rPr>
        <w:t xml:space="preserve">nen da luzapena, eta automatikoki ebatziko da Vicente </w:t>
      </w:r>
      <w:proofErr w:type="spellStart"/>
      <w:r>
        <w:rPr>
          <w:i/>
          <w:sz w:val="22"/>
          <w:szCs w:val="22"/>
        </w:rPr>
        <w:t>Fontán</w:t>
      </w:r>
      <w:proofErr w:type="spellEnd"/>
      <w:r>
        <w:rPr>
          <w:i/>
          <w:sz w:val="22"/>
          <w:szCs w:val="22"/>
        </w:rPr>
        <w:t xml:space="preserve"> Musika Patronatuaren </w:t>
      </w:r>
      <w:proofErr w:type="spellStart"/>
      <w:r>
        <w:rPr>
          <w:i/>
          <w:sz w:val="22"/>
          <w:szCs w:val="22"/>
        </w:rPr>
        <w:t>plant</w:t>
      </w:r>
      <w:r>
        <w:rPr>
          <w:i/>
          <w:sz w:val="22"/>
          <w:szCs w:val="22"/>
        </w:rPr>
        <w:t>i</w:t>
      </w:r>
      <w:r>
        <w:rPr>
          <w:i/>
          <w:sz w:val="22"/>
          <w:szCs w:val="22"/>
        </w:rPr>
        <w:t>lla</w:t>
      </w:r>
      <w:proofErr w:type="spellEnd"/>
      <w:r>
        <w:rPr>
          <w:i/>
          <w:sz w:val="22"/>
          <w:szCs w:val="22"/>
        </w:rPr>
        <w:t xml:space="preserve"> organikoak hitzarmen honen xede diren jarduerak egiten dituen lanposturako ordainsari-osagarriak ezartzen dituen unean".</w:t>
      </w:r>
    </w:p>
    <w:p w:rsidR="00474BAF" w:rsidRDefault="00745024" w:rsidP="004F1D54">
      <w:pPr>
        <w:pStyle w:val="texto"/>
      </w:pPr>
      <w:r>
        <w:t>b) Honako hauek dira Udalak, aipatutako hitzarmenean oinarrituta, egin d</w:t>
      </w:r>
      <w:r>
        <w:t>i</w:t>
      </w:r>
      <w:r>
        <w:t xml:space="preserve">tuen ekarpenak: 7.002 euro 2015ean, 8.750 euro 2016an eta 8.750 euro 2017an.  </w:t>
      </w:r>
    </w:p>
    <w:p w:rsidR="000005DA" w:rsidRDefault="00474BAF" w:rsidP="004F1D54">
      <w:pPr>
        <w:pStyle w:val="texto"/>
      </w:pPr>
      <w:r>
        <w:t>Ez dago jasota ekitaldi horietan urteko likidazioaren aurreko urrats gisa e</w:t>
      </w:r>
      <w:r>
        <w:t>s</w:t>
      </w:r>
      <w:r>
        <w:t>katzen den justifikazio-kontua egiaztatu denik.</w:t>
      </w:r>
    </w:p>
    <w:p w:rsidR="00133FA2" w:rsidRPr="00C96E72" w:rsidRDefault="00133FA2" w:rsidP="00133FA2">
      <w:pPr>
        <w:pStyle w:val="texto"/>
      </w:pPr>
      <w:r>
        <w:t xml:space="preserve">Alegazioen fasean, Udalak egiaztatu du emandako </w:t>
      </w:r>
      <w:proofErr w:type="spellStart"/>
      <w:r>
        <w:t>dirulaguntza</w:t>
      </w:r>
      <w:proofErr w:type="spellEnd"/>
      <w:r>
        <w:t xml:space="preserve"> itzultzeko espedientea hasi dela</w:t>
      </w:r>
      <w:r w:rsidR="002413CF" w:rsidRPr="00C96E72">
        <w:rPr>
          <w:rStyle w:val="Refdenotaalpie"/>
          <w:lang w:val="es-ES"/>
        </w:rPr>
        <w:footnoteReference w:id="2"/>
      </w:r>
      <w:r>
        <w:t>.</w:t>
      </w:r>
    </w:p>
    <w:p w:rsidR="00745024" w:rsidRDefault="00745024" w:rsidP="004F1D54">
      <w:pPr>
        <w:pStyle w:val="texto"/>
      </w:pPr>
      <w:r>
        <w:t xml:space="preserve">c) Patronatuaren 2015eko </w:t>
      </w:r>
      <w:proofErr w:type="spellStart"/>
      <w:r>
        <w:t>plantilla</w:t>
      </w:r>
      <w:proofErr w:type="spellEnd"/>
      <w:r>
        <w:t xml:space="preserve"> organikoan, "Saxofoi eta Musika-hizkuntzako irakaslea, musika eskolako koordinatzaile eta musika bandetako zuzendari eginkizunekin” lanpostua ageri da, ehuneko 12,56ko osagarriarekin, "Musika-bandak zuzentzeko funtzioengatik". </w:t>
      </w:r>
    </w:p>
    <w:p w:rsidR="009229F9" w:rsidRPr="009229F9" w:rsidRDefault="009229F9" w:rsidP="004F1D54">
      <w:pPr>
        <w:pStyle w:val="texto"/>
      </w:pPr>
      <w:r>
        <w:t xml:space="preserve">Horri buruz, esan beharra daukagu 2006ko urtarrilaren 2ko 1. </w:t>
      </w:r>
      <w:proofErr w:type="spellStart"/>
      <w:r>
        <w:t>NAOn</w:t>
      </w:r>
      <w:proofErr w:type="spellEnd"/>
      <w:r>
        <w:t xml:space="preserve"> honako deialdi hau argitaratu zela: “</w:t>
      </w:r>
      <w:proofErr w:type="spellStart"/>
      <w:r>
        <w:t>Martzillako</w:t>
      </w:r>
      <w:proofErr w:type="spellEnd"/>
      <w:r>
        <w:t xml:space="preserve"> Udalaren Musika Eskolako saxofoi irakasle izateko lanpostu bat, Musika Eskola koordinatzeko eta bandak zuze</w:t>
      </w:r>
      <w:r>
        <w:t>n</w:t>
      </w:r>
      <w:r>
        <w:t>tzeko lanak ere badituena, lan-kontratu finkokoa eta lanaldi partzialekoa, op</w:t>
      </w:r>
      <w:r>
        <w:t>o</w:t>
      </w:r>
      <w:r>
        <w:t>sizio-lehiaketa bidez betetzeko deialdia”. Haren xedeari buruz, honako hau a</w:t>
      </w:r>
      <w:r>
        <w:t>i</w:t>
      </w:r>
      <w:r>
        <w:t>patzen zen 1.1 oinarrian:</w:t>
      </w:r>
    </w:p>
    <w:p w:rsidR="009229F9" w:rsidRPr="004F1D54" w:rsidRDefault="009229F9" w:rsidP="004F1D54">
      <w:pPr>
        <w:pStyle w:val="texto"/>
        <w:rPr>
          <w:i/>
          <w:sz w:val="22"/>
          <w:szCs w:val="22"/>
        </w:rPr>
      </w:pPr>
      <w:r>
        <w:rPr>
          <w:i/>
          <w:sz w:val="22"/>
          <w:szCs w:val="22"/>
        </w:rPr>
        <w:t xml:space="preserve">“1.1. Deialdi honen xedea da </w:t>
      </w:r>
      <w:proofErr w:type="spellStart"/>
      <w:r>
        <w:rPr>
          <w:i/>
          <w:sz w:val="22"/>
          <w:szCs w:val="22"/>
        </w:rPr>
        <w:t>Martzillako</w:t>
      </w:r>
      <w:proofErr w:type="spellEnd"/>
      <w:r>
        <w:rPr>
          <w:i/>
          <w:sz w:val="22"/>
          <w:szCs w:val="22"/>
        </w:rPr>
        <w:t xml:space="preserve"> Udalaren Musika Eskolako saxofoi eta musika hizkuntzako irakasle izateko lanpostu bat, Musika Eskola koordinatzeko eta bandak zuze</w:t>
      </w:r>
      <w:r>
        <w:rPr>
          <w:i/>
          <w:sz w:val="22"/>
          <w:szCs w:val="22"/>
        </w:rPr>
        <w:t>n</w:t>
      </w:r>
      <w:r>
        <w:rPr>
          <w:i/>
          <w:sz w:val="22"/>
          <w:szCs w:val="22"/>
        </w:rPr>
        <w:t>tzeko lanak ere badituena, oposizio-lehiaketa bidez betetzea.”</w:t>
      </w:r>
    </w:p>
    <w:p w:rsidR="008A55C3" w:rsidRDefault="00935410" w:rsidP="00833C1C">
      <w:pPr>
        <w:pStyle w:val="texto"/>
      </w:pPr>
      <w:r>
        <w:t xml:space="preserve">Udalaren Musika Patronatuko zuzendariaren ordainsariei dagokienez, zeina, aldi berean, </w:t>
      </w:r>
      <w:proofErr w:type="spellStart"/>
      <w:r>
        <w:t>Martzillako</w:t>
      </w:r>
      <w:proofErr w:type="spellEnd"/>
      <w:r>
        <w:t xml:space="preserve"> Gazte Musika Bandaren zuzendaria baita, gure txost</w:t>
      </w:r>
      <w:r>
        <w:t>e</w:t>
      </w:r>
      <w:r>
        <w:t>naren VI.4.13 atalean aztertutakoari lotzen gatzaizkio.</w:t>
      </w:r>
    </w:p>
    <w:p w:rsidR="00A01B3F" w:rsidRDefault="003F205F" w:rsidP="003F205F">
      <w:pPr>
        <w:pStyle w:val="texto"/>
      </w:pPr>
      <w:r>
        <w:t xml:space="preserve">Halere, esan beharra daukagu hitzarmenaren xedeak kausarik ez duela. </w:t>
      </w:r>
    </w:p>
    <w:p w:rsidR="00DB3FF6" w:rsidRDefault="00725E59" w:rsidP="00725E59">
      <w:pPr>
        <w:pStyle w:val="texto"/>
        <w:tabs>
          <w:tab w:val="clear" w:pos="2835"/>
          <w:tab w:val="clear" w:pos="3969"/>
          <w:tab w:val="clear" w:pos="5103"/>
          <w:tab w:val="clear" w:pos="6237"/>
          <w:tab w:val="clear" w:pos="7371"/>
        </w:tabs>
        <w:spacing w:before="120"/>
        <w:rPr>
          <w:i/>
          <w:szCs w:val="26"/>
        </w:rPr>
      </w:pPr>
      <w:r>
        <w:t>Gure gomendioak:</w:t>
      </w:r>
      <w:r>
        <w:rPr>
          <w:i/>
          <w:szCs w:val="26"/>
        </w:rPr>
        <w:t xml:space="preserve"> </w:t>
      </w:r>
    </w:p>
    <w:p w:rsidR="003F205F" w:rsidRDefault="003F205F" w:rsidP="003F205F">
      <w:pPr>
        <w:numPr>
          <w:ilvl w:val="0"/>
          <w:numId w:val="3"/>
        </w:numPr>
        <w:tabs>
          <w:tab w:val="left" w:pos="480"/>
          <w:tab w:val="num" w:pos="600"/>
          <w:tab w:val="num" w:pos="720"/>
          <w:tab w:val="num" w:pos="5040"/>
        </w:tabs>
        <w:ind w:left="56" w:firstLine="289"/>
        <w:rPr>
          <w:rFonts w:cs="Arial"/>
          <w:i/>
          <w:spacing w:val="6"/>
          <w:sz w:val="26"/>
          <w:szCs w:val="24"/>
        </w:rPr>
      </w:pPr>
      <w:r>
        <w:rPr>
          <w:i/>
          <w:sz w:val="26"/>
          <w:szCs w:val="24"/>
        </w:rPr>
        <w:t xml:space="preserve">Zuzeneko emakida bidez kudeatzen diren </w:t>
      </w:r>
      <w:proofErr w:type="spellStart"/>
      <w:r>
        <w:rPr>
          <w:i/>
          <w:sz w:val="26"/>
          <w:szCs w:val="24"/>
        </w:rPr>
        <w:t>dirulaguntzetarako</w:t>
      </w:r>
      <w:proofErr w:type="spellEnd"/>
      <w:r>
        <w:rPr>
          <w:i/>
          <w:sz w:val="26"/>
          <w:szCs w:val="24"/>
        </w:rPr>
        <w:t xml:space="preserve"> lankidetza-hitzarmenak sinatzea.</w:t>
      </w:r>
    </w:p>
    <w:p w:rsidR="003F205F" w:rsidRPr="00C70DBA" w:rsidRDefault="00774816" w:rsidP="003F205F">
      <w:pPr>
        <w:numPr>
          <w:ilvl w:val="0"/>
          <w:numId w:val="3"/>
        </w:numPr>
        <w:tabs>
          <w:tab w:val="left" w:pos="480"/>
          <w:tab w:val="num" w:pos="600"/>
          <w:tab w:val="num" w:pos="720"/>
          <w:tab w:val="num" w:pos="5040"/>
        </w:tabs>
        <w:ind w:left="56" w:firstLine="289"/>
        <w:rPr>
          <w:rFonts w:cs="Arial"/>
          <w:i/>
          <w:spacing w:val="6"/>
          <w:sz w:val="26"/>
          <w:szCs w:val="24"/>
        </w:rPr>
      </w:pPr>
      <w:proofErr w:type="spellStart"/>
      <w:r>
        <w:rPr>
          <w:i/>
          <w:sz w:val="26"/>
          <w:szCs w:val="24"/>
        </w:rPr>
        <w:t>Martzillako</w:t>
      </w:r>
      <w:proofErr w:type="spellEnd"/>
      <w:r>
        <w:rPr>
          <w:i/>
          <w:sz w:val="26"/>
          <w:szCs w:val="24"/>
        </w:rPr>
        <w:t xml:space="preserve"> Gazte Musika Banda Kultur Elkartearekin egindako hitzarmena berrikustea, legez ezarritako administrazio-prozedurarekin bat etorriz.</w:t>
      </w:r>
    </w:p>
    <w:p w:rsidR="00725E59" w:rsidRPr="009C115B" w:rsidRDefault="0071632C" w:rsidP="009C172A">
      <w:pPr>
        <w:pStyle w:val="texto"/>
        <w:tabs>
          <w:tab w:val="clear" w:pos="2835"/>
          <w:tab w:val="clear" w:pos="3969"/>
          <w:tab w:val="clear" w:pos="5103"/>
          <w:tab w:val="clear" w:pos="6237"/>
          <w:tab w:val="clear" w:pos="7371"/>
          <w:tab w:val="left" w:pos="480"/>
          <w:tab w:val="num" w:pos="6597"/>
        </w:tabs>
        <w:spacing w:before="240" w:after="200"/>
        <w:ind w:left="289" w:firstLine="0"/>
        <w:rPr>
          <w:rFonts w:ascii="Arial" w:hAnsi="Arial" w:cs="Arial"/>
          <w:i/>
          <w:sz w:val="24"/>
        </w:rPr>
      </w:pPr>
      <w:r>
        <w:rPr>
          <w:rFonts w:ascii="Arial" w:hAnsi="Arial"/>
          <w:i/>
          <w:sz w:val="24"/>
        </w:rPr>
        <w:t xml:space="preserve">VI.4.6. Inbertsioak </w:t>
      </w:r>
    </w:p>
    <w:p w:rsidR="00AA1569" w:rsidRDefault="001A1029" w:rsidP="002A0481">
      <w:pPr>
        <w:pStyle w:val="texto"/>
      </w:pPr>
      <w:r>
        <w:t>562.601 milioi euroko inbertsioak egin ziren, eta 2018an aitortutako beteb</w:t>
      </w:r>
      <w:r>
        <w:t>e</w:t>
      </w:r>
      <w:r>
        <w:t>har guztien ehuneko 18 egin zuten. Behin betiko kredituen ehuneko 50eko bet</w:t>
      </w:r>
      <w:r>
        <w:t>e</w:t>
      </w:r>
      <w:r>
        <w:t xml:space="preserve">tze-maila izan zuten, ez baitziren egin aurreikusitako obra batzuk, zenbateko aipagarria zutenak. </w:t>
      </w:r>
    </w:p>
    <w:p w:rsidR="00725E59" w:rsidRPr="00FF18F8" w:rsidRDefault="001A1029" w:rsidP="00206979">
      <w:pPr>
        <w:pStyle w:val="texto"/>
        <w:spacing w:after="240"/>
      </w:pPr>
      <w:r>
        <w:t>Hala ere, 2018ko inbertsioetako gastu nagusiak honako hauek izan ziren:</w:t>
      </w:r>
    </w:p>
    <w:tbl>
      <w:tblPr>
        <w:tblW w:w="8775" w:type="dxa"/>
        <w:jc w:val="center"/>
        <w:tblCellMar>
          <w:left w:w="70" w:type="dxa"/>
          <w:right w:w="70" w:type="dxa"/>
        </w:tblCellMar>
        <w:tblLook w:val="04A0" w:firstRow="1" w:lastRow="0" w:firstColumn="1" w:lastColumn="0" w:noHBand="0" w:noVBand="1"/>
      </w:tblPr>
      <w:tblGrid>
        <w:gridCol w:w="5561"/>
        <w:gridCol w:w="3214"/>
      </w:tblGrid>
      <w:tr w:rsidR="008A55C3" w:rsidRPr="009C172A" w:rsidTr="002A0481">
        <w:trPr>
          <w:trHeight w:val="340"/>
          <w:jc w:val="center"/>
        </w:trPr>
        <w:tc>
          <w:tcPr>
            <w:tcW w:w="5561" w:type="dxa"/>
            <w:tcBorders>
              <w:top w:val="single" w:sz="4" w:space="0" w:color="auto"/>
              <w:left w:val="nil"/>
              <w:bottom w:val="single" w:sz="4" w:space="0" w:color="auto"/>
              <w:right w:val="nil"/>
            </w:tcBorders>
            <w:shd w:val="clear" w:color="000000" w:fill="FABF8F"/>
            <w:noWrap/>
            <w:vAlign w:val="center"/>
            <w:hideMark/>
          </w:tcPr>
          <w:p w:rsidR="008A55C3" w:rsidRPr="009C172A" w:rsidRDefault="00C70DBA" w:rsidP="009C172A">
            <w:pPr>
              <w:spacing w:after="0"/>
              <w:ind w:firstLine="0"/>
              <w:jc w:val="left"/>
              <w:rPr>
                <w:rFonts w:ascii="Arial" w:hAnsi="Arial" w:cs="Arial"/>
                <w:color w:val="000000"/>
                <w:sz w:val="18"/>
                <w:szCs w:val="18"/>
              </w:rPr>
            </w:pPr>
            <w:r>
              <w:rPr>
                <w:rFonts w:ascii="Arial" w:hAnsi="Arial"/>
                <w:color w:val="000000"/>
                <w:sz w:val="18"/>
                <w:szCs w:val="18"/>
              </w:rPr>
              <w:t>Inbertsioak</w:t>
            </w:r>
          </w:p>
        </w:tc>
        <w:tc>
          <w:tcPr>
            <w:tcW w:w="3214" w:type="dxa"/>
            <w:tcBorders>
              <w:top w:val="single" w:sz="4" w:space="0" w:color="auto"/>
              <w:left w:val="nil"/>
              <w:bottom w:val="single" w:sz="4" w:space="0" w:color="auto"/>
              <w:right w:val="nil"/>
            </w:tcBorders>
            <w:shd w:val="clear" w:color="000000" w:fill="FABF8F"/>
            <w:noWrap/>
            <w:vAlign w:val="center"/>
            <w:hideMark/>
          </w:tcPr>
          <w:p w:rsidR="008A55C3" w:rsidRPr="009C172A" w:rsidRDefault="008A55C3" w:rsidP="009C172A">
            <w:pPr>
              <w:spacing w:after="0"/>
              <w:ind w:firstLine="0"/>
              <w:jc w:val="right"/>
              <w:rPr>
                <w:rFonts w:ascii="Arial" w:hAnsi="Arial" w:cs="Arial"/>
                <w:color w:val="000000"/>
                <w:sz w:val="18"/>
                <w:szCs w:val="18"/>
              </w:rPr>
            </w:pPr>
            <w:r>
              <w:rPr>
                <w:rFonts w:ascii="Arial" w:hAnsi="Arial"/>
                <w:color w:val="000000"/>
                <w:sz w:val="18"/>
                <w:szCs w:val="18"/>
              </w:rPr>
              <w:t>Aitortutako betebehar garbiak, 2018</w:t>
            </w:r>
          </w:p>
        </w:tc>
      </w:tr>
      <w:tr w:rsidR="008A55C3" w:rsidRPr="009C172A" w:rsidTr="002A0481">
        <w:trPr>
          <w:trHeight w:val="284"/>
          <w:jc w:val="center"/>
        </w:trPr>
        <w:tc>
          <w:tcPr>
            <w:tcW w:w="5561" w:type="dxa"/>
            <w:tcBorders>
              <w:top w:val="single" w:sz="4" w:space="0" w:color="auto"/>
              <w:left w:val="nil"/>
              <w:bottom w:val="single" w:sz="2" w:space="0" w:color="auto"/>
              <w:right w:val="nil"/>
            </w:tcBorders>
            <w:shd w:val="clear" w:color="auto" w:fill="auto"/>
            <w:noWrap/>
            <w:vAlign w:val="center"/>
            <w:hideMark/>
          </w:tcPr>
          <w:p w:rsidR="008A55C3" w:rsidRPr="009C172A" w:rsidRDefault="008A55C3" w:rsidP="009C172A">
            <w:pPr>
              <w:spacing w:after="0"/>
              <w:ind w:firstLine="0"/>
              <w:jc w:val="left"/>
              <w:rPr>
                <w:rFonts w:ascii="Arial Narrow" w:hAnsi="Arial Narrow"/>
                <w:color w:val="000000"/>
              </w:rPr>
            </w:pPr>
            <w:r>
              <w:rPr>
                <w:rFonts w:ascii="Arial Narrow" w:hAnsi="Arial Narrow"/>
                <w:color w:val="000000"/>
              </w:rPr>
              <w:t>Igerilekuetako instalazioak egokitzea</w:t>
            </w:r>
          </w:p>
        </w:tc>
        <w:tc>
          <w:tcPr>
            <w:tcW w:w="3214" w:type="dxa"/>
            <w:tcBorders>
              <w:top w:val="single" w:sz="4" w:space="0" w:color="auto"/>
              <w:left w:val="nil"/>
              <w:bottom w:val="single" w:sz="2" w:space="0" w:color="auto"/>
              <w:right w:val="nil"/>
            </w:tcBorders>
            <w:shd w:val="clear" w:color="auto" w:fill="auto"/>
            <w:noWrap/>
            <w:vAlign w:val="center"/>
            <w:hideMark/>
          </w:tcPr>
          <w:p w:rsidR="008A55C3" w:rsidRPr="009C172A" w:rsidRDefault="008A55C3" w:rsidP="009C172A">
            <w:pPr>
              <w:spacing w:after="0"/>
              <w:ind w:firstLine="0"/>
              <w:jc w:val="right"/>
              <w:rPr>
                <w:rFonts w:ascii="Arial Narrow" w:hAnsi="Arial Narrow"/>
                <w:color w:val="000000"/>
              </w:rPr>
            </w:pPr>
            <w:r>
              <w:rPr>
                <w:rFonts w:ascii="Arial Narrow" w:hAnsi="Arial Narrow"/>
                <w:color w:val="000000"/>
              </w:rPr>
              <w:t>103.477</w:t>
            </w:r>
          </w:p>
        </w:tc>
      </w:tr>
      <w:tr w:rsidR="008A55C3" w:rsidRPr="009C172A" w:rsidTr="002A0481">
        <w:trPr>
          <w:trHeight w:val="284"/>
          <w:jc w:val="center"/>
        </w:trPr>
        <w:tc>
          <w:tcPr>
            <w:tcW w:w="5561" w:type="dxa"/>
            <w:tcBorders>
              <w:top w:val="single" w:sz="2" w:space="0" w:color="auto"/>
              <w:left w:val="nil"/>
              <w:bottom w:val="single" w:sz="2" w:space="0" w:color="auto"/>
              <w:right w:val="nil"/>
            </w:tcBorders>
            <w:shd w:val="clear" w:color="auto" w:fill="auto"/>
            <w:noWrap/>
            <w:vAlign w:val="center"/>
            <w:hideMark/>
          </w:tcPr>
          <w:p w:rsidR="008A55C3" w:rsidRPr="009C172A" w:rsidRDefault="008A55C3" w:rsidP="009C172A">
            <w:pPr>
              <w:spacing w:after="0"/>
              <w:ind w:firstLine="0"/>
              <w:jc w:val="left"/>
              <w:rPr>
                <w:rFonts w:ascii="Arial Narrow" w:hAnsi="Arial Narrow"/>
                <w:color w:val="000000"/>
              </w:rPr>
            </w:pPr>
            <w:proofErr w:type="spellStart"/>
            <w:r>
              <w:rPr>
                <w:rFonts w:ascii="Arial Narrow" w:hAnsi="Arial Narrow"/>
                <w:color w:val="000000"/>
              </w:rPr>
              <w:t>Padel</w:t>
            </w:r>
            <w:proofErr w:type="spellEnd"/>
            <w:r>
              <w:rPr>
                <w:rFonts w:ascii="Arial Narrow" w:hAnsi="Arial Narrow"/>
                <w:color w:val="000000"/>
              </w:rPr>
              <w:t xml:space="preserve"> pistak estaltzea</w:t>
            </w:r>
          </w:p>
        </w:tc>
        <w:tc>
          <w:tcPr>
            <w:tcW w:w="3214" w:type="dxa"/>
            <w:tcBorders>
              <w:top w:val="single" w:sz="2" w:space="0" w:color="auto"/>
              <w:left w:val="nil"/>
              <w:bottom w:val="single" w:sz="2" w:space="0" w:color="auto"/>
              <w:right w:val="nil"/>
            </w:tcBorders>
            <w:shd w:val="clear" w:color="auto" w:fill="auto"/>
            <w:noWrap/>
            <w:vAlign w:val="center"/>
            <w:hideMark/>
          </w:tcPr>
          <w:p w:rsidR="008A55C3" w:rsidRPr="009C172A" w:rsidRDefault="008A55C3" w:rsidP="009C172A">
            <w:pPr>
              <w:spacing w:after="0"/>
              <w:ind w:firstLine="0"/>
              <w:jc w:val="right"/>
              <w:rPr>
                <w:rFonts w:ascii="Arial Narrow" w:hAnsi="Arial Narrow"/>
                <w:color w:val="000000"/>
              </w:rPr>
            </w:pPr>
            <w:r>
              <w:rPr>
                <w:rFonts w:ascii="Arial Narrow" w:hAnsi="Arial Narrow"/>
                <w:color w:val="000000"/>
              </w:rPr>
              <w:t>100.077</w:t>
            </w:r>
          </w:p>
        </w:tc>
      </w:tr>
      <w:tr w:rsidR="008A55C3" w:rsidRPr="009C172A" w:rsidTr="002A0481">
        <w:trPr>
          <w:trHeight w:val="284"/>
          <w:jc w:val="center"/>
        </w:trPr>
        <w:tc>
          <w:tcPr>
            <w:tcW w:w="5561" w:type="dxa"/>
            <w:tcBorders>
              <w:top w:val="single" w:sz="2" w:space="0" w:color="auto"/>
              <w:left w:val="nil"/>
              <w:bottom w:val="single" w:sz="2" w:space="0" w:color="auto"/>
              <w:right w:val="nil"/>
            </w:tcBorders>
            <w:shd w:val="clear" w:color="auto" w:fill="auto"/>
            <w:noWrap/>
            <w:vAlign w:val="center"/>
            <w:hideMark/>
          </w:tcPr>
          <w:p w:rsidR="008A55C3" w:rsidRPr="009C172A" w:rsidRDefault="008A55C3" w:rsidP="009C172A">
            <w:pPr>
              <w:spacing w:after="0"/>
              <w:ind w:firstLine="0"/>
              <w:jc w:val="left"/>
              <w:rPr>
                <w:rFonts w:ascii="Arial Narrow" w:hAnsi="Arial Narrow"/>
                <w:color w:val="000000"/>
              </w:rPr>
            </w:pPr>
            <w:proofErr w:type="spellStart"/>
            <w:r>
              <w:rPr>
                <w:rFonts w:ascii="Arial Narrow" w:hAnsi="Arial Narrow"/>
                <w:color w:val="000000"/>
              </w:rPr>
              <w:t>Aranjuez</w:t>
            </w:r>
            <w:proofErr w:type="spellEnd"/>
            <w:r>
              <w:rPr>
                <w:rFonts w:ascii="Arial Narrow" w:hAnsi="Arial Narrow"/>
                <w:color w:val="000000"/>
              </w:rPr>
              <w:t xml:space="preserve"> pasealekuko eraikina eskuratzea</w:t>
            </w:r>
          </w:p>
        </w:tc>
        <w:tc>
          <w:tcPr>
            <w:tcW w:w="3214" w:type="dxa"/>
            <w:tcBorders>
              <w:top w:val="single" w:sz="2" w:space="0" w:color="auto"/>
              <w:left w:val="nil"/>
              <w:bottom w:val="single" w:sz="2" w:space="0" w:color="auto"/>
              <w:right w:val="nil"/>
            </w:tcBorders>
            <w:shd w:val="clear" w:color="auto" w:fill="auto"/>
            <w:noWrap/>
            <w:vAlign w:val="center"/>
            <w:hideMark/>
          </w:tcPr>
          <w:p w:rsidR="008A55C3" w:rsidRPr="009C172A" w:rsidRDefault="008A55C3" w:rsidP="009C172A">
            <w:pPr>
              <w:spacing w:after="0"/>
              <w:ind w:firstLine="0"/>
              <w:jc w:val="right"/>
              <w:rPr>
                <w:rFonts w:ascii="Arial Narrow" w:hAnsi="Arial Narrow"/>
                <w:color w:val="000000"/>
              </w:rPr>
            </w:pPr>
            <w:r>
              <w:rPr>
                <w:rFonts w:ascii="Arial Narrow" w:hAnsi="Arial Narrow"/>
                <w:color w:val="000000"/>
              </w:rPr>
              <w:t>70.000</w:t>
            </w:r>
          </w:p>
        </w:tc>
      </w:tr>
      <w:tr w:rsidR="008A55C3" w:rsidRPr="009C172A" w:rsidTr="002A0481">
        <w:trPr>
          <w:trHeight w:val="284"/>
          <w:jc w:val="center"/>
        </w:trPr>
        <w:tc>
          <w:tcPr>
            <w:tcW w:w="5561" w:type="dxa"/>
            <w:tcBorders>
              <w:top w:val="single" w:sz="2" w:space="0" w:color="auto"/>
              <w:left w:val="nil"/>
              <w:bottom w:val="single" w:sz="4" w:space="0" w:color="auto"/>
              <w:right w:val="nil"/>
            </w:tcBorders>
            <w:shd w:val="clear" w:color="auto" w:fill="auto"/>
            <w:noWrap/>
            <w:vAlign w:val="center"/>
            <w:hideMark/>
          </w:tcPr>
          <w:p w:rsidR="008A55C3" w:rsidRPr="009C172A" w:rsidRDefault="00C70DBA" w:rsidP="009C172A">
            <w:pPr>
              <w:spacing w:after="0"/>
              <w:ind w:firstLine="0"/>
              <w:jc w:val="left"/>
              <w:rPr>
                <w:rFonts w:ascii="Arial Narrow" w:hAnsi="Arial Narrow"/>
                <w:color w:val="000000"/>
              </w:rPr>
            </w:pPr>
            <w:r>
              <w:rPr>
                <w:rFonts w:ascii="Arial Narrow" w:hAnsi="Arial Narrow"/>
                <w:color w:val="000000"/>
              </w:rPr>
              <w:t>Basoetako hobekuntzetan, makaldietan eta abarretan egindako inberts</w:t>
            </w:r>
            <w:r>
              <w:rPr>
                <w:rFonts w:ascii="Arial Narrow" w:hAnsi="Arial Narrow"/>
                <w:color w:val="000000"/>
              </w:rPr>
              <w:t>i</w:t>
            </w:r>
            <w:r>
              <w:rPr>
                <w:rFonts w:ascii="Arial Narrow" w:hAnsi="Arial Narrow"/>
                <w:color w:val="000000"/>
              </w:rPr>
              <w:t>oak</w:t>
            </w:r>
          </w:p>
        </w:tc>
        <w:tc>
          <w:tcPr>
            <w:tcW w:w="3214" w:type="dxa"/>
            <w:tcBorders>
              <w:top w:val="single" w:sz="2" w:space="0" w:color="auto"/>
              <w:left w:val="nil"/>
              <w:bottom w:val="single" w:sz="4" w:space="0" w:color="auto"/>
              <w:right w:val="nil"/>
            </w:tcBorders>
            <w:shd w:val="clear" w:color="auto" w:fill="auto"/>
            <w:noWrap/>
            <w:vAlign w:val="center"/>
            <w:hideMark/>
          </w:tcPr>
          <w:p w:rsidR="008A55C3" w:rsidRPr="009C172A" w:rsidRDefault="008A55C3" w:rsidP="009C172A">
            <w:pPr>
              <w:spacing w:after="0"/>
              <w:ind w:firstLine="0"/>
              <w:jc w:val="right"/>
              <w:rPr>
                <w:rFonts w:ascii="Arial Narrow" w:hAnsi="Arial Narrow"/>
                <w:color w:val="000000"/>
              </w:rPr>
            </w:pPr>
            <w:r>
              <w:rPr>
                <w:rFonts w:ascii="Arial Narrow" w:hAnsi="Arial Narrow"/>
                <w:color w:val="000000"/>
              </w:rPr>
              <w:t>67.528</w:t>
            </w:r>
          </w:p>
        </w:tc>
      </w:tr>
      <w:tr w:rsidR="008A55C3" w:rsidRPr="009C172A" w:rsidTr="002A0481">
        <w:trPr>
          <w:trHeight w:val="284"/>
          <w:jc w:val="center"/>
        </w:trPr>
        <w:tc>
          <w:tcPr>
            <w:tcW w:w="5561" w:type="dxa"/>
            <w:tcBorders>
              <w:top w:val="single" w:sz="4" w:space="0" w:color="auto"/>
              <w:left w:val="nil"/>
              <w:bottom w:val="single" w:sz="4" w:space="0" w:color="auto"/>
              <w:right w:val="nil"/>
            </w:tcBorders>
            <w:shd w:val="clear" w:color="000000" w:fill="FABF8F"/>
            <w:noWrap/>
            <w:vAlign w:val="center"/>
            <w:hideMark/>
          </w:tcPr>
          <w:p w:rsidR="008A55C3" w:rsidRPr="009C172A" w:rsidRDefault="008A55C3" w:rsidP="009C172A">
            <w:pPr>
              <w:spacing w:after="0"/>
              <w:ind w:firstLine="0"/>
              <w:jc w:val="left"/>
              <w:rPr>
                <w:rFonts w:ascii="Arial" w:hAnsi="Arial" w:cs="Arial"/>
                <w:color w:val="000000"/>
                <w:sz w:val="18"/>
                <w:szCs w:val="18"/>
              </w:rPr>
            </w:pPr>
            <w:r>
              <w:rPr>
                <w:rFonts w:ascii="Arial" w:hAnsi="Arial"/>
                <w:color w:val="000000"/>
                <w:sz w:val="18"/>
                <w:szCs w:val="18"/>
              </w:rPr>
              <w:t> </w:t>
            </w:r>
          </w:p>
        </w:tc>
        <w:tc>
          <w:tcPr>
            <w:tcW w:w="3214" w:type="dxa"/>
            <w:tcBorders>
              <w:top w:val="single" w:sz="4" w:space="0" w:color="auto"/>
              <w:left w:val="nil"/>
              <w:bottom w:val="single" w:sz="4" w:space="0" w:color="auto"/>
              <w:right w:val="nil"/>
            </w:tcBorders>
            <w:shd w:val="clear" w:color="000000" w:fill="FABF8F"/>
            <w:noWrap/>
            <w:vAlign w:val="center"/>
            <w:hideMark/>
          </w:tcPr>
          <w:p w:rsidR="008A55C3" w:rsidRPr="009C172A" w:rsidRDefault="008A55C3" w:rsidP="009C172A">
            <w:pPr>
              <w:spacing w:after="0"/>
              <w:ind w:firstLine="0"/>
              <w:jc w:val="right"/>
              <w:rPr>
                <w:rFonts w:ascii="Arial" w:hAnsi="Arial" w:cs="Arial"/>
                <w:color w:val="000000"/>
                <w:sz w:val="18"/>
                <w:szCs w:val="18"/>
              </w:rPr>
            </w:pPr>
            <w:r>
              <w:rPr>
                <w:rFonts w:ascii="Arial" w:hAnsi="Arial"/>
                <w:color w:val="000000"/>
                <w:sz w:val="18"/>
                <w:szCs w:val="18"/>
              </w:rPr>
              <w:t>341.082</w:t>
            </w:r>
          </w:p>
        </w:tc>
      </w:tr>
    </w:tbl>
    <w:p w:rsidR="0071632C" w:rsidRPr="00206979" w:rsidRDefault="0071632C" w:rsidP="00206979">
      <w:pPr>
        <w:pStyle w:val="texto"/>
        <w:tabs>
          <w:tab w:val="clear" w:pos="2835"/>
          <w:tab w:val="clear" w:pos="3969"/>
          <w:tab w:val="clear" w:pos="5103"/>
          <w:tab w:val="clear" w:pos="6237"/>
          <w:tab w:val="clear" w:pos="7371"/>
        </w:tabs>
        <w:spacing w:before="240"/>
        <w:rPr>
          <w:spacing w:val="4"/>
        </w:rPr>
      </w:pPr>
      <w:r>
        <w:t xml:space="preserve">Gastuen kapitulu honen fiskalizazioa 2018an </w:t>
      </w:r>
      <w:proofErr w:type="spellStart"/>
      <w:r>
        <w:t>lizitatutako</w:t>
      </w:r>
      <w:proofErr w:type="spellEnd"/>
      <w:r>
        <w:t xml:space="preserve"> </w:t>
      </w:r>
      <w:proofErr w:type="spellStart"/>
      <w:r>
        <w:t>eta/edo</w:t>
      </w:r>
      <w:proofErr w:type="spellEnd"/>
      <w:r>
        <w:t xml:space="preserve"> adjudikat</w:t>
      </w:r>
      <w:r>
        <w:t>u</w:t>
      </w:r>
      <w:r>
        <w:t>tako gastu-partiden eta obra-kontratuen lagin baten gainean egin da.</w:t>
      </w:r>
    </w:p>
    <w:p w:rsidR="0071632C" w:rsidRPr="0052081A" w:rsidRDefault="0071632C" w:rsidP="00206979">
      <w:pPr>
        <w:pStyle w:val="texto"/>
        <w:tabs>
          <w:tab w:val="clear" w:pos="2835"/>
          <w:tab w:val="clear" w:pos="3969"/>
          <w:tab w:val="clear" w:pos="5103"/>
          <w:tab w:val="clear" w:pos="6237"/>
          <w:tab w:val="clear" w:pos="7371"/>
        </w:tabs>
        <w:spacing w:before="260" w:after="180"/>
        <w:rPr>
          <w:rFonts w:ascii="Arial" w:hAnsi="Arial"/>
          <w:i/>
          <w:iCs/>
          <w:color w:val="000000"/>
          <w:spacing w:val="10"/>
          <w:kern w:val="28"/>
          <w:sz w:val="24"/>
        </w:rPr>
      </w:pPr>
      <w:r>
        <w:rPr>
          <w:rFonts w:ascii="Arial" w:hAnsi="Arial"/>
          <w:i/>
          <w:iCs/>
          <w:color w:val="000000"/>
          <w:sz w:val="24"/>
        </w:rPr>
        <w:t>Gastu-partidak</w:t>
      </w:r>
    </w:p>
    <w:p w:rsidR="0071632C" w:rsidRDefault="002A0481" w:rsidP="002A0481">
      <w:pPr>
        <w:pStyle w:val="texto"/>
        <w:spacing w:after="300"/>
      </w:pPr>
      <w:r>
        <w:t>Fiskalizazioan, gastu handieneko partida hauek berrikusi dira:</w:t>
      </w:r>
    </w:p>
    <w:tbl>
      <w:tblPr>
        <w:tblW w:w="8789" w:type="dxa"/>
        <w:jc w:val="center"/>
        <w:tblCellMar>
          <w:left w:w="70" w:type="dxa"/>
          <w:right w:w="70" w:type="dxa"/>
        </w:tblCellMar>
        <w:tblLook w:val="04A0" w:firstRow="1" w:lastRow="0" w:firstColumn="1" w:lastColumn="0" w:noHBand="0" w:noVBand="1"/>
      </w:tblPr>
      <w:tblGrid>
        <w:gridCol w:w="5575"/>
        <w:gridCol w:w="3214"/>
      </w:tblGrid>
      <w:tr w:rsidR="0071632C" w:rsidRPr="009C172A" w:rsidTr="004138BE">
        <w:trPr>
          <w:trHeight w:val="340"/>
          <w:jc w:val="center"/>
        </w:trPr>
        <w:tc>
          <w:tcPr>
            <w:tcW w:w="5575" w:type="dxa"/>
            <w:tcBorders>
              <w:top w:val="single" w:sz="4" w:space="0" w:color="auto"/>
              <w:left w:val="nil"/>
              <w:bottom w:val="single" w:sz="4" w:space="0" w:color="auto"/>
              <w:right w:val="nil"/>
            </w:tcBorders>
            <w:shd w:val="clear" w:color="000000" w:fill="FABF8F"/>
            <w:noWrap/>
            <w:vAlign w:val="center"/>
            <w:hideMark/>
          </w:tcPr>
          <w:p w:rsidR="0071632C" w:rsidRPr="009C172A" w:rsidRDefault="0071632C" w:rsidP="00474D77">
            <w:pPr>
              <w:spacing w:after="0"/>
              <w:ind w:firstLine="0"/>
              <w:jc w:val="left"/>
              <w:rPr>
                <w:rFonts w:ascii="Arial" w:hAnsi="Arial" w:cs="Arial"/>
                <w:color w:val="000000"/>
                <w:sz w:val="18"/>
                <w:szCs w:val="18"/>
              </w:rPr>
            </w:pPr>
            <w:r>
              <w:rPr>
                <w:rFonts w:ascii="Arial" w:hAnsi="Arial"/>
                <w:color w:val="000000"/>
                <w:sz w:val="18"/>
                <w:szCs w:val="18"/>
              </w:rPr>
              <w:t>Deskribapena</w:t>
            </w:r>
          </w:p>
        </w:tc>
        <w:tc>
          <w:tcPr>
            <w:tcW w:w="3214" w:type="dxa"/>
            <w:tcBorders>
              <w:top w:val="single" w:sz="4" w:space="0" w:color="auto"/>
              <w:left w:val="nil"/>
              <w:bottom w:val="single" w:sz="4" w:space="0" w:color="auto"/>
              <w:right w:val="nil"/>
            </w:tcBorders>
            <w:shd w:val="clear" w:color="000000" w:fill="FABF8F"/>
            <w:noWrap/>
            <w:vAlign w:val="center"/>
            <w:hideMark/>
          </w:tcPr>
          <w:p w:rsidR="0071632C" w:rsidRPr="009C172A" w:rsidRDefault="0071632C" w:rsidP="00474D77">
            <w:pPr>
              <w:spacing w:after="0"/>
              <w:ind w:firstLine="0"/>
              <w:jc w:val="right"/>
              <w:rPr>
                <w:rFonts w:ascii="Arial" w:hAnsi="Arial" w:cs="Arial"/>
                <w:color w:val="000000"/>
                <w:sz w:val="18"/>
                <w:szCs w:val="18"/>
              </w:rPr>
            </w:pPr>
            <w:r>
              <w:rPr>
                <w:rFonts w:ascii="Arial" w:hAnsi="Arial"/>
                <w:color w:val="000000"/>
                <w:sz w:val="18"/>
                <w:szCs w:val="18"/>
              </w:rPr>
              <w:t>Aitortutako betebehar garbiak, 2018</w:t>
            </w:r>
          </w:p>
        </w:tc>
      </w:tr>
      <w:tr w:rsidR="0071632C" w:rsidRPr="009C172A" w:rsidTr="002A0481">
        <w:trPr>
          <w:trHeight w:val="284"/>
          <w:jc w:val="center"/>
        </w:trPr>
        <w:tc>
          <w:tcPr>
            <w:tcW w:w="5575" w:type="dxa"/>
            <w:tcBorders>
              <w:top w:val="single" w:sz="4" w:space="0" w:color="auto"/>
              <w:left w:val="nil"/>
              <w:bottom w:val="single" w:sz="2" w:space="0" w:color="auto"/>
              <w:right w:val="nil"/>
            </w:tcBorders>
            <w:shd w:val="clear" w:color="auto" w:fill="auto"/>
            <w:noWrap/>
            <w:vAlign w:val="center"/>
            <w:hideMark/>
          </w:tcPr>
          <w:p w:rsidR="0071632C" w:rsidRPr="009C172A" w:rsidRDefault="0071632C" w:rsidP="00474D77">
            <w:pPr>
              <w:spacing w:after="0"/>
              <w:ind w:firstLine="0"/>
              <w:jc w:val="left"/>
              <w:rPr>
                <w:rFonts w:ascii="Arial Narrow" w:hAnsi="Arial Narrow"/>
                <w:color w:val="000000"/>
              </w:rPr>
            </w:pPr>
            <w:r>
              <w:rPr>
                <w:rFonts w:ascii="Arial Narrow" w:hAnsi="Arial Narrow"/>
                <w:color w:val="000000"/>
              </w:rPr>
              <w:t>Igerilekuetako instalazioak egokitzea</w:t>
            </w:r>
          </w:p>
        </w:tc>
        <w:tc>
          <w:tcPr>
            <w:tcW w:w="3214" w:type="dxa"/>
            <w:tcBorders>
              <w:top w:val="single" w:sz="4" w:space="0" w:color="auto"/>
              <w:left w:val="nil"/>
              <w:bottom w:val="single" w:sz="2" w:space="0" w:color="auto"/>
              <w:right w:val="nil"/>
            </w:tcBorders>
            <w:shd w:val="clear" w:color="auto" w:fill="auto"/>
            <w:noWrap/>
            <w:vAlign w:val="center"/>
            <w:hideMark/>
          </w:tcPr>
          <w:p w:rsidR="0071632C" w:rsidRPr="009C172A" w:rsidRDefault="0071632C" w:rsidP="00474D77">
            <w:pPr>
              <w:spacing w:after="0"/>
              <w:ind w:firstLine="0"/>
              <w:jc w:val="right"/>
              <w:rPr>
                <w:rFonts w:ascii="Arial Narrow" w:hAnsi="Arial Narrow"/>
                <w:color w:val="000000"/>
              </w:rPr>
            </w:pPr>
            <w:r>
              <w:rPr>
                <w:rFonts w:ascii="Arial Narrow" w:hAnsi="Arial Narrow"/>
                <w:color w:val="000000"/>
              </w:rPr>
              <w:t>103.477</w:t>
            </w:r>
          </w:p>
        </w:tc>
      </w:tr>
      <w:tr w:rsidR="0071632C" w:rsidRPr="009C172A" w:rsidTr="002A0481">
        <w:trPr>
          <w:trHeight w:val="284"/>
          <w:jc w:val="center"/>
        </w:trPr>
        <w:tc>
          <w:tcPr>
            <w:tcW w:w="5575" w:type="dxa"/>
            <w:tcBorders>
              <w:top w:val="single" w:sz="2" w:space="0" w:color="auto"/>
              <w:left w:val="nil"/>
              <w:bottom w:val="single" w:sz="4" w:space="0" w:color="auto"/>
              <w:right w:val="nil"/>
            </w:tcBorders>
            <w:shd w:val="clear" w:color="auto" w:fill="auto"/>
            <w:noWrap/>
            <w:vAlign w:val="center"/>
            <w:hideMark/>
          </w:tcPr>
          <w:p w:rsidR="0071632C" w:rsidRPr="009C172A" w:rsidRDefault="0071632C" w:rsidP="00474D77">
            <w:pPr>
              <w:spacing w:after="0"/>
              <w:ind w:firstLine="0"/>
              <w:jc w:val="left"/>
              <w:rPr>
                <w:rFonts w:ascii="Arial Narrow" w:hAnsi="Arial Narrow"/>
                <w:color w:val="000000"/>
              </w:rPr>
            </w:pPr>
            <w:proofErr w:type="spellStart"/>
            <w:r>
              <w:rPr>
                <w:rFonts w:ascii="Arial Narrow" w:hAnsi="Arial Narrow"/>
                <w:color w:val="000000"/>
              </w:rPr>
              <w:t>Padel</w:t>
            </w:r>
            <w:proofErr w:type="spellEnd"/>
            <w:r>
              <w:rPr>
                <w:rFonts w:ascii="Arial Narrow" w:hAnsi="Arial Narrow"/>
                <w:color w:val="000000"/>
              </w:rPr>
              <w:t xml:space="preserve"> pistak estaltzea</w:t>
            </w:r>
          </w:p>
        </w:tc>
        <w:tc>
          <w:tcPr>
            <w:tcW w:w="3214" w:type="dxa"/>
            <w:tcBorders>
              <w:top w:val="single" w:sz="2" w:space="0" w:color="auto"/>
              <w:left w:val="nil"/>
              <w:bottom w:val="single" w:sz="4" w:space="0" w:color="auto"/>
              <w:right w:val="nil"/>
            </w:tcBorders>
            <w:shd w:val="clear" w:color="auto" w:fill="auto"/>
            <w:noWrap/>
            <w:vAlign w:val="center"/>
            <w:hideMark/>
          </w:tcPr>
          <w:p w:rsidR="0071632C" w:rsidRPr="009C172A" w:rsidRDefault="0071632C" w:rsidP="00474D77">
            <w:pPr>
              <w:spacing w:after="0"/>
              <w:ind w:firstLine="0"/>
              <w:jc w:val="right"/>
              <w:rPr>
                <w:rFonts w:ascii="Arial Narrow" w:hAnsi="Arial Narrow"/>
                <w:color w:val="000000"/>
              </w:rPr>
            </w:pPr>
            <w:r>
              <w:rPr>
                <w:rFonts w:ascii="Arial Narrow" w:hAnsi="Arial Narrow"/>
                <w:color w:val="000000"/>
              </w:rPr>
              <w:t>100.077</w:t>
            </w:r>
          </w:p>
        </w:tc>
      </w:tr>
    </w:tbl>
    <w:p w:rsidR="00725E59" w:rsidRPr="00A01B3F" w:rsidRDefault="00725E59" w:rsidP="00A01B3F">
      <w:pPr>
        <w:pStyle w:val="texto"/>
        <w:tabs>
          <w:tab w:val="clear" w:pos="2835"/>
          <w:tab w:val="clear" w:pos="3969"/>
          <w:tab w:val="clear" w:pos="5103"/>
          <w:tab w:val="clear" w:pos="6237"/>
          <w:tab w:val="clear" w:pos="7371"/>
        </w:tabs>
        <w:spacing w:before="240"/>
        <w:rPr>
          <w:spacing w:val="4"/>
        </w:rPr>
      </w:pPr>
      <w:r>
        <w:t>Gure azterketatik ateratzen dugun konklusioa da ezen, oro har, berrikusitako aurrekontu-partidetako gastuak onetsita daudela, kontu-hartzaileak baimenduta eta zuzen kontabilizatuta daudela, eta epean ordaindu direla, aplikatzekoak d</w:t>
      </w:r>
      <w:r>
        <w:t>i</w:t>
      </w:r>
      <w:r>
        <w:t>ren kontratuei jarraituz.</w:t>
      </w:r>
    </w:p>
    <w:p w:rsidR="0071632C" w:rsidRPr="0052081A" w:rsidRDefault="0071632C" w:rsidP="002A0481">
      <w:pPr>
        <w:pStyle w:val="texto"/>
        <w:tabs>
          <w:tab w:val="clear" w:pos="2835"/>
          <w:tab w:val="clear" w:pos="3969"/>
          <w:tab w:val="clear" w:pos="5103"/>
          <w:tab w:val="clear" w:pos="6237"/>
          <w:tab w:val="clear" w:pos="7371"/>
        </w:tabs>
        <w:spacing w:before="360" w:after="220"/>
        <w:rPr>
          <w:rFonts w:ascii="Arial" w:hAnsi="Arial"/>
          <w:i/>
          <w:iCs/>
          <w:color w:val="000000"/>
          <w:spacing w:val="10"/>
          <w:kern w:val="28"/>
          <w:sz w:val="24"/>
        </w:rPr>
      </w:pPr>
      <w:r>
        <w:rPr>
          <w:rFonts w:ascii="Arial" w:hAnsi="Arial"/>
          <w:i/>
          <w:iCs/>
          <w:color w:val="000000"/>
          <w:sz w:val="24"/>
        </w:rPr>
        <w:t>Kontratuen lizitazioa eta adjudikazioa</w:t>
      </w:r>
    </w:p>
    <w:p w:rsidR="00725E59" w:rsidRDefault="00725E59" w:rsidP="004138BE">
      <w:pPr>
        <w:pStyle w:val="texto"/>
        <w:spacing w:after="240"/>
      </w:pPr>
      <w:r>
        <w:t>2018an egindako obra-kontratuen lizitazio eta adjudikazio hauek berrikusi dira:</w:t>
      </w:r>
    </w:p>
    <w:tbl>
      <w:tblPr>
        <w:tblW w:w="8785" w:type="dxa"/>
        <w:jc w:val="center"/>
        <w:tblLayout w:type="fixed"/>
        <w:tblCellMar>
          <w:left w:w="70" w:type="dxa"/>
          <w:right w:w="70" w:type="dxa"/>
        </w:tblCellMar>
        <w:tblLook w:val="04A0" w:firstRow="1" w:lastRow="0" w:firstColumn="1" w:lastColumn="0" w:noHBand="0" w:noVBand="1"/>
      </w:tblPr>
      <w:tblGrid>
        <w:gridCol w:w="3116"/>
        <w:gridCol w:w="1477"/>
        <w:gridCol w:w="748"/>
        <w:gridCol w:w="949"/>
        <w:gridCol w:w="808"/>
        <w:gridCol w:w="1086"/>
        <w:gridCol w:w="601"/>
      </w:tblGrid>
      <w:tr w:rsidR="00C4243B" w:rsidRPr="007B5D9A" w:rsidTr="003225A2">
        <w:trPr>
          <w:trHeight w:val="369"/>
          <w:jc w:val="center"/>
        </w:trPr>
        <w:tc>
          <w:tcPr>
            <w:tcW w:w="3116" w:type="dxa"/>
            <w:tcBorders>
              <w:top w:val="single" w:sz="4" w:space="0" w:color="auto"/>
              <w:left w:val="nil"/>
              <w:bottom w:val="single" w:sz="4" w:space="0" w:color="auto"/>
              <w:right w:val="nil"/>
            </w:tcBorders>
            <w:shd w:val="clear" w:color="auto" w:fill="FABF8F" w:themeFill="accent6" w:themeFillTint="99"/>
            <w:vAlign w:val="center"/>
            <w:hideMark/>
          </w:tcPr>
          <w:p w:rsidR="00C4243B" w:rsidRPr="007B5D9A" w:rsidRDefault="00C4243B" w:rsidP="00C4243B">
            <w:pPr>
              <w:spacing w:after="0"/>
              <w:ind w:firstLine="0"/>
              <w:jc w:val="left"/>
              <w:rPr>
                <w:rFonts w:ascii="Arial" w:hAnsi="Arial" w:cs="Arial"/>
                <w:color w:val="000000"/>
                <w:sz w:val="14"/>
                <w:szCs w:val="14"/>
              </w:rPr>
            </w:pPr>
            <w:r>
              <w:rPr>
                <w:rFonts w:ascii="Arial" w:hAnsi="Arial"/>
                <w:color w:val="000000"/>
                <w:sz w:val="14"/>
                <w:szCs w:val="14"/>
              </w:rPr>
              <w:t>Kontratua</w:t>
            </w:r>
          </w:p>
        </w:tc>
        <w:tc>
          <w:tcPr>
            <w:tcW w:w="1477" w:type="dxa"/>
            <w:tcBorders>
              <w:top w:val="single" w:sz="4" w:space="0" w:color="auto"/>
              <w:left w:val="nil"/>
              <w:bottom w:val="single" w:sz="4" w:space="0" w:color="auto"/>
              <w:right w:val="nil"/>
            </w:tcBorders>
            <w:shd w:val="clear" w:color="auto" w:fill="FABF8F" w:themeFill="accent6" w:themeFillTint="99"/>
            <w:vAlign w:val="center"/>
            <w:hideMark/>
          </w:tcPr>
          <w:p w:rsidR="00C4243B" w:rsidRPr="007B5D9A" w:rsidRDefault="00C4243B" w:rsidP="00C4243B">
            <w:pPr>
              <w:spacing w:after="0"/>
              <w:ind w:firstLine="0"/>
              <w:jc w:val="center"/>
              <w:rPr>
                <w:rFonts w:ascii="Arial" w:hAnsi="Arial" w:cs="Arial"/>
                <w:color w:val="000000"/>
                <w:sz w:val="14"/>
                <w:szCs w:val="14"/>
              </w:rPr>
            </w:pPr>
            <w:r>
              <w:rPr>
                <w:rFonts w:ascii="Arial" w:hAnsi="Arial"/>
                <w:color w:val="000000"/>
                <w:sz w:val="14"/>
                <w:szCs w:val="14"/>
              </w:rPr>
              <w:t>Prozedura</w:t>
            </w:r>
          </w:p>
        </w:tc>
        <w:tc>
          <w:tcPr>
            <w:tcW w:w="748" w:type="dxa"/>
            <w:tcBorders>
              <w:top w:val="single" w:sz="4" w:space="0" w:color="auto"/>
              <w:left w:val="nil"/>
              <w:bottom w:val="single" w:sz="4" w:space="0" w:color="auto"/>
              <w:right w:val="nil"/>
            </w:tcBorders>
            <w:shd w:val="clear" w:color="auto" w:fill="FABF8F" w:themeFill="accent6" w:themeFillTint="99"/>
            <w:vAlign w:val="center"/>
          </w:tcPr>
          <w:p w:rsidR="00C4243B" w:rsidRPr="007B5D9A" w:rsidRDefault="00C4243B" w:rsidP="00C4243B">
            <w:pPr>
              <w:spacing w:after="0"/>
              <w:ind w:firstLine="0"/>
              <w:jc w:val="center"/>
              <w:rPr>
                <w:rFonts w:ascii="Arial" w:hAnsi="Arial" w:cs="Arial"/>
                <w:color w:val="000000"/>
                <w:sz w:val="14"/>
                <w:szCs w:val="14"/>
              </w:rPr>
            </w:pPr>
            <w:r>
              <w:rPr>
                <w:rFonts w:ascii="Arial" w:hAnsi="Arial"/>
                <w:color w:val="000000"/>
                <w:sz w:val="14"/>
                <w:szCs w:val="14"/>
              </w:rPr>
              <w:t xml:space="preserve">Esparru juridikoa </w:t>
            </w:r>
          </w:p>
          <w:p w:rsidR="00C4243B" w:rsidRPr="007B5D9A" w:rsidRDefault="00C4243B" w:rsidP="00C4243B">
            <w:pPr>
              <w:spacing w:after="0"/>
              <w:ind w:firstLine="0"/>
              <w:jc w:val="center"/>
              <w:rPr>
                <w:rFonts w:ascii="Arial" w:hAnsi="Arial" w:cs="Arial"/>
                <w:color w:val="000000"/>
                <w:sz w:val="14"/>
                <w:szCs w:val="14"/>
              </w:rPr>
            </w:pPr>
          </w:p>
        </w:tc>
        <w:tc>
          <w:tcPr>
            <w:tcW w:w="949" w:type="dxa"/>
            <w:tcBorders>
              <w:top w:val="single" w:sz="4" w:space="0" w:color="auto"/>
              <w:left w:val="nil"/>
              <w:bottom w:val="single" w:sz="4" w:space="0" w:color="auto"/>
              <w:right w:val="nil"/>
            </w:tcBorders>
            <w:shd w:val="clear" w:color="auto" w:fill="FABF8F" w:themeFill="accent6" w:themeFillTint="99"/>
            <w:vAlign w:val="center"/>
            <w:hideMark/>
          </w:tcPr>
          <w:p w:rsidR="00C4243B" w:rsidRPr="007B5D9A" w:rsidRDefault="00C4243B" w:rsidP="00DE29AF">
            <w:pPr>
              <w:spacing w:after="0"/>
              <w:ind w:firstLine="0"/>
              <w:jc w:val="center"/>
              <w:rPr>
                <w:rFonts w:ascii="Arial" w:hAnsi="Arial" w:cs="Arial"/>
                <w:color w:val="000000"/>
                <w:sz w:val="14"/>
                <w:szCs w:val="14"/>
              </w:rPr>
            </w:pPr>
            <w:r>
              <w:rPr>
                <w:rFonts w:ascii="Arial" w:hAnsi="Arial"/>
                <w:color w:val="000000"/>
                <w:sz w:val="14"/>
                <w:szCs w:val="14"/>
              </w:rPr>
              <w:t>Zenbat lizitatzaile</w:t>
            </w:r>
          </w:p>
          <w:p w:rsidR="00C4243B" w:rsidRPr="007B5D9A" w:rsidRDefault="00C4243B" w:rsidP="00DE29AF">
            <w:pPr>
              <w:spacing w:after="0"/>
              <w:ind w:firstLine="0"/>
              <w:jc w:val="center"/>
              <w:rPr>
                <w:rFonts w:ascii="Arial" w:hAnsi="Arial" w:cs="Arial"/>
                <w:color w:val="000000"/>
                <w:sz w:val="14"/>
                <w:szCs w:val="14"/>
              </w:rPr>
            </w:pPr>
          </w:p>
        </w:tc>
        <w:tc>
          <w:tcPr>
            <w:tcW w:w="808" w:type="dxa"/>
            <w:tcBorders>
              <w:top w:val="single" w:sz="4" w:space="0" w:color="auto"/>
              <w:left w:val="nil"/>
              <w:bottom w:val="single" w:sz="4" w:space="0" w:color="auto"/>
              <w:right w:val="nil"/>
            </w:tcBorders>
            <w:shd w:val="clear" w:color="auto" w:fill="FABF8F" w:themeFill="accent6" w:themeFillTint="99"/>
            <w:vAlign w:val="center"/>
          </w:tcPr>
          <w:p w:rsidR="00C4243B" w:rsidRPr="007B5D9A" w:rsidRDefault="00C4243B" w:rsidP="00DE29AF">
            <w:pPr>
              <w:spacing w:after="0"/>
              <w:ind w:firstLine="0"/>
              <w:jc w:val="right"/>
              <w:rPr>
                <w:rFonts w:ascii="Arial" w:hAnsi="Arial" w:cs="Arial"/>
                <w:color w:val="000000"/>
                <w:sz w:val="14"/>
                <w:szCs w:val="14"/>
              </w:rPr>
            </w:pPr>
            <w:r>
              <w:rPr>
                <w:rFonts w:ascii="Arial" w:hAnsi="Arial"/>
                <w:color w:val="000000"/>
                <w:sz w:val="14"/>
                <w:szCs w:val="14"/>
              </w:rPr>
              <w:t>Lizitazio</w:t>
            </w:r>
            <w:r>
              <w:rPr>
                <w:rFonts w:ascii="Arial" w:hAnsi="Arial"/>
                <w:color w:val="000000"/>
                <w:sz w:val="14"/>
                <w:szCs w:val="14"/>
              </w:rPr>
              <w:t>a</w:t>
            </w:r>
            <w:r>
              <w:rPr>
                <w:rFonts w:ascii="Arial" w:hAnsi="Arial"/>
                <w:color w:val="000000"/>
                <w:sz w:val="14"/>
                <w:szCs w:val="14"/>
              </w:rPr>
              <w:t>ren ze</w:t>
            </w:r>
            <w:r>
              <w:rPr>
                <w:rFonts w:ascii="Arial" w:hAnsi="Arial"/>
                <w:color w:val="000000"/>
                <w:sz w:val="14"/>
                <w:szCs w:val="14"/>
              </w:rPr>
              <w:t>n</w:t>
            </w:r>
            <w:r>
              <w:rPr>
                <w:rFonts w:ascii="Arial" w:hAnsi="Arial"/>
                <w:color w:val="000000"/>
                <w:sz w:val="14"/>
                <w:szCs w:val="14"/>
              </w:rPr>
              <w:t>batekoa*</w:t>
            </w:r>
          </w:p>
        </w:tc>
        <w:tc>
          <w:tcPr>
            <w:tcW w:w="1086" w:type="dxa"/>
            <w:tcBorders>
              <w:top w:val="single" w:sz="4" w:space="0" w:color="auto"/>
              <w:left w:val="nil"/>
              <w:bottom w:val="single" w:sz="4" w:space="0" w:color="auto"/>
              <w:right w:val="nil"/>
            </w:tcBorders>
            <w:shd w:val="clear" w:color="auto" w:fill="FABF8F" w:themeFill="accent6" w:themeFillTint="99"/>
            <w:vAlign w:val="center"/>
            <w:hideMark/>
          </w:tcPr>
          <w:p w:rsidR="00C4243B" w:rsidRPr="007B5D9A" w:rsidRDefault="00C4243B" w:rsidP="00DE29AF">
            <w:pPr>
              <w:spacing w:after="0"/>
              <w:ind w:firstLine="0"/>
              <w:jc w:val="right"/>
              <w:rPr>
                <w:rFonts w:ascii="Arial" w:hAnsi="Arial" w:cs="Arial"/>
                <w:color w:val="000000"/>
                <w:sz w:val="14"/>
                <w:szCs w:val="14"/>
              </w:rPr>
            </w:pPr>
            <w:r>
              <w:rPr>
                <w:rFonts w:ascii="Arial" w:hAnsi="Arial"/>
                <w:color w:val="000000"/>
                <w:sz w:val="14"/>
                <w:szCs w:val="14"/>
              </w:rPr>
              <w:t>Prezioa</w:t>
            </w:r>
          </w:p>
          <w:p w:rsidR="00C4243B" w:rsidRPr="007B5D9A" w:rsidRDefault="00C4243B" w:rsidP="00DE29AF">
            <w:pPr>
              <w:spacing w:after="0"/>
              <w:ind w:firstLine="0"/>
              <w:jc w:val="right"/>
              <w:rPr>
                <w:rFonts w:ascii="Arial" w:hAnsi="Arial" w:cs="Arial"/>
                <w:color w:val="000000"/>
                <w:sz w:val="14"/>
                <w:szCs w:val="14"/>
              </w:rPr>
            </w:pPr>
            <w:r>
              <w:rPr>
                <w:rFonts w:ascii="Arial" w:hAnsi="Arial"/>
                <w:color w:val="000000"/>
                <w:sz w:val="14"/>
                <w:szCs w:val="14"/>
              </w:rPr>
              <w:t>Adjudikazioa*</w:t>
            </w:r>
          </w:p>
        </w:tc>
        <w:tc>
          <w:tcPr>
            <w:tcW w:w="601" w:type="dxa"/>
            <w:tcBorders>
              <w:top w:val="single" w:sz="4" w:space="0" w:color="auto"/>
              <w:left w:val="nil"/>
              <w:bottom w:val="single" w:sz="4" w:space="0" w:color="auto"/>
              <w:right w:val="nil"/>
            </w:tcBorders>
            <w:shd w:val="clear" w:color="auto" w:fill="FABF8F" w:themeFill="accent6" w:themeFillTint="99"/>
            <w:vAlign w:val="center"/>
            <w:hideMark/>
          </w:tcPr>
          <w:p w:rsidR="00C4243B" w:rsidRPr="007B5D9A" w:rsidRDefault="00C4243B" w:rsidP="00DE29AF">
            <w:pPr>
              <w:spacing w:after="0"/>
              <w:ind w:firstLine="0"/>
              <w:jc w:val="right"/>
              <w:rPr>
                <w:rFonts w:ascii="Arial" w:hAnsi="Arial" w:cs="Arial"/>
                <w:color w:val="000000"/>
                <w:sz w:val="14"/>
                <w:szCs w:val="14"/>
              </w:rPr>
            </w:pPr>
            <w:r>
              <w:rPr>
                <w:rFonts w:ascii="Arial" w:hAnsi="Arial"/>
                <w:color w:val="000000"/>
                <w:sz w:val="14"/>
                <w:szCs w:val="14"/>
              </w:rPr>
              <w:t>Beh</w:t>
            </w:r>
            <w:r>
              <w:rPr>
                <w:rFonts w:ascii="Arial" w:hAnsi="Arial"/>
                <w:color w:val="000000"/>
                <w:sz w:val="14"/>
                <w:szCs w:val="14"/>
              </w:rPr>
              <w:t>e</w:t>
            </w:r>
            <w:r>
              <w:rPr>
                <w:rFonts w:ascii="Arial" w:hAnsi="Arial"/>
                <w:color w:val="000000"/>
                <w:sz w:val="14"/>
                <w:szCs w:val="14"/>
              </w:rPr>
              <w:t>rapena (%)</w:t>
            </w:r>
          </w:p>
        </w:tc>
      </w:tr>
      <w:tr w:rsidR="00C4243B" w:rsidRPr="00DE29AF" w:rsidTr="002A0481">
        <w:trPr>
          <w:trHeight w:val="567"/>
          <w:jc w:val="center"/>
        </w:trPr>
        <w:tc>
          <w:tcPr>
            <w:tcW w:w="3116" w:type="dxa"/>
            <w:tcBorders>
              <w:top w:val="single" w:sz="4" w:space="0" w:color="auto"/>
              <w:left w:val="nil"/>
              <w:bottom w:val="single" w:sz="2" w:space="0" w:color="auto"/>
              <w:right w:val="nil"/>
            </w:tcBorders>
            <w:shd w:val="clear" w:color="auto" w:fill="auto"/>
            <w:noWrap/>
            <w:vAlign w:val="center"/>
          </w:tcPr>
          <w:p w:rsidR="00C4243B" w:rsidRPr="00DE29AF" w:rsidRDefault="00C4243B" w:rsidP="00C4243B">
            <w:pPr>
              <w:spacing w:after="0"/>
              <w:ind w:firstLine="0"/>
              <w:jc w:val="left"/>
              <w:rPr>
                <w:rFonts w:ascii="Arial Narrow" w:hAnsi="Arial Narrow"/>
                <w:color w:val="000000"/>
                <w:sz w:val="17"/>
                <w:szCs w:val="17"/>
              </w:rPr>
            </w:pPr>
            <w:r>
              <w:rPr>
                <w:rFonts w:ascii="Arial Narrow" w:hAnsi="Arial Narrow"/>
                <w:sz w:val="17"/>
                <w:szCs w:val="17"/>
              </w:rPr>
              <w:t>Zolatzea eta sareak berritzea           (1. lotea + 2. lotea)</w:t>
            </w:r>
          </w:p>
        </w:tc>
        <w:tc>
          <w:tcPr>
            <w:tcW w:w="1477" w:type="dxa"/>
            <w:tcBorders>
              <w:top w:val="single" w:sz="4" w:space="0" w:color="auto"/>
              <w:left w:val="nil"/>
              <w:bottom w:val="single" w:sz="2" w:space="0" w:color="auto"/>
              <w:right w:val="nil"/>
            </w:tcBorders>
            <w:shd w:val="clear" w:color="auto" w:fill="auto"/>
            <w:vAlign w:val="center"/>
          </w:tcPr>
          <w:p w:rsidR="00C4243B" w:rsidRPr="00DE29AF" w:rsidRDefault="00C4243B" w:rsidP="00C4243B">
            <w:pPr>
              <w:spacing w:after="0"/>
              <w:ind w:firstLine="0"/>
              <w:jc w:val="center"/>
              <w:rPr>
                <w:rFonts w:ascii="Arial Narrow" w:hAnsi="Arial Narrow"/>
                <w:sz w:val="17"/>
                <w:szCs w:val="17"/>
              </w:rPr>
            </w:pPr>
            <w:r>
              <w:rPr>
                <w:rFonts w:ascii="Arial Narrow" w:hAnsi="Arial Narrow"/>
                <w:sz w:val="17"/>
                <w:szCs w:val="17"/>
              </w:rPr>
              <w:t>Erraztua</w:t>
            </w:r>
          </w:p>
        </w:tc>
        <w:tc>
          <w:tcPr>
            <w:tcW w:w="748" w:type="dxa"/>
            <w:tcBorders>
              <w:top w:val="single" w:sz="4" w:space="0" w:color="auto"/>
              <w:left w:val="nil"/>
              <w:bottom w:val="single" w:sz="2" w:space="0" w:color="auto"/>
              <w:right w:val="nil"/>
            </w:tcBorders>
            <w:vAlign w:val="center"/>
          </w:tcPr>
          <w:p w:rsidR="00C4243B" w:rsidRPr="00DE29AF" w:rsidRDefault="00C4243B" w:rsidP="00C4243B">
            <w:pPr>
              <w:spacing w:after="0"/>
              <w:ind w:firstLine="0"/>
              <w:jc w:val="center"/>
              <w:rPr>
                <w:rFonts w:ascii="Arial Narrow" w:hAnsi="Arial Narrow"/>
                <w:sz w:val="17"/>
                <w:szCs w:val="17"/>
              </w:rPr>
            </w:pPr>
            <w:r>
              <w:rPr>
                <w:rFonts w:ascii="Arial Narrow" w:hAnsi="Arial Narrow"/>
                <w:sz w:val="17"/>
                <w:szCs w:val="17"/>
              </w:rPr>
              <w:t>2/2018 Foru Legea</w:t>
            </w:r>
          </w:p>
        </w:tc>
        <w:tc>
          <w:tcPr>
            <w:tcW w:w="949" w:type="dxa"/>
            <w:tcBorders>
              <w:top w:val="single" w:sz="4" w:space="0" w:color="auto"/>
              <w:left w:val="nil"/>
              <w:bottom w:val="single" w:sz="2" w:space="0" w:color="auto"/>
              <w:right w:val="nil"/>
            </w:tcBorders>
            <w:shd w:val="clear" w:color="auto" w:fill="auto"/>
            <w:vAlign w:val="center"/>
          </w:tcPr>
          <w:p w:rsidR="00C4243B" w:rsidRPr="00DE29AF" w:rsidRDefault="00C4243B" w:rsidP="00DE29AF">
            <w:pPr>
              <w:spacing w:after="0"/>
              <w:ind w:firstLine="0"/>
              <w:jc w:val="center"/>
              <w:rPr>
                <w:rFonts w:ascii="Arial Narrow" w:hAnsi="Arial Narrow"/>
                <w:color w:val="000000"/>
                <w:sz w:val="17"/>
                <w:szCs w:val="17"/>
              </w:rPr>
            </w:pPr>
            <w:r>
              <w:rPr>
                <w:rFonts w:ascii="Arial Narrow" w:hAnsi="Arial Narrow"/>
                <w:color w:val="000000"/>
                <w:sz w:val="17"/>
                <w:szCs w:val="17"/>
              </w:rPr>
              <w:t>4</w:t>
            </w:r>
          </w:p>
        </w:tc>
        <w:tc>
          <w:tcPr>
            <w:tcW w:w="808" w:type="dxa"/>
            <w:tcBorders>
              <w:top w:val="single" w:sz="4" w:space="0" w:color="auto"/>
              <w:left w:val="nil"/>
              <w:bottom w:val="single" w:sz="2" w:space="0" w:color="auto"/>
              <w:right w:val="nil"/>
            </w:tcBorders>
            <w:vAlign w:val="center"/>
          </w:tcPr>
          <w:p w:rsidR="00C4243B" w:rsidRPr="00DE29AF" w:rsidRDefault="00C4243B" w:rsidP="00DE29AF">
            <w:pPr>
              <w:spacing w:after="0"/>
              <w:ind w:firstLine="0"/>
              <w:jc w:val="right"/>
              <w:rPr>
                <w:rFonts w:ascii="Arial Narrow" w:hAnsi="Arial Narrow"/>
                <w:sz w:val="17"/>
                <w:szCs w:val="17"/>
              </w:rPr>
            </w:pPr>
            <w:r>
              <w:rPr>
                <w:rFonts w:ascii="Arial Narrow" w:hAnsi="Arial Narrow"/>
                <w:sz w:val="17"/>
                <w:szCs w:val="17"/>
              </w:rPr>
              <w:t>1.244.814</w:t>
            </w:r>
          </w:p>
        </w:tc>
        <w:tc>
          <w:tcPr>
            <w:tcW w:w="1086" w:type="dxa"/>
            <w:tcBorders>
              <w:top w:val="single" w:sz="4" w:space="0" w:color="auto"/>
              <w:left w:val="nil"/>
              <w:bottom w:val="single" w:sz="2" w:space="0" w:color="auto"/>
              <w:right w:val="nil"/>
            </w:tcBorders>
            <w:shd w:val="clear" w:color="auto" w:fill="auto"/>
            <w:noWrap/>
            <w:vAlign w:val="center"/>
          </w:tcPr>
          <w:p w:rsidR="00C4243B" w:rsidRPr="00DE29AF" w:rsidRDefault="00C4243B" w:rsidP="00DE29AF">
            <w:pPr>
              <w:spacing w:after="0"/>
              <w:ind w:firstLine="0"/>
              <w:jc w:val="right"/>
              <w:rPr>
                <w:rFonts w:ascii="Arial Narrow" w:hAnsi="Arial Narrow"/>
                <w:color w:val="000000"/>
                <w:sz w:val="17"/>
                <w:szCs w:val="17"/>
              </w:rPr>
            </w:pPr>
            <w:r>
              <w:rPr>
                <w:rFonts w:ascii="Arial Narrow" w:hAnsi="Arial Narrow"/>
                <w:color w:val="000000"/>
                <w:sz w:val="17"/>
                <w:szCs w:val="17"/>
              </w:rPr>
              <w:t>1.040.848</w:t>
            </w:r>
          </w:p>
        </w:tc>
        <w:tc>
          <w:tcPr>
            <w:tcW w:w="601" w:type="dxa"/>
            <w:tcBorders>
              <w:top w:val="single" w:sz="4" w:space="0" w:color="auto"/>
              <w:left w:val="nil"/>
              <w:bottom w:val="single" w:sz="2" w:space="0" w:color="auto"/>
              <w:right w:val="nil"/>
            </w:tcBorders>
            <w:shd w:val="clear" w:color="auto" w:fill="auto"/>
            <w:noWrap/>
            <w:vAlign w:val="center"/>
          </w:tcPr>
          <w:p w:rsidR="00C4243B" w:rsidRPr="00DE29AF" w:rsidRDefault="00C4243B" w:rsidP="00DE29AF">
            <w:pPr>
              <w:spacing w:after="0"/>
              <w:ind w:firstLine="0"/>
              <w:jc w:val="right"/>
              <w:rPr>
                <w:rFonts w:ascii="Arial Narrow" w:hAnsi="Arial Narrow"/>
                <w:color w:val="000000"/>
                <w:sz w:val="17"/>
                <w:szCs w:val="17"/>
              </w:rPr>
            </w:pPr>
            <w:r>
              <w:rPr>
                <w:rFonts w:ascii="Arial Narrow" w:hAnsi="Arial Narrow"/>
                <w:color w:val="000000"/>
                <w:sz w:val="17"/>
                <w:szCs w:val="17"/>
              </w:rPr>
              <w:t>16</w:t>
            </w:r>
          </w:p>
        </w:tc>
      </w:tr>
      <w:tr w:rsidR="00C4243B" w:rsidRPr="00DE29AF" w:rsidTr="002A0481">
        <w:trPr>
          <w:trHeight w:val="567"/>
          <w:jc w:val="center"/>
        </w:trPr>
        <w:tc>
          <w:tcPr>
            <w:tcW w:w="3116" w:type="dxa"/>
            <w:tcBorders>
              <w:top w:val="single" w:sz="2" w:space="0" w:color="auto"/>
              <w:left w:val="nil"/>
              <w:bottom w:val="single" w:sz="2" w:space="0" w:color="auto"/>
              <w:right w:val="nil"/>
            </w:tcBorders>
            <w:shd w:val="clear" w:color="auto" w:fill="auto"/>
            <w:noWrap/>
            <w:vAlign w:val="center"/>
          </w:tcPr>
          <w:p w:rsidR="00C4243B" w:rsidRPr="00DE29AF" w:rsidRDefault="00C4243B" w:rsidP="00C4243B">
            <w:pPr>
              <w:spacing w:after="0"/>
              <w:ind w:firstLine="0"/>
              <w:jc w:val="left"/>
              <w:rPr>
                <w:rFonts w:ascii="Arial Narrow" w:hAnsi="Arial Narrow"/>
                <w:color w:val="000000"/>
                <w:sz w:val="17"/>
                <w:szCs w:val="17"/>
              </w:rPr>
            </w:pPr>
            <w:r>
              <w:rPr>
                <w:rFonts w:ascii="Arial Narrow" w:hAnsi="Arial Narrow"/>
                <w:sz w:val="17"/>
                <w:szCs w:val="17"/>
              </w:rPr>
              <w:t>Argiteria publikoaren instalazioak berritzea</w:t>
            </w:r>
          </w:p>
        </w:tc>
        <w:tc>
          <w:tcPr>
            <w:tcW w:w="1477" w:type="dxa"/>
            <w:tcBorders>
              <w:top w:val="single" w:sz="2" w:space="0" w:color="auto"/>
              <w:left w:val="nil"/>
              <w:bottom w:val="single" w:sz="2" w:space="0" w:color="auto"/>
              <w:right w:val="nil"/>
            </w:tcBorders>
            <w:shd w:val="clear" w:color="auto" w:fill="auto"/>
            <w:vAlign w:val="center"/>
          </w:tcPr>
          <w:p w:rsidR="00C4243B" w:rsidRPr="00DE29AF" w:rsidRDefault="00C4243B" w:rsidP="00C4243B">
            <w:pPr>
              <w:spacing w:after="0"/>
              <w:ind w:firstLine="0"/>
              <w:jc w:val="center"/>
              <w:rPr>
                <w:rFonts w:ascii="Arial Narrow" w:hAnsi="Arial Narrow"/>
                <w:sz w:val="17"/>
                <w:szCs w:val="17"/>
              </w:rPr>
            </w:pPr>
            <w:r>
              <w:rPr>
                <w:rFonts w:ascii="Arial Narrow" w:hAnsi="Arial Narrow"/>
                <w:sz w:val="17"/>
                <w:szCs w:val="17"/>
              </w:rPr>
              <w:t>Erraztua</w:t>
            </w:r>
          </w:p>
        </w:tc>
        <w:tc>
          <w:tcPr>
            <w:tcW w:w="748" w:type="dxa"/>
            <w:tcBorders>
              <w:top w:val="single" w:sz="2" w:space="0" w:color="auto"/>
              <w:left w:val="nil"/>
              <w:bottom w:val="single" w:sz="2" w:space="0" w:color="auto"/>
              <w:right w:val="nil"/>
            </w:tcBorders>
            <w:vAlign w:val="center"/>
          </w:tcPr>
          <w:p w:rsidR="00C4243B" w:rsidRPr="00DE29AF" w:rsidRDefault="00C4243B" w:rsidP="00C4243B">
            <w:pPr>
              <w:spacing w:after="0"/>
              <w:ind w:firstLine="0"/>
              <w:jc w:val="center"/>
              <w:rPr>
                <w:rFonts w:ascii="Arial Narrow" w:hAnsi="Arial Narrow"/>
                <w:sz w:val="17"/>
                <w:szCs w:val="17"/>
              </w:rPr>
            </w:pPr>
            <w:r>
              <w:rPr>
                <w:rFonts w:ascii="Arial Narrow" w:hAnsi="Arial Narrow"/>
                <w:sz w:val="17"/>
                <w:szCs w:val="17"/>
              </w:rPr>
              <w:t>2/2018 Foru Legea</w:t>
            </w:r>
          </w:p>
        </w:tc>
        <w:tc>
          <w:tcPr>
            <w:tcW w:w="949" w:type="dxa"/>
            <w:tcBorders>
              <w:top w:val="single" w:sz="2" w:space="0" w:color="auto"/>
              <w:left w:val="nil"/>
              <w:bottom w:val="single" w:sz="2" w:space="0" w:color="auto"/>
              <w:right w:val="nil"/>
            </w:tcBorders>
            <w:shd w:val="clear" w:color="auto" w:fill="auto"/>
            <w:vAlign w:val="center"/>
          </w:tcPr>
          <w:p w:rsidR="00C4243B" w:rsidRPr="00DE29AF" w:rsidRDefault="00C4243B" w:rsidP="00DE29AF">
            <w:pPr>
              <w:spacing w:after="0"/>
              <w:ind w:firstLine="0"/>
              <w:jc w:val="center"/>
              <w:rPr>
                <w:rFonts w:ascii="Arial Narrow" w:hAnsi="Arial Narrow"/>
                <w:color w:val="000000"/>
                <w:sz w:val="17"/>
                <w:szCs w:val="17"/>
              </w:rPr>
            </w:pPr>
            <w:r>
              <w:rPr>
                <w:rFonts w:ascii="Arial Narrow" w:hAnsi="Arial Narrow"/>
                <w:color w:val="000000"/>
                <w:sz w:val="17"/>
                <w:szCs w:val="17"/>
              </w:rPr>
              <w:t>5</w:t>
            </w:r>
          </w:p>
        </w:tc>
        <w:tc>
          <w:tcPr>
            <w:tcW w:w="808" w:type="dxa"/>
            <w:tcBorders>
              <w:top w:val="single" w:sz="2" w:space="0" w:color="auto"/>
              <w:left w:val="nil"/>
              <w:bottom w:val="single" w:sz="2" w:space="0" w:color="auto"/>
              <w:right w:val="nil"/>
            </w:tcBorders>
            <w:vAlign w:val="center"/>
          </w:tcPr>
          <w:p w:rsidR="00C4243B" w:rsidRPr="00DE29AF" w:rsidRDefault="00C4243B" w:rsidP="00DE29AF">
            <w:pPr>
              <w:spacing w:after="0"/>
              <w:ind w:firstLine="0"/>
              <w:jc w:val="right"/>
              <w:rPr>
                <w:rFonts w:ascii="Arial Narrow" w:hAnsi="Arial Narrow"/>
                <w:sz w:val="17"/>
                <w:szCs w:val="17"/>
              </w:rPr>
            </w:pPr>
            <w:r>
              <w:rPr>
                <w:rFonts w:ascii="Arial Narrow" w:hAnsi="Arial Narrow"/>
                <w:sz w:val="17"/>
                <w:szCs w:val="17"/>
              </w:rPr>
              <w:t>93.535</w:t>
            </w:r>
          </w:p>
        </w:tc>
        <w:tc>
          <w:tcPr>
            <w:tcW w:w="1086" w:type="dxa"/>
            <w:tcBorders>
              <w:top w:val="single" w:sz="2" w:space="0" w:color="auto"/>
              <w:left w:val="nil"/>
              <w:bottom w:val="single" w:sz="2" w:space="0" w:color="auto"/>
              <w:right w:val="nil"/>
            </w:tcBorders>
            <w:shd w:val="clear" w:color="auto" w:fill="auto"/>
            <w:noWrap/>
            <w:vAlign w:val="center"/>
          </w:tcPr>
          <w:p w:rsidR="00C4243B" w:rsidRPr="00DE29AF" w:rsidRDefault="00C4243B" w:rsidP="00DE29AF">
            <w:pPr>
              <w:spacing w:after="0"/>
              <w:ind w:firstLine="0"/>
              <w:jc w:val="right"/>
              <w:rPr>
                <w:rFonts w:ascii="Arial Narrow" w:hAnsi="Arial Narrow"/>
                <w:color w:val="000000"/>
                <w:sz w:val="17"/>
                <w:szCs w:val="17"/>
              </w:rPr>
            </w:pPr>
            <w:r>
              <w:rPr>
                <w:rFonts w:ascii="Arial Narrow" w:hAnsi="Arial Narrow"/>
                <w:color w:val="000000"/>
                <w:sz w:val="17"/>
                <w:szCs w:val="17"/>
              </w:rPr>
              <w:t>73.941</w:t>
            </w:r>
          </w:p>
        </w:tc>
        <w:tc>
          <w:tcPr>
            <w:tcW w:w="601" w:type="dxa"/>
            <w:tcBorders>
              <w:top w:val="single" w:sz="2" w:space="0" w:color="auto"/>
              <w:left w:val="nil"/>
              <w:bottom w:val="single" w:sz="2" w:space="0" w:color="auto"/>
              <w:right w:val="nil"/>
            </w:tcBorders>
            <w:shd w:val="clear" w:color="auto" w:fill="auto"/>
            <w:noWrap/>
            <w:vAlign w:val="center"/>
          </w:tcPr>
          <w:p w:rsidR="00C4243B" w:rsidRPr="00DE29AF" w:rsidRDefault="00C4243B" w:rsidP="00DE29AF">
            <w:pPr>
              <w:spacing w:after="0"/>
              <w:ind w:firstLine="0"/>
              <w:jc w:val="right"/>
              <w:rPr>
                <w:rFonts w:ascii="Arial Narrow" w:hAnsi="Arial Narrow"/>
                <w:color w:val="000000"/>
                <w:sz w:val="17"/>
                <w:szCs w:val="17"/>
              </w:rPr>
            </w:pPr>
            <w:r>
              <w:rPr>
                <w:rFonts w:ascii="Arial Narrow" w:hAnsi="Arial Narrow"/>
                <w:color w:val="000000"/>
                <w:sz w:val="17"/>
                <w:szCs w:val="17"/>
              </w:rPr>
              <w:t>21</w:t>
            </w:r>
          </w:p>
        </w:tc>
      </w:tr>
      <w:tr w:rsidR="00C4243B" w:rsidRPr="00DE29AF" w:rsidTr="002A0481">
        <w:trPr>
          <w:trHeight w:val="567"/>
          <w:jc w:val="center"/>
        </w:trPr>
        <w:tc>
          <w:tcPr>
            <w:tcW w:w="3116" w:type="dxa"/>
            <w:tcBorders>
              <w:top w:val="single" w:sz="2" w:space="0" w:color="auto"/>
              <w:left w:val="nil"/>
              <w:bottom w:val="single" w:sz="2" w:space="0" w:color="auto"/>
              <w:right w:val="nil"/>
            </w:tcBorders>
            <w:shd w:val="clear" w:color="auto" w:fill="auto"/>
            <w:noWrap/>
            <w:vAlign w:val="center"/>
          </w:tcPr>
          <w:p w:rsidR="00C4243B" w:rsidRPr="00DE29AF" w:rsidRDefault="00C4243B" w:rsidP="00C4243B">
            <w:pPr>
              <w:spacing w:after="0"/>
              <w:ind w:firstLine="0"/>
              <w:jc w:val="left"/>
              <w:rPr>
                <w:rFonts w:ascii="Arial Narrow" w:hAnsi="Arial Narrow"/>
                <w:color w:val="000000"/>
                <w:sz w:val="17"/>
                <w:szCs w:val="17"/>
              </w:rPr>
            </w:pPr>
            <w:r>
              <w:rPr>
                <w:rFonts w:ascii="Arial Narrow" w:hAnsi="Arial Narrow"/>
                <w:sz w:val="17"/>
                <w:szCs w:val="17"/>
              </w:rPr>
              <w:t>Udalaren kirol eremuko zoladurak konpontzea</w:t>
            </w:r>
          </w:p>
        </w:tc>
        <w:tc>
          <w:tcPr>
            <w:tcW w:w="1477" w:type="dxa"/>
            <w:tcBorders>
              <w:top w:val="single" w:sz="2" w:space="0" w:color="auto"/>
              <w:left w:val="nil"/>
              <w:bottom w:val="single" w:sz="2" w:space="0" w:color="auto"/>
              <w:right w:val="nil"/>
            </w:tcBorders>
            <w:shd w:val="clear" w:color="auto" w:fill="auto"/>
            <w:vAlign w:val="center"/>
          </w:tcPr>
          <w:p w:rsidR="00C4243B" w:rsidRPr="00DE29AF" w:rsidRDefault="00C4243B" w:rsidP="00C4243B">
            <w:pPr>
              <w:spacing w:after="0"/>
              <w:ind w:firstLine="0"/>
              <w:jc w:val="center"/>
              <w:rPr>
                <w:rFonts w:ascii="Arial Narrow" w:hAnsi="Arial Narrow"/>
                <w:sz w:val="17"/>
                <w:szCs w:val="17"/>
              </w:rPr>
            </w:pPr>
            <w:r>
              <w:rPr>
                <w:rFonts w:ascii="Arial Narrow" w:hAnsi="Arial Narrow"/>
                <w:sz w:val="17"/>
                <w:szCs w:val="17"/>
              </w:rPr>
              <w:t>Erraztua</w:t>
            </w:r>
          </w:p>
        </w:tc>
        <w:tc>
          <w:tcPr>
            <w:tcW w:w="748" w:type="dxa"/>
            <w:tcBorders>
              <w:top w:val="single" w:sz="2" w:space="0" w:color="auto"/>
              <w:left w:val="nil"/>
              <w:bottom w:val="single" w:sz="2" w:space="0" w:color="auto"/>
              <w:right w:val="nil"/>
            </w:tcBorders>
            <w:vAlign w:val="center"/>
          </w:tcPr>
          <w:p w:rsidR="00C4243B" w:rsidRPr="00DE29AF" w:rsidRDefault="00C4243B" w:rsidP="00C4243B">
            <w:pPr>
              <w:spacing w:after="0"/>
              <w:ind w:firstLine="0"/>
              <w:jc w:val="center"/>
              <w:rPr>
                <w:rFonts w:ascii="Arial Narrow" w:hAnsi="Arial Narrow"/>
                <w:sz w:val="17"/>
                <w:szCs w:val="17"/>
              </w:rPr>
            </w:pPr>
            <w:r>
              <w:rPr>
                <w:rFonts w:ascii="Arial Narrow" w:hAnsi="Arial Narrow"/>
                <w:sz w:val="17"/>
                <w:szCs w:val="17"/>
              </w:rPr>
              <w:t>2/2018 Foru Legea</w:t>
            </w:r>
          </w:p>
        </w:tc>
        <w:tc>
          <w:tcPr>
            <w:tcW w:w="949" w:type="dxa"/>
            <w:tcBorders>
              <w:top w:val="single" w:sz="2" w:space="0" w:color="auto"/>
              <w:left w:val="nil"/>
              <w:bottom w:val="single" w:sz="2" w:space="0" w:color="auto"/>
              <w:right w:val="nil"/>
            </w:tcBorders>
            <w:shd w:val="clear" w:color="auto" w:fill="auto"/>
            <w:vAlign w:val="center"/>
          </w:tcPr>
          <w:p w:rsidR="00C4243B" w:rsidRPr="00DE29AF" w:rsidRDefault="00C4243B" w:rsidP="00DE29AF">
            <w:pPr>
              <w:spacing w:after="0"/>
              <w:ind w:firstLine="0"/>
              <w:jc w:val="center"/>
              <w:rPr>
                <w:rFonts w:ascii="Arial Narrow" w:hAnsi="Arial Narrow"/>
                <w:color w:val="000000"/>
                <w:sz w:val="17"/>
                <w:szCs w:val="17"/>
              </w:rPr>
            </w:pPr>
            <w:r>
              <w:rPr>
                <w:rFonts w:ascii="Arial Narrow" w:hAnsi="Arial Narrow"/>
                <w:color w:val="000000"/>
                <w:sz w:val="17"/>
                <w:szCs w:val="17"/>
              </w:rPr>
              <w:t>3</w:t>
            </w:r>
          </w:p>
        </w:tc>
        <w:tc>
          <w:tcPr>
            <w:tcW w:w="808" w:type="dxa"/>
            <w:tcBorders>
              <w:top w:val="single" w:sz="2" w:space="0" w:color="auto"/>
              <w:left w:val="nil"/>
              <w:bottom w:val="single" w:sz="2" w:space="0" w:color="auto"/>
              <w:right w:val="nil"/>
            </w:tcBorders>
            <w:vAlign w:val="center"/>
          </w:tcPr>
          <w:p w:rsidR="00C4243B" w:rsidRPr="00DE29AF" w:rsidRDefault="00C4243B" w:rsidP="00DE29AF">
            <w:pPr>
              <w:spacing w:after="0"/>
              <w:ind w:firstLine="0"/>
              <w:jc w:val="right"/>
              <w:rPr>
                <w:rFonts w:ascii="Arial Narrow" w:hAnsi="Arial Narrow"/>
                <w:sz w:val="17"/>
                <w:szCs w:val="17"/>
              </w:rPr>
            </w:pPr>
            <w:r>
              <w:rPr>
                <w:rFonts w:ascii="Arial Narrow" w:hAnsi="Arial Narrow"/>
                <w:sz w:val="17"/>
                <w:szCs w:val="17"/>
              </w:rPr>
              <w:t>58.954</w:t>
            </w:r>
          </w:p>
        </w:tc>
        <w:tc>
          <w:tcPr>
            <w:tcW w:w="1086" w:type="dxa"/>
            <w:tcBorders>
              <w:top w:val="single" w:sz="2" w:space="0" w:color="auto"/>
              <w:left w:val="nil"/>
              <w:bottom w:val="single" w:sz="2" w:space="0" w:color="auto"/>
              <w:right w:val="nil"/>
            </w:tcBorders>
            <w:shd w:val="clear" w:color="auto" w:fill="auto"/>
            <w:noWrap/>
            <w:vAlign w:val="center"/>
          </w:tcPr>
          <w:p w:rsidR="00C4243B" w:rsidRPr="00DE29AF" w:rsidRDefault="00C4243B" w:rsidP="00DE29AF">
            <w:pPr>
              <w:spacing w:after="0"/>
              <w:ind w:firstLine="0"/>
              <w:jc w:val="right"/>
              <w:rPr>
                <w:rFonts w:ascii="Arial Narrow" w:hAnsi="Arial Narrow"/>
                <w:color w:val="000000"/>
                <w:sz w:val="17"/>
                <w:szCs w:val="17"/>
              </w:rPr>
            </w:pPr>
            <w:r>
              <w:rPr>
                <w:rFonts w:ascii="Arial Narrow" w:hAnsi="Arial Narrow"/>
                <w:color w:val="000000"/>
                <w:sz w:val="17"/>
                <w:szCs w:val="17"/>
              </w:rPr>
              <w:t>58.040</w:t>
            </w:r>
          </w:p>
        </w:tc>
        <w:tc>
          <w:tcPr>
            <w:tcW w:w="601" w:type="dxa"/>
            <w:tcBorders>
              <w:top w:val="single" w:sz="2" w:space="0" w:color="auto"/>
              <w:left w:val="nil"/>
              <w:bottom w:val="single" w:sz="2" w:space="0" w:color="auto"/>
              <w:right w:val="nil"/>
            </w:tcBorders>
            <w:shd w:val="clear" w:color="auto" w:fill="auto"/>
            <w:noWrap/>
            <w:vAlign w:val="center"/>
          </w:tcPr>
          <w:p w:rsidR="00C4243B" w:rsidRPr="00DE29AF" w:rsidRDefault="00C4243B" w:rsidP="00DE29AF">
            <w:pPr>
              <w:spacing w:after="0"/>
              <w:ind w:firstLine="0"/>
              <w:jc w:val="right"/>
              <w:rPr>
                <w:rFonts w:ascii="Arial Narrow" w:hAnsi="Arial Narrow"/>
                <w:color w:val="000000"/>
                <w:sz w:val="17"/>
                <w:szCs w:val="17"/>
              </w:rPr>
            </w:pPr>
            <w:r>
              <w:rPr>
                <w:rFonts w:ascii="Arial Narrow" w:hAnsi="Arial Narrow"/>
                <w:color w:val="000000"/>
                <w:sz w:val="17"/>
                <w:szCs w:val="17"/>
              </w:rPr>
              <w:t>2</w:t>
            </w:r>
          </w:p>
        </w:tc>
      </w:tr>
      <w:tr w:rsidR="00C4243B" w:rsidRPr="00DE29AF" w:rsidTr="002A0481">
        <w:trPr>
          <w:trHeight w:val="567"/>
          <w:jc w:val="center"/>
        </w:trPr>
        <w:tc>
          <w:tcPr>
            <w:tcW w:w="3116" w:type="dxa"/>
            <w:tcBorders>
              <w:top w:val="single" w:sz="2" w:space="0" w:color="auto"/>
              <w:left w:val="nil"/>
              <w:bottom w:val="single" w:sz="4" w:space="0" w:color="auto"/>
              <w:right w:val="nil"/>
            </w:tcBorders>
            <w:shd w:val="clear" w:color="auto" w:fill="auto"/>
            <w:noWrap/>
            <w:vAlign w:val="center"/>
          </w:tcPr>
          <w:p w:rsidR="00C4243B" w:rsidRPr="00DE29AF" w:rsidRDefault="00C4243B" w:rsidP="00C4243B">
            <w:pPr>
              <w:spacing w:after="0"/>
              <w:ind w:firstLine="0"/>
              <w:jc w:val="left"/>
              <w:rPr>
                <w:rFonts w:ascii="Arial Narrow" w:hAnsi="Arial Narrow"/>
                <w:color w:val="000000"/>
                <w:sz w:val="17"/>
                <w:szCs w:val="17"/>
              </w:rPr>
            </w:pPr>
            <w:proofErr w:type="spellStart"/>
            <w:r>
              <w:rPr>
                <w:rFonts w:ascii="Arial Narrow" w:hAnsi="Arial Narrow"/>
                <w:sz w:val="17"/>
                <w:szCs w:val="17"/>
              </w:rPr>
              <w:t>Aranjuez</w:t>
            </w:r>
            <w:proofErr w:type="spellEnd"/>
            <w:r>
              <w:rPr>
                <w:rFonts w:ascii="Arial Narrow" w:hAnsi="Arial Narrow"/>
                <w:sz w:val="17"/>
                <w:szCs w:val="17"/>
              </w:rPr>
              <w:t xml:space="preserve"> pasealekuko eraikina eskuratzea</w:t>
            </w:r>
          </w:p>
        </w:tc>
        <w:tc>
          <w:tcPr>
            <w:tcW w:w="1477" w:type="dxa"/>
            <w:tcBorders>
              <w:top w:val="single" w:sz="2" w:space="0" w:color="auto"/>
              <w:left w:val="nil"/>
              <w:bottom w:val="single" w:sz="4" w:space="0" w:color="auto"/>
              <w:right w:val="nil"/>
            </w:tcBorders>
            <w:shd w:val="clear" w:color="auto" w:fill="auto"/>
            <w:vAlign w:val="center"/>
          </w:tcPr>
          <w:p w:rsidR="00985908" w:rsidRPr="00DE29AF" w:rsidRDefault="00985908" w:rsidP="00985908">
            <w:pPr>
              <w:spacing w:after="0"/>
              <w:ind w:firstLine="0"/>
              <w:jc w:val="center"/>
              <w:rPr>
                <w:rFonts w:ascii="Arial Narrow" w:hAnsi="Arial Narrow"/>
                <w:sz w:val="17"/>
                <w:szCs w:val="17"/>
              </w:rPr>
            </w:pPr>
            <w:r>
              <w:rPr>
                <w:rFonts w:ascii="Arial Narrow" w:hAnsi="Arial Narrow"/>
                <w:sz w:val="17"/>
                <w:szCs w:val="17"/>
              </w:rPr>
              <w:t xml:space="preserve">Kontratazioa </w:t>
            </w:r>
          </w:p>
          <w:p w:rsidR="00C4243B" w:rsidRPr="00DE29AF" w:rsidRDefault="00985908" w:rsidP="00985908">
            <w:pPr>
              <w:spacing w:after="0"/>
              <w:ind w:firstLine="0"/>
              <w:jc w:val="center"/>
              <w:rPr>
                <w:rFonts w:ascii="Arial Narrow" w:hAnsi="Arial Narrow"/>
                <w:sz w:val="17"/>
                <w:szCs w:val="17"/>
              </w:rPr>
            </w:pPr>
            <w:r>
              <w:rPr>
                <w:rFonts w:ascii="Arial Narrow" w:hAnsi="Arial Narrow"/>
                <w:sz w:val="17"/>
                <w:szCs w:val="17"/>
              </w:rPr>
              <w:t>zuzena</w:t>
            </w:r>
          </w:p>
        </w:tc>
        <w:tc>
          <w:tcPr>
            <w:tcW w:w="748" w:type="dxa"/>
            <w:tcBorders>
              <w:top w:val="single" w:sz="2" w:space="0" w:color="auto"/>
              <w:left w:val="nil"/>
              <w:bottom w:val="single" w:sz="4" w:space="0" w:color="auto"/>
              <w:right w:val="nil"/>
            </w:tcBorders>
            <w:vAlign w:val="center"/>
          </w:tcPr>
          <w:p w:rsidR="00C4243B" w:rsidRPr="00DE29AF" w:rsidRDefault="00C4243B" w:rsidP="00C4243B">
            <w:pPr>
              <w:spacing w:after="0"/>
              <w:ind w:firstLine="0"/>
              <w:jc w:val="center"/>
              <w:rPr>
                <w:rFonts w:ascii="Arial Narrow" w:hAnsi="Arial Narrow"/>
                <w:sz w:val="17"/>
                <w:szCs w:val="17"/>
              </w:rPr>
            </w:pPr>
            <w:r>
              <w:rPr>
                <w:rFonts w:ascii="Arial Narrow" w:hAnsi="Arial Narrow"/>
                <w:sz w:val="17"/>
                <w:szCs w:val="17"/>
              </w:rPr>
              <w:t>6/1990 Foru Legea</w:t>
            </w:r>
          </w:p>
        </w:tc>
        <w:tc>
          <w:tcPr>
            <w:tcW w:w="949" w:type="dxa"/>
            <w:tcBorders>
              <w:top w:val="single" w:sz="2" w:space="0" w:color="auto"/>
              <w:left w:val="nil"/>
              <w:bottom w:val="single" w:sz="4" w:space="0" w:color="auto"/>
              <w:right w:val="nil"/>
            </w:tcBorders>
            <w:shd w:val="clear" w:color="auto" w:fill="auto"/>
            <w:vAlign w:val="center"/>
          </w:tcPr>
          <w:p w:rsidR="00C4243B" w:rsidRPr="00DE29AF" w:rsidRDefault="00C4243B" w:rsidP="00DE29AF">
            <w:pPr>
              <w:spacing w:after="0"/>
              <w:ind w:firstLine="0"/>
              <w:jc w:val="center"/>
              <w:rPr>
                <w:rFonts w:ascii="Arial Narrow" w:hAnsi="Arial Narrow"/>
                <w:color w:val="000000"/>
                <w:sz w:val="17"/>
                <w:szCs w:val="17"/>
              </w:rPr>
            </w:pPr>
            <w:r>
              <w:rPr>
                <w:rFonts w:ascii="Arial Narrow" w:hAnsi="Arial Narrow"/>
                <w:color w:val="000000"/>
                <w:sz w:val="17"/>
                <w:szCs w:val="17"/>
              </w:rPr>
              <w:t>1</w:t>
            </w:r>
          </w:p>
        </w:tc>
        <w:tc>
          <w:tcPr>
            <w:tcW w:w="808" w:type="dxa"/>
            <w:tcBorders>
              <w:top w:val="single" w:sz="2" w:space="0" w:color="auto"/>
              <w:left w:val="nil"/>
              <w:bottom w:val="single" w:sz="4" w:space="0" w:color="auto"/>
              <w:right w:val="nil"/>
            </w:tcBorders>
            <w:vAlign w:val="center"/>
          </w:tcPr>
          <w:p w:rsidR="00C4243B" w:rsidRPr="00DE29AF" w:rsidRDefault="00C4243B" w:rsidP="00DE29AF">
            <w:pPr>
              <w:spacing w:after="0"/>
              <w:ind w:firstLine="0"/>
              <w:jc w:val="right"/>
              <w:rPr>
                <w:rFonts w:ascii="Arial Narrow" w:hAnsi="Arial Narrow"/>
                <w:sz w:val="17"/>
                <w:szCs w:val="17"/>
              </w:rPr>
            </w:pPr>
            <w:r>
              <w:rPr>
                <w:rFonts w:ascii="Arial Narrow" w:hAnsi="Arial Narrow"/>
                <w:sz w:val="17"/>
                <w:szCs w:val="17"/>
              </w:rPr>
              <w:t>70.000</w:t>
            </w:r>
          </w:p>
        </w:tc>
        <w:tc>
          <w:tcPr>
            <w:tcW w:w="1086" w:type="dxa"/>
            <w:tcBorders>
              <w:top w:val="single" w:sz="2" w:space="0" w:color="auto"/>
              <w:left w:val="nil"/>
              <w:bottom w:val="single" w:sz="4" w:space="0" w:color="auto"/>
              <w:right w:val="nil"/>
            </w:tcBorders>
            <w:shd w:val="clear" w:color="auto" w:fill="auto"/>
            <w:noWrap/>
            <w:vAlign w:val="center"/>
          </w:tcPr>
          <w:p w:rsidR="00C4243B" w:rsidRPr="00DE29AF" w:rsidRDefault="00C4243B" w:rsidP="00DE29AF">
            <w:pPr>
              <w:spacing w:after="0"/>
              <w:ind w:firstLine="0"/>
              <w:jc w:val="right"/>
              <w:rPr>
                <w:rFonts w:ascii="Arial Narrow" w:hAnsi="Arial Narrow"/>
                <w:color w:val="000000"/>
                <w:sz w:val="17"/>
                <w:szCs w:val="17"/>
              </w:rPr>
            </w:pPr>
            <w:r>
              <w:rPr>
                <w:rFonts w:ascii="Arial Narrow" w:hAnsi="Arial Narrow"/>
                <w:color w:val="000000"/>
                <w:sz w:val="17"/>
                <w:szCs w:val="17"/>
              </w:rPr>
              <w:t>70.000</w:t>
            </w:r>
          </w:p>
        </w:tc>
        <w:tc>
          <w:tcPr>
            <w:tcW w:w="601" w:type="dxa"/>
            <w:tcBorders>
              <w:top w:val="single" w:sz="2" w:space="0" w:color="auto"/>
              <w:left w:val="nil"/>
              <w:bottom w:val="single" w:sz="4" w:space="0" w:color="auto"/>
              <w:right w:val="nil"/>
            </w:tcBorders>
            <w:shd w:val="clear" w:color="auto" w:fill="auto"/>
            <w:noWrap/>
            <w:vAlign w:val="center"/>
          </w:tcPr>
          <w:p w:rsidR="00C4243B" w:rsidRPr="00DE29AF" w:rsidRDefault="00C4243B" w:rsidP="00DE29AF">
            <w:pPr>
              <w:spacing w:after="0"/>
              <w:ind w:firstLine="0"/>
              <w:jc w:val="right"/>
              <w:rPr>
                <w:rFonts w:ascii="Arial Narrow" w:hAnsi="Arial Narrow"/>
                <w:color w:val="000000"/>
                <w:sz w:val="17"/>
                <w:szCs w:val="17"/>
              </w:rPr>
            </w:pPr>
            <w:r>
              <w:rPr>
                <w:rFonts w:ascii="Arial Narrow" w:hAnsi="Arial Narrow"/>
                <w:color w:val="000000"/>
                <w:sz w:val="17"/>
                <w:szCs w:val="17"/>
              </w:rPr>
              <w:t>0</w:t>
            </w:r>
          </w:p>
        </w:tc>
      </w:tr>
    </w:tbl>
    <w:p w:rsidR="00C4243B" w:rsidRPr="00E22A52" w:rsidRDefault="00C4243B" w:rsidP="00F115B9">
      <w:pPr>
        <w:pStyle w:val="texto"/>
        <w:tabs>
          <w:tab w:val="clear" w:pos="2835"/>
          <w:tab w:val="clear" w:pos="3969"/>
          <w:tab w:val="clear" w:pos="5103"/>
          <w:tab w:val="clear" w:pos="6237"/>
          <w:tab w:val="clear" w:pos="7371"/>
        </w:tabs>
        <w:spacing w:before="80" w:after="240"/>
        <w:ind w:firstLine="112"/>
        <w:rPr>
          <w:rFonts w:ascii="Arial Narrow" w:hAnsi="Arial Narrow"/>
          <w:color w:val="000000"/>
          <w:sz w:val="17"/>
          <w:szCs w:val="17"/>
        </w:rPr>
      </w:pPr>
      <w:r>
        <w:rPr>
          <w:rFonts w:ascii="Arial Narrow" w:hAnsi="Arial Narrow"/>
          <w:color w:val="000000"/>
          <w:sz w:val="17"/>
          <w:szCs w:val="17"/>
        </w:rPr>
        <w:t>* Zenbatekoak BEZik gabe:</w:t>
      </w:r>
    </w:p>
    <w:p w:rsidR="006D73C4" w:rsidRDefault="00725E59" w:rsidP="002A0481">
      <w:pPr>
        <w:pStyle w:val="texto"/>
        <w:spacing w:before="120"/>
      </w:pPr>
      <w:r>
        <w:t>Aurreko kontratuen adjudikazioa eta betetzea berrikusita, konklusioa da ezen, oro har, aplikatzekoa den araudia errespetatu dela, eta gastuak baime</w:t>
      </w:r>
      <w:r>
        <w:t>n</w:t>
      </w:r>
      <w:r>
        <w:t xml:space="preserve">duta, </w:t>
      </w:r>
      <w:proofErr w:type="spellStart"/>
      <w:r>
        <w:t>kontu-hartzailetzak</w:t>
      </w:r>
      <w:proofErr w:type="spellEnd"/>
      <w:r>
        <w:t xml:space="preserve"> aztertuta eta zuzen kontabilizatuta daudela, eta epean ordaindu direla. </w:t>
      </w:r>
    </w:p>
    <w:p w:rsidR="009712A6" w:rsidRPr="00321556" w:rsidRDefault="009712A6" w:rsidP="006D73C4">
      <w:pPr>
        <w:pStyle w:val="texto"/>
        <w:spacing w:after="180"/>
      </w:pPr>
    </w:p>
    <w:p w:rsidR="002A0481" w:rsidRDefault="002A0481">
      <w:pPr>
        <w:spacing w:after="0"/>
        <w:ind w:firstLine="0"/>
        <w:jc w:val="left"/>
        <w:rPr>
          <w:rFonts w:ascii="Arial" w:hAnsi="Arial" w:cs="Arial"/>
          <w:i/>
          <w:iCs/>
          <w:color w:val="000000"/>
          <w:spacing w:val="10"/>
          <w:kern w:val="28"/>
          <w:sz w:val="24"/>
          <w:szCs w:val="24"/>
        </w:rPr>
      </w:pPr>
      <w:bookmarkStart w:id="102" w:name="_Toc22049262"/>
      <w:r>
        <w:br w:type="page"/>
      </w:r>
    </w:p>
    <w:p w:rsidR="00725E59" w:rsidRPr="00BC16FF" w:rsidRDefault="009B3661" w:rsidP="006D5007">
      <w:pPr>
        <w:pStyle w:val="atitulo3"/>
        <w:spacing w:before="300" w:after="200"/>
        <w:rPr>
          <w:rFonts w:cs="Arial"/>
          <w:sz w:val="24"/>
          <w:szCs w:val="24"/>
        </w:rPr>
      </w:pPr>
      <w:r>
        <w:rPr>
          <w:sz w:val="24"/>
          <w:szCs w:val="24"/>
        </w:rPr>
        <w:t>VI.4.7 Tributuak, prezio publikoak eta beste diru-sarrera batzuk</w:t>
      </w:r>
      <w:bookmarkEnd w:id="102"/>
    </w:p>
    <w:p w:rsidR="00725E59" w:rsidRPr="009C115B" w:rsidRDefault="009B3661" w:rsidP="009C115B">
      <w:pPr>
        <w:pStyle w:val="texto"/>
        <w:tabs>
          <w:tab w:val="clear" w:pos="2835"/>
          <w:tab w:val="clear" w:pos="3969"/>
          <w:tab w:val="clear" w:pos="5103"/>
          <w:tab w:val="clear" w:pos="6237"/>
          <w:tab w:val="clear" w:pos="7371"/>
          <w:tab w:val="left" w:pos="480"/>
          <w:tab w:val="num" w:pos="6597"/>
        </w:tabs>
        <w:spacing w:before="200" w:after="180"/>
        <w:ind w:left="289" w:firstLine="0"/>
        <w:rPr>
          <w:rFonts w:ascii="Arial" w:hAnsi="Arial" w:cs="Arial"/>
          <w:i/>
          <w:sz w:val="24"/>
        </w:rPr>
      </w:pPr>
      <w:r>
        <w:rPr>
          <w:rFonts w:ascii="Arial" w:hAnsi="Arial"/>
          <w:i/>
          <w:sz w:val="24"/>
        </w:rPr>
        <w:t>Zergak eta tasak</w:t>
      </w:r>
    </w:p>
    <w:p w:rsidR="00725E59" w:rsidRPr="00FF18F8" w:rsidRDefault="00725E59" w:rsidP="00C6716F">
      <w:pPr>
        <w:pStyle w:val="texto"/>
        <w:spacing w:after="220"/>
      </w:pPr>
      <w:r>
        <w:t>Udalaren tributu bidezko diru-sarrerak 1,72 milioi eurokoak izan ziren eta diru-sarrera guztien ehuneko 48 egiten dute; honako hauek dira:</w:t>
      </w:r>
    </w:p>
    <w:tbl>
      <w:tblPr>
        <w:tblW w:w="4926" w:type="pct"/>
        <w:jc w:val="center"/>
        <w:tblCellMar>
          <w:left w:w="70" w:type="dxa"/>
          <w:right w:w="70" w:type="dxa"/>
        </w:tblCellMar>
        <w:tblLook w:val="04A0" w:firstRow="1" w:lastRow="0" w:firstColumn="1" w:lastColumn="0" w:noHBand="0" w:noVBand="1"/>
      </w:tblPr>
      <w:tblGrid>
        <w:gridCol w:w="2661"/>
        <w:gridCol w:w="1202"/>
        <w:gridCol w:w="2022"/>
        <w:gridCol w:w="96"/>
        <w:gridCol w:w="2816"/>
      </w:tblGrid>
      <w:tr w:rsidR="00A01B3F" w:rsidRPr="003020C3" w:rsidTr="00256173">
        <w:trPr>
          <w:trHeight w:val="255"/>
          <w:jc w:val="center"/>
        </w:trPr>
        <w:tc>
          <w:tcPr>
            <w:tcW w:w="4330" w:type="pct"/>
            <w:gridSpan w:val="3"/>
            <w:tcBorders>
              <w:top w:val="single" w:sz="4" w:space="0" w:color="auto"/>
              <w:left w:val="nil"/>
              <w:bottom w:val="single" w:sz="4" w:space="0" w:color="auto"/>
              <w:right w:val="nil"/>
            </w:tcBorders>
            <w:shd w:val="clear" w:color="auto" w:fill="FABF8F" w:themeFill="accent6" w:themeFillTint="99"/>
            <w:noWrap/>
            <w:vAlign w:val="center"/>
          </w:tcPr>
          <w:p w:rsidR="00A01B3F" w:rsidRPr="00321556" w:rsidRDefault="00A01B3F" w:rsidP="00256173">
            <w:pPr>
              <w:spacing w:after="0"/>
              <w:ind w:firstLine="0"/>
              <w:jc w:val="left"/>
              <w:rPr>
                <w:rFonts w:ascii="Arial" w:hAnsi="Arial" w:cs="Arial"/>
                <w:color w:val="000000"/>
                <w:sz w:val="18"/>
                <w:szCs w:val="18"/>
                <w:lang w:eastAsia="es-ES"/>
              </w:rPr>
            </w:pPr>
          </w:p>
        </w:tc>
        <w:tc>
          <w:tcPr>
            <w:tcW w:w="648" w:type="pct"/>
            <w:gridSpan w:val="2"/>
            <w:tcBorders>
              <w:top w:val="single" w:sz="4" w:space="0" w:color="auto"/>
              <w:left w:val="nil"/>
              <w:bottom w:val="single" w:sz="4" w:space="0" w:color="auto"/>
              <w:right w:val="nil"/>
            </w:tcBorders>
            <w:shd w:val="clear" w:color="auto" w:fill="FABF8F" w:themeFill="accent6" w:themeFillTint="99"/>
            <w:noWrap/>
            <w:vAlign w:val="center"/>
          </w:tcPr>
          <w:p w:rsidR="00A01B3F" w:rsidRPr="003020C3" w:rsidRDefault="00A01B3F" w:rsidP="00256173">
            <w:pPr>
              <w:spacing w:after="0"/>
              <w:ind w:firstLine="0"/>
              <w:jc w:val="right"/>
              <w:rPr>
                <w:rFonts w:ascii="Arial" w:hAnsi="Arial" w:cs="Arial"/>
                <w:color w:val="000000"/>
                <w:sz w:val="18"/>
                <w:szCs w:val="18"/>
              </w:rPr>
            </w:pPr>
            <w:r>
              <w:rPr>
                <w:rFonts w:ascii="Arial" w:hAnsi="Arial"/>
                <w:color w:val="000000"/>
                <w:sz w:val="18"/>
                <w:szCs w:val="18"/>
              </w:rPr>
              <w:t>Aitortutako eskubide garbiak, 2018</w:t>
            </w:r>
          </w:p>
        </w:tc>
      </w:tr>
      <w:tr w:rsidR="00725E59" w:rsidRPr="003020C3" w:rsidTr="00256173">
        <w:trPr>
          <w:trHeight w:val="312"/>
          <w:jc w:val="center"/>
        </w:trPr>
        <w:tc>
          <w:tcPr>
            <w:tcW w:w="1841" w:type="pct"/>
            <w:tcBorders>
              <w:top w:val="single" w:sz="4" w:space="0" w:color="auto"/>
              <w:left w:val="nil"/>
              <w:bottom w:val="single" w:sz="4" w:space="0" w:color="auto"/>
              <w:right w:val="nil"/>
            </w:tcBorders>
            <w:shd w:val="clear" w:color="000000" w:fill="FABF8F"/>
            <w:noWrap/>
            <w:vAlign w:val="center"/>
            <w:hideMark/>
          </w:tcPr>
          <w:p w:rsidR="00725E59" w:rsidRPr="003020C3" w:rsidRDefault="00725E59" w:rsidP="00256173">
            <w:pPr>
              <w:spacing w:after="0"/>
              <w:ind w:firstLine="0"/>
              <w:jc w:val="left"/>
              <w:rPr>
                <w:rFonts w:ascii="Arial" w:hAnsi="Arial" w:cs="Arial"/>
                <w:color w:val="000000"/>
                <w:sz w:val="18"/>
                <w:szCs w:val="18"/>
              </w:rPr>
            </w:pPr>
            <w:proofErr w:type="spellStart"/>
            <w:r>
              <w:rPr>
                <w:rFonts w:ascii="Arial" w:hAnsi="Arial"/>
                <w:color w:val="000000"/>
                <w:sz w:val="18"/>
                <w:szCs w:val="18"/>
              </w:rPr>
              <w:t> Zuzeneko</w:t>
            </w:r>
            <w:proofErr w:type="spellEnd"/>
            <w:r>
              <w:rPr>
                <w:rFonts w:ascii="Arial" w:hAnsi="Arial"/>
                <w:color w:val="000000"/>
                <w:sz w:val="18"/>
                <w:szCs w:val="18"/>
              </w:rPr>
              <w:t xml:space="preserve"> zergak</w:t>
            </w:r>
          </w:p>
        </w:tc>
        <w:tc>
          <w:tcPr>
            <w:tcW w:w="2489" w:type="pct"/>
            <w:gridSpan w:val="2"/>
            <w:tcBorders>
              <w:top w:val="single" w:sz="4" w:space="0" w:color="auto"/>
              <w:left w:val="nil"/>
              <w:bottom w:val="single" w:sz="4" w:space="0" w:color="auto"/>
              <w:right w:val="nil"/>
            </w:tcBorders>
            <w:shd w:val="clear" w:color="000000" w:fill="FABF8F"/>
            <w:noWrap/>
            <w:vAlign w:val="center"/>
            <w:hideMark/>
          </w:tcPr>
          <w:p w:rsidR="00725E59" w:rsidRPr="003020C3" w:rsidRDefault="00725E59" w:rsidP="00256173">
            <w:pPr>
              <w:spacing w:after="0"/>
              <w:ind w:firstLine="0"/>
              <w:jc w:val="left"/>
              <w:rPr>
                <w:rFonts w:ascii="Arial" w:hAnsi="Arial" w:cs="Arial"/>
                <w:color w:val="000000"/>
                <w:sz w:val="18"/>
                <w:szCs w:val="18"/>
              </w:rPr>
            </w:pPr>
            <w:r>
              <w:rPr>
                <w:rFonts w:ascii="Arial" w:hAnsi="Arial"/>
                <w:color w:val="000000"/>
                <w:sz w:val="18"/>
                <w:szCs w:val="18"/>
              </w:rPr>
              <w:t> </w:t>
            </w:r>
          </w:p>
        </w:tc>
        <w:tc>
          <w:tcPr>
            <w:tcW w:w="648" w:type="pct"/>
            <w:gridSpan w:val="2"/>
            <w:tcBorders>
              <w:top w:val="single" w:sz="4" w:space="0" w:color="auto"/>
              <w:left w:val="nil"/>
              <w:bottom w:val="single" w:sz="4" w:space="0" w:color="auto"/>
              <w:right w:val="nil"/>
            </w:tcBorders>
            <w:shd w:val="clear" w:color="000000" w:fill="FABF8F"/>
            <w:noWrap/>
            <w:vAlign w:val="center"/>
            <w:hideMark/>
          </w:tcPr>
          <w:p w:rsidR="00725E59" w:rsidRPr="003020C3" w:rsidRDefault="00A01B3F" w:rsidP="00256173">
            <w:pPr>
              <w:spacing w:after="0"/>
              <w:ind w:firstLine="0"/>
              <w:jc w:val="right"/>
              <w:rPr>
                <w:rFonts w:ascii="Arial" w:hAnsi="Arial" w:cs="Arial"/>
                <w:color w:val="000000"/>
                <w:sz w:val="18"/>
                <w:szCs w:val="18"/>
              </w:rPr>
            </w:pPr>
            <w:r>
              <w:rPr>
                <w:rFonts w:ascii="Arial" w:hAnsi="Arial"/>
                <w:color w:val="000000"/>
                <w:sz w:val="18"/>
                <w:szCs w:val="18"/>
              </w:rPr>
              <w:t>1.200.204</w:t>
            </w:r>
          </w:p>
        </w:tc>
      </w:tr>
      <w:tr w:rsidR="00725E59" w:rsidRPr="003020C3" w:rsidTr="002A0481">
        <w:trPr>
          <w:trHeight w:val="284"/>
          <w:jc w:val="center"/>
        </w:trPr>
        <w:tc>
          <w:tcPr>
            <w:tcW w:w="2780" w:type="pct"/>
            <w:gridSpan w:val="2"/>
            <w:tcBorders>
              <w:top w:val="single" w:sz="4" w:space="0" w:color="auto"/>
              <w:left w:val="nil"/>
              <w:bottom w:val="single" w:sz="2" w:space="0" w:color="auto"/>
              <w:right w:val="nil"/>
            </w:tcBorders>
            <w:shd w:val="clear" w:color="auto" w:fill="auto"/>
            <w:noWrap/>
            <w:vAlign w:val="center"/>
            <w:hideMark/>
          </w:tcPr>
          <w:p w:rsidR="00725E59" w:rsidRPr="003020C3" w:rsidRDefault="00A01B3F" w:rsidP="00256173">
            <w:pPr>
              <w:spacing w:after="0"/>
              <w:ind w:right="20" w:firstLine="0"/>
              <w:jc w:val="left"/>
              <w:rPr>
                <w:rFonts w:ascii="Arial Narrow" w:hAnsi="Arial Narrow"/>
                <w:color w:val="000000"/>
              </w:rPr>
            </w:pPr>
            <w:r>
              <w:rPr>
                <w:rFonts w:ascii="Arial Narrow" w:hAnsi="Arial Narrow"/>
                <w:color w:val="000000"/>
              </w:rPr>
              <w:t xml:space="preserve">  Landa-lurraren gaineko kontribuzioa</w:t>
            </w:r>
          </w:p>
        </w:tc>
        <w:tc>
          <w:tcPr>
            <w:tcW w:w="1550" w:type="pct"/>
            <w:tcBorders>
              <w:top w:val="single" w:sz="4" w:space="0" w:color="auto"/>
              <w:left w:val="nil"/>
              <w:bottom w:val="single" w:sz="2" w:space="0" w:color="auto"/>
              <w:right w:val="nil"/>
            </w:tcBorders>
            <w:shd w:val="clear" w:color="auto" w:fill="auto"/>
            <w:noWrap/>
            <w:vAlign w:val="center"/>
            <w:hideMark/>
          </w:tcPr>
          <w:p w:rsidR="00725E59" w:rsidRPr="003020C3" w:rsidRDefault="00725E59" w:rsidP="00256173">
            <w:pPr>
              <w:spacing w:after="0"/>
              <w:ind w:right="20" w:firstLine="0"/>
              <w:jc w:val="center"/>
              <w:rPr>
                <w:rFonts w:ascii="Arial Narrow" w:hAnsi="Arial Narrow"/>
                <w:color w:val="000000"/>
              </w:rPr>
            </w:pPr>
            <w:r>
              <w:rPr>
                <w:rFonts w:ascii="Arial Narrow" w:hAnsi="Arial Narrow"/>
                <w:color w:val="000000"/>
              </w:rPr>
              <w:t>26.433</w:t>
            </w:r>
          </w:p>
        </w:tc>
        <w:tc>
          <w:tcPr>
            <w:tcW w:w="648" w:type="pct"/>
            <w:gridSpan w:val="2"/>
            <w:tcBorders>
              <w:top w:val="single" w:sz="4" w:space="0" w:color="auto"/>
              <w:left w:val="nil"/>
              <w:bottom w:val="single" w:sz="2" w:space="0" w:color="auto"/>
              <w:right w:val="nil"/>
            </w:tcBorders>
            <w:shd w:val="clear" w:color="auto" w:fill="auto"/>
            <w:noWrap/>
            <w:vAlign w:val="center"/>
            <w:hideMark/>
          </w:tcPr>
          <w:p w:rsidR="00725E59" w:rsidRPr="003020C3" w:rsidRDefault="00725E59" w:rsidP="00256173">
            <w:pPr>
              <w:spacing w:after="0"/>
              <w:ind w:right="20" w:firstLine="0"/>
              <w:jc w:val="right"/>
              <w:rPr>
                <w:rFonts w:ascii="Arial Narrow" w:hAnsi="Arial Narrow"/>
                <w:color w:val="000000"/>
                <w:lang w:val="es-ES" w:eastAsia="es-ES"/>
              </w:rPr>
            </w:pPr>
          </w:p>
        </w:tc>
      </w:tr>
      <w:tr w:rsidR="00725E59" w:rsidRPr="003020C3" w:rsidTr="002A0481">
        <w:trPr>
          <w:trHeight w:val="284"/>
          <w:jc w:val="center"/>
        </w:trPr>
        <w:tc>
          <w:tcPr>
            <w:tcW w:w="2780" w:type="pct"/>
            <w:gridSpan w:val="2"/>
            <w:tcBorders>
              <w:top w:val="single" w:sz="2" w:space="0" w:color="auto"/>
              <w:left w:val="nil"/>
              <w:bottom w:val="single" w:sz="2" w:space="0" w:color="auto"/>
              <w:right w:val="nil"/>
            </w:tcBorders>
            <w:shd w:val="clear" w:color="auto" w:fill="auto"/>
            <w:noWrap/>
            <w:vAlign w:val="center"/>
            <w:hideMark/>
          </w:tcPr>
          <w:p w:rsidR="00725E59" w:rsidRPr="003020C3" w:rsidRDefault="00A01B3F" w:rsidP="00256173">
            <w:pPr>
              <w:spacing w:after="0"/>
              <w:ind w:right="20" w:firstLine="0"/>
              <w:jc w:val="left"/>
              <w:rPr>
                <w:rFonts w:ascii="Arial Narrow" w:hAnsi="Arial Narrow"/>
                <w:color w:val="000000"/>
              </w:rPr>
            </w:pPr>
            <w:r>
              <w:rPr>
                <w:rFonts w:ascii="Arial Narrow" w:hAnsi="Arial Narrow"/>
                <w:color w:val="000000"/>
              </w:rPr>
              <w:t xml:space="preserve">  Hiri-lurraren gaineko kontribuzioa</w:t>
            </w:r>
          </w:p>
        </w:tc>
        <w:tc>
          <w:tcPr>
            <w:tcW w:w="1550" w:type="pct"/>
            <w:tcBorders>
              <w:top w:val="single" w:sz="2" w:space="0" w:color="auto"/>
              <w:left w:val="nil"/>
              <w:bottom w:val="single" w:sz="2" w:space="0" w:color="auto"/>
              <w:right w:val="nil"/>
            </w:tcBorders>
            <w:shd w:val="clear" w:color="auto" w:fill="auto"/>
            <w:noWrap/>
            <w:vAlign w:val="center"/>
            <w:hideMark/>
          </w:tcPr>
          <w:p w:rsidR="00725E59" w:rsidRPr="003020C3" w:rsidRDefault="00725E59" w:rsidP="00256173">
            <w:pPr>
              <w:spacing w:after="0"/>
              <w:ind w:right="20" w:firstLine="0"/>
              <w:jc w:val="center"/>
              <w:rPr>
                <w:rFonts w:ascii="Arial Narrow" w:hAnsi="Arial Narrow"/>
                <w:color w:val="000000"/>
              </w:rPr>
            </w:pPr>
            <w:r>
              <w:rPr>
                <w:rFonts w:ascii="Arial Narrow" w:hAnsi="Arial Narrow"/>
                <w:color w:val="000000"/>
              </w:rPr>
              <w:t>463.856</w:t>
            </w:r>
          </w:p>
        </w:tc>
        <w:tc>
          <w:tcPr>
            <w:tcW w:w="648" w:type="pct"/>
            <w:gridSpan w:val="2"/>
            <w:tcBorders>
              <w:top w:val="single" w:sz="2" w:space="0" w:color="auto"/>
              <w:left w:val="nil"/>
              <w:bottom w:val="single" w:sz="2" w:space="0" w:color="auto"/>
              <w:right w:val="nil"/>
            </w:tcBorders>
            <w:shd w:val="clear" w:color="auto" w:fill="auto"/>
            <w:noWrap/>
            <w:vAlign w:val="center"/>
            <w:hideMark/>
          </w:tcPr>
          <w:p w:rsidR="00725E59" w:rsidRPr="003020C3" w:rsidRDefault="00725E59" w:rsidP="00256173">
            <w:pPr>
              <w:spacing w:after="0"/>
              <w:ind w:right="20" w:firstLine="0"/>
              <w:jc w:val="right"/>
              <w:rPr>
                <w:rFonts w:ascii="Arial Narrow" w:hAnsi="Arial Narrow"/>
                <w:color w:val="000000"/>
                <w:lang w:val="es-ES" w:eastAsia="es-ES"/>
              </w:rPr>
            </w:pPr>
          </w:p>
        </w:tc>
      </w:tr>
      <w:tr w:rsidR="00725E59" w:rsidRPr="003020C3" w:rsidTr="002A0481">
        <w:trPr>
          <w:trHeight w:val="284"/>
          <w:jc w:val="center"/>
        </w:trPr>
        <w:tc>
          <w:tcPr>
            <w:tcW w:w="2780" w:type="pct"/>
            <w:gridSpan w:val="2"/>
            <w:tcBorders>
              <w:top w:val="single" w:sz="2" w:space="0" w:color="auto"/>
              <w:left w:val="nil"/>
              <w:bottom w:val="single" w:sz="2" w:space="0" w:color="auto"/>
              <w:right w:val="nil"/>
            </w:tcBorders>
            <w:shd w:val="clear" w:color="auto" w:fill="auto"/>
            <w:noWrap/>
            <w:vAlign w:val="center"/>
            <w:hideMark/>
          </w:tcPr>
          <w:p w:rsidR="00725E59" w:rsidRPr="003020C3" w:rsidRDefault="00A01B3F" w:rsidP="00256173">
            <w:pPr>
              <w:spacing w:after="0"/>
              <w:ind w:right="20" w:firstLine="0"/>
              <w:jc w:val="left"/>
              <w:rPr>
                <w:rFonts w:ascii="Arial Narrow" w:hAnsi="Arial Narrow"/>
                <w:color w:val="000000"/>
              </w:rPr>
            </w:pPr>
            <w:r>
              <w:rPr>
                <w:rFonts w:ascii="Arial Narrow" w:hAnsi="Arial Narrow"/>
                <w:color w:val="000000"/>
              </w:rPr>
              <w:t xml:space="preserve">  Trakzio mekanikoko ibilgailuen gaineko zerga</w:t>
            </w:r>
          </w:p>
        </w:tc>
        <w:tc>
          <w:tcPr>
            <w:tcW w:w="1550" w:type="pct"/>
            <w:tcBorders>
              <w:top w:val="single" w:sz="2" w:space="0" w:color="auto"/>
              <w:left w:val="nil"/>
              <w:bottom w:val="single" w:sz="2" w:space="0" w:color="auto"/>
              <w:right w:val="nil"/>
            </w:tcBorders>
            <w:shd w:val="clear" w:color="auto" w:fill="auto"/>
            <w:noWrap/>
            <w:vAlign w:val="center"/>
            <w:hideMark/>
          </w:tcPr>
          <w:p w:rsidR="00725E59" w:rsidRPr="003020C3" w:rsidRDefault="00725E59" w:rsidP="00256173">
            <w:pPr>
              <w:spacing w:after="0"/>
              <w:ind w:right="20" w:firstLine="0"/>
              <w:jc w:val="center"/>
              <w:rPr>
                <w:rFonts w:ascii="Arial Narrow" w:hAnsi="Arial Narrow"/>
                <w:color w:val="000000"/>
              </w:rPr>
            </w:pPr>
            <w:r>
              <w:rPr>
                <w:rFonts w:ascii="Arial Narrow" w:hAnsi="Arial Narrow"/>
                <w:color w:val="000000"/>
              </w:rPr>
              <w:t>170.079</w:t>
            </w:r>
          </w:p>
        </w:tc>
        <w:tc>
          <w:tcPr>
            <w:tcW w:w="648" w:type="pct"/>
            <w:gridSpan w:val="2"/>
            <w:tcBorders>
              <w:top w:val="single" w:sz="2" w:space="0" w:color="auto"/>
              <w:left w:val="nil"/>
              <w:bottom w:val="single" w:sz="2" w:space="0" w:color="auto"/>
              <w:right w:val="nil"/>
            </w:tcBorders>
            <w:shd w:val="clear" w:color="auto" w:fill="auto"/>
            <w:noWrap/>
            <w:vAlign w:val="center"/>
            <w:hideMark/>
          </w:tcPr>
          <w:p w:rsidR="00725E59" w:rsidRPr="003020C3" w:rsidRDefault="00725E59" w:rsidP="00256173">
            <w:pPr>
              <w:spacing w:after="0"/>
              <w:ind w:right="20" w:firstLine="0"/>
              <w:jc w:val="right"/>
              <w:rPr>
                <w:rFonts w:ascii="Arial Narrow" w:hAnsi="Arial Narrow"/>
                <w:color w:val="000000"/>
                <w:lang w:val="es-ES" w:eastAsia="es-ES"/>
              </w:rPr>
            </w:pPr>
          </w:p>
        </w:tc>
      </w:tr>
      <w:tr w:rsidR="00725E59" w:rsidRPr="003020C3" w:rsidTr="002A0481">
        <w:trPr>
          <w:trHeight w:val="284"/>
          <w:jc w:val="center"/>
        </w:trPr>
        <w:tc>
          <w:tcPr>
            <w:tcW w:w="2780" w:type="pct"/>
            <w:gridSpan w:val="2"/>
            <w:tcBorders>
              <w:top w:val="single" w:sz="2" w:space="0" w:color="auto"/>
              <w:left w:val="nil"/>
              <w:bottom w:val="single" w:sz="2" w:space="0" w:color="auto"/>
              <w:right w:val="nil"/>
            </w:tcBorders>
            <w:shd w:val="clear" w:color="auto" w:fill="auto"/>
            <w:noWrap/>
            <w:vAlign w:val="center"/>
            <w:hideMark/>
          </w:tcPr>
          <w:p w:rsidR="00725E59" w:rsidRPr="003020C3" w:rsidRDefault="00A01B3F" w:rsidP="00256173">
            <w:pPr>
              <w:spacing w:after="0"/>
              <w:ind w:right="20" w:firstLine="0"/>
              <w:jc w:val="left"/>
              <w:rPr>
                <w:rFonts w:ascii="Arial Narrow" w:hAnsi="Arial Narrow"/>
                <w:color w:val="000000"/>
              </w:rPr>
            </w:pPr>
            <w:r>
              <w:rPr>
                <w:rFonts w:ascii="Arial Narrow" w:hAnsi="Arial Narrow"/>
                <w:color w:val="000000"/>
              </w:rPr>
              <w:t xml:space="preserve">  Hiri-lurren balioaren igoera</w:t>
            </w:r>
          </w:p>
        </w:tc>
        <w:tc>
          <w:tcPr>
            <w:tcW w:w="1550" w:type="pct"/>
            <w:tcBorders>
              <w:top w:val="single" w:sz="2" w:space="0" w:color="auto"/>
              <w:left w:val="nil"/>
              <w:bottom w:val="single" w:sz="2" w:space="0" w:color="auto"/>
              <w:right w:val="nil"/>
            </w:tcBorders>
            <w:shd w:val="clear" w:color="auto" w:fill="auto"/>
            <w:noWrap/>
            <w:vAlign w:val="center"/>
            <w:hideMark/>
          </w:tcPr>
          <w:p w:rsidR="00725E59" w:rsidRPr="003020C3" w:rsidRDefault="00725E59" w:rsidP="00256173">
            <w:pPr>
              <w:spacing w:after="0"/>
              <w:ind w:right="20" w:firstLine="0"/>
              <w:jc w:val="center"/>
              <w:rPr>
                <w:rFonts w:ascii="Arial Narrow" w:hAnsi="Arial Narrow"/>
                <w:color w:val="000000"/>
              </w:rPr>
            </w:pPr>
            <w:r>
              <w:rPr>
                <w:rFonts w:ascii="Arial Narrow" w:hAnsi="Arial Narrow"/>
                <w:color w:val="000000"/>
              </w:rPr>
              <w:t>27.935</w:t>
            </w:r>
          </w:p>
        </w:tc>
        <w:tc>
          <w:tcPr>
            <w:tcW w:w="648" w:type="pct"/>
            <w:gridSpan w:val="2"/>
            <w:tcBorders>
              <w:top w:val="single" w:sz="2" w:space="0" w:color="auto"/>
              <w:left w:val="nil"/>
              <w:bottom w:val="single" w:sz="2" w:space="0" w:color="auto"/>
              <w:right w:val="nil"/>
            </w:tcBorders>
            <w:shd w:val="clear" w:color="auto" w:fill="auto"/>
            <w:noWrap/>
            <w:vAlign w:val="center"/>
            <w:hideMark/>
          </w:tcPr>
          <w:p w:rsidR="00725E59" w:rsidRPr="003020C3" w:rsidRDefault="00725E59" w:rsidP="00256173">
            <w:pPr>
              <w:spacing w:after="0"/>
              <w:ind w:right="20" w:firstLine="0"/>
              <w:jc w:val="right"/>
              <w:rPr>
                <w:rFonts w:ascii="Arial Narrow" w:hAnsi="Arial Narrow"/>
                <w:color w:val="000000"/>
                <w:lang w:val="es-ES" w:eastAsia="es-ES"/>
              </w:rPr>
            </w:pPr>
          </w:p>
        </w:tc>
      </w:tr>
      <w:tr w:rsidR="00725E59" w:rsidRPr="003020C3" w:rsidTr="002A0481">
        <w:trPr>
          <w:trHeight w:val="284"/>
          <w:jc w:val="center"/>
        </w:trPr>
        <w:tc>
          <w:tcPr>
            <w:tcW w:w="2780" w:type="pct"/>
            <w:gridSpan w:val="2"/>
            <w:tcBorders>
              <w:top w:val="single" w:sz="2" w:space="0" w:color="auto"/>
              <w:left w:val="nil"/>
              <w:bottom w:val="single" w:sz="4" w:space="0" w:color="auto"/>
              <w:right w:val="nil"/>
            </w:tcBorders>
            <w:shd w:val="clear" w:color="auto" w:fill="auto"/>
            <w:noWrap/>
            <w:vAlign w:val="center"/>
            <w:hideMark/>
          </w:tcPr>
          <w:p w:rsidR="00725E59" w:rsidRPr="003020C3" w:rsidRDefault="00A01B3F" w:rsidP="00256173">
            <w:pPr>
              <w:spacing w:after="0"/>
              <w:ind w:right="20" w:firstLine="0"/>
              <w:jc w:val="left"/>
              <w:rPr>
                <w:rFonts w:ascii="Arial Narrow" w:hAnsi="Arial Narrow"/>
                <w:color w:val="000000"/>
              </w:rPr>
            </w:pPr>
            <w:r>
              <w:rPr>
                <w:rFonts w:ascii="Arial Narrow" w:hAnsi="Arial Narrow"/>
                <w:color w:val="000000"/>
              </w:rPr>
              <w:t xml:space="preserve">  Jarduera ekonomikoen gaineko zerga</w:t>
            </w:r>
          </w:p>
        </w:tc>
        <w:tc>
          <w:tcPr>
            <w:tcW w:w="1550" w:type="pct"/>
            <w:tcBorders>
              <w:top w:val="single" w:sz="2" w:space="0" w:color="auto"/>
              <w:left w:val="nil"/>
              <w:bottom w:val="single" w:sz="4" w:space="0" w:color="auto"/>
              <w:right w:val="nil"/>
            </w:tcBorders>
            <w:shd w:val="clear" w:color="auto" w:fill="auto"/>
            <w:noWrap/>
            <w:vAlign w:val="center"/>
            <w:hideMark/>
          </w:tcPr>
          <w:p w:rsidR="00725E59" w:rsidRPr="003020C3" w:rsidRDefault="00725E59" w:rsidP="00256173">
            <w:pPr>
              <w:spacing w:after="0"/>
              <w:ind w:right="20" w:firstLine="0"/>
              <w:jc w:val="center"/>
              <w:rPr>
                <w:rFonts w:ascii="Arial Narrow" w:hAnsi="Arial Narrow"/>
                <w:color w:val="000000"/>
              </w:rPr>
            </w:pPr>
            <w:r>
              <w:rPr>
                <w:rFonts w:ascii="Arial Narrow" w:hAnsi="Arial Narrow"/>
                <w:color w:val="000000"/>
              </w:rPr>
              <w:t>511.901</w:t>
            </w:r>
          </w:p>
        </w:tc>
        <w:tc>
          <w:tcPr>
            <w:tcW w:w="648" w:type="pct"/>
            <w:gridSpan w:val="2"/>
            <w:tcBorders>
              <w:top w:val="single" w:sz="2" w:space="0" w:color="auto"/>
              <w:left w:val="nil"/>
              <w:bottom w:val="single" w:sz="4" w:space="0" w:color="auto"/>
              <w:right w:val="nil"/>
            </w:tcBorders>
            <w:shd w:val="clear" w:color="auto" w:fill="auto"/>
            <w:noWrap/>
            <w:vAlign w:val="center"/>
            <w:hideMark/>
          </w:tcPr>
          <w:p w:rsidR="00725E59" w:rsidRPr="003020C3" w:rsidRDefault="00725E59" w:rsidP="00256173">
            <w:pPr>
              <w:spacing w:after="0"/>
              <w:ind w:right="20" w:firstLine="0"/>
              <w:jc w:val="right"/>
              <w:rPr>
                <w:rFonts w:ascii="Arial Narrow" w:hAnsi="Arial Narrow"/>
                <w:color w:val="000000"/>
              </w:rPr>
            </w:pPr>
            <w:r>
              <w:rPr>
                <w:rFonts w:ascii="Arial Narrow" w:hAnsi="Arial Narrow"/>
                <w:color w:val="000000"/>
              </w:rPr>
              <w:t> </w:t>
            </w:r>
          </w:p>
        </w:tc>
      </w:tr>
      <w:tr w:rsidR="00725E59" w:rsidRPr="003020C3" w:rsidTr="00256173">
        <w:trPr>
          <w:trHeight w:val="312"/>
          <w:jc w:val="center"/>
        </w:trPr>
        <w:tc>
          <w:tcPr>
            <w:tcW w:w="4330" w:type="pct"/>
            <w:gridSpan w:val="3"/>
            <w:tcBorders>
              <w:top w:val="single" w:sz="4" w:space="0" w:color="auto"/>
              <w:left w:val="nil"/>
              <w:bottom w:val="single" w:sz="4" w:space="0" w:color="auto"/>
              <w:right w:val="nil"/>
            </w:tcBorders>
            <w:shd w:val="clear" w:color="auto" w:fill="FABF8F" w:themeFill="accent6" w:themeFillTint="99"/>
            <w:noWrap/>
            <w:vAlign w:val="center"/>
            <w:hideMark/>
          </w:tcPr>
          <w:p w:rsidR="00725E59" w:rsidRPr="003020C3" w:rsidRDefault="00725E59" w:rsidP="00256173">
            <w:pPr>
              <w:spacing w:after="0"/>
              <w:ind w:firstLine="0"/>
              <w:jc w:val="left"/>
              <w:rPr>
                <w:rFonts w:ascii="Arial" w:hAnsi="Arial" w:cs="Arial"/>
                <w:color w:val="000000"/>
                <w:sz w:val="18"/>
                <w:szCs w:val="18"/>
              </w:rPr>
            </w:pPr>
            <w:r>
              <w:rPr>
                <w:rFonts w:ascii="Arial" w:hAnsi="Arial"/>
                <w:color w:val="000000"/>
                <w:sz w:val="18"/>
                <w:szCs w:val="18"/>
              </w:rPr>
              <w:t>Zeharkako zergak</w:t>
            </w:r>
          </w:p>
        </w:tc>
        <w:tc>
          <w:tcPr>
            <w:tcW w:w="648" w:type="pct"/>
            <w:gridSpan w:val="2"/>
            <w:tcBorders>
              <w:top w:val="single" w:sz="4" w:space="0" w:color="auto"/>
              <w:left w:val="nil"/>
              <w:bottom w:val="single" w:sz="4" w:space="0" w:color="auto"/>
              <w:right w:val="nil"/>
            </w:tcBorders>
            <w:shd w:val="clear" w:color="auto" w:fill="FABF8F" w:themeFill="accent6" w:themeFillTint="99"/>
            <w:noWrap/>
            <w:vAlign w:val="center"/>
            <w:hideMark/>
          </w:tcPr>
          <w:p w:rsidR="00725E59" w:rsidRPr="003020C3" w:rsidRDefault="00725E59" w:rsidP="00256173">
            <w:pPr>
              <w:spacing w:after="0"/>
              <w:ind w:firstLine="0"/>
              <w:jc w:val="right"/>
              <w:rPr>
                <w:rFonts w:ascii="Arial" w:hAnsi="Arial" w:cs="Arial"/>
                <w:color w:val="000000"/>
                <w:sz w:val="18"/>
                <w:szCs w:val="18"/>
              </w:rPr>
            </w:pPr>
            <w:r>
              <w:rPr>
                <w:rFonts w:ascii="Arial" w:hAnsi="Arial"/>
                <w:color w:val="000000"/>
                <w:sz w:val="18"/>
                <w:szCs w:val="18"/>
              </w:rPr>
              <w:t>90.179</w:t>
            </w:r>
          </w:p>
        </w:tc>
      </w:tr>
      <w:tr w:rsidR="00725E59" w:rsidRPr="003020C3" w:rsidTr="002A0481">
        <w:trPr>
          <w:trHeight w:val="284"/>
          <w:jc w:val="center"/>
        </w:trPr>
        <w:tc>
          <w:tcPr>
            <w:tcW w:w="2780" w:type="pct"/>
            <w:gridSpan w:val="2"/>
            <w:tcBorders>
              <w:top w:val="single" w:sz="4" w:space="0" w:color="auto"/>
              <w:left w:val="nil"/>
              <w:bottom w:val="single" w:sz="4" w:space="0" w:color="auto"/>
              <w:right w:val="nil"/>
            </w:tcBorders>
            <w:shd w:val="clear" w:color="auto" w:fill="auto"/>
            <w:noWrap/>
            <w:vAlign w:val="center"/>
            <w:hideMark/>
          </w:tcPr>
          <w:p w:rsidR="00725E59" w:rsidRPr="003020C3" w:rsidRDefault="00A01B3F" w:rsidP="00256173">
            <w:pPr>
              <w:spacing w:after="0"/>
              <w:ind w:right="20" w:firstLine="0"/>
              <w:jc w:val="left"/>
              <w:rPr>
                <w:rFonts w:ascii="Arial Narrow" w:hAnsi="Arial Narrow"/>
                <w:color w:val="000000"/>
              </w:rPr>
            </w:pPr>
            <w:r>
              <w:rPr>
                <w:rFonts w:ascii="Arial Narrow" w:hAnsi="Arial Narrow"/>
                <w:color w:val="000000"/>
              </w:rPr>
              <w:t xml:space="preserve">  Eraikin, instalazio eta obren gaineko zerga</w:t>
            </w:r>
          </w:p>
        </w:tc>
        <w:tc>
          <w:tcPr>
            <w:tcW w:w="1572" w:type="pct"/>
            <w:gridSpan w:val="2"/>
            <w:tcBorders>
              <w:top w:val="single" w:sz="4" w:space="0" w:color="auto"/>
              <w:left w:val="nil"/>
              <w:bottom w:val="single" w:sz="4" w:space="0" w:color="auto"/>
              <w:right w:val="nil"/>
            </w:tcBorders>
            <w:shd w:val="clear" w:color="auto" w:fill="auto"/>
            <w:noWrap/>
            <w:vAlign w:val="center"/>
            <w:hideMark/>
          </w:tcPr>
          <w:p w:rsidR="00725E59" w:rsidRPr="003020C3" w:rsidRDefault="00256173" w:rsidP="002F57E6">
            <w:pPr>
              <w:spacing w:after="0"/>
              <w:ind w:right="20" w:firstLine="0"/>
              <w:jc w:val="center"/>
              <w:rPr>
                <w:rFonts w:ascii="Arial Narrow" w:hAnsi="Arial Narrow"/>
                <w:color w:val="000000"/>
              </w:rPr>
            </w:pPr>
            <w:r>
              <w:rPr>
                <w:rFonts w:ascii="Arial Narrow" w:hAnsi="Arial Narrow"/>
                <w:color w:val="000000"/>
              </w:rPr>
              <w:t xml:space="preserve">  90.179</w:t>
            </w:r>
          </w:p>
        </w:tc>
        <w:tc>
          <w:tcPr>
            <w:tcW w:w="648" w:type="pct"/>
            <w:tcBorders>
              <w:top w:val="single" w:sz="4" w:space="0" w:color="auto"/>
              <w:left w:val="nil"/>
              <w:bottom w:val="single" w:sz="4" w:space="0" w:color="auto"/>
              <w:right w:val="nil"/>
            </w:tcBorders>
            <w:shd w:val="clear" w:color="auto" w:fill="auto"/>
            <w:noWrap/>
            <w:vAlign w:val="bottom"/>
            <w:hideMark/>
          </w:tcPr>
          <w:p w:rsidR="00725E59" w:rsidRPr="003020C3" w:rsidRDefault="00725E59" w:rsidP="003020C3">
            <w:pPr>
              <w:spacing w:after="0"/>
              <w:ind w:right="20" w:firstLine="0"/>
              <w:jc w:val="center"/>
              <w:rPr>
                <w:rFonts w:ascii="Arial Narrow" w:hAnsi="Arial Narrow"/>
                <w:color w:val="000000"/>
              </w:rPr>
            </w:pPr>
            <w:r>
              <w:rPr>
                <w:rFonts w:ascii="Arial Narrow" w:hAnsi="Arial Narrow"/>
                <w:color w:val="000000"/>
              </w:rPr>
              <w:t> </w:t>
            </w:r>
          </w:p>
        </w:tc>
      </w:tr>
      <w:tr w:rsidR="00725E59" w:rsidRPr="003020C3" w:rsidTr="00256173">
        <w:trPr>
          <w:trHeight w:val="312"/>
          <w:jc w:val="center"/>
        </w:trPr>
        <w:tc>
          <w:tcPr>
            <w:tcW w:w="2780" w:type="pct"/>
            <w:gridSpan w:val="2"/>
            <w:tcBorders>
              <w:top w:val="single" w:sz="4" w:space="0" w:color="auto"/>
              <w:left w:val="nil"/>
              <w:bottom w:val="single" w:sz="4" w:space="0" w:color="auto"/>
              <w:right w:val="nil"/>
            </w:tcBorders>
            <w:shd w:val="clear" w:color="auto" w:fill="FABF8F" w:themeFill="accent6" w:themeFillTint="99"/>
            <w:noWrap/>
            <w:vAlign w:val="center"/>
            <w:hideMark/>
          </w:tcPr>
          <w:p w:rsidR="00725E59" w:rsidRPr="003020C3" w:rsidRDefault="00725E59" w:rsidP="00256173">
            <w:pPr>
              <w:spacing w:after="0"/>
              <w:ind w:firstLine="0"/>
              <w:jc w:val="left"/>
              <w:rPr>
                <w:rFonts w:ascii="Arial" w:hAnsi="Arial" w:cs="Arial"/>
                <w:color w:val="000000"/>
                <w:sz w:val="18"/>
                <w:szCs w:val="18"/>
              </w:rPr>
            </w:pPr>
            <w:r>
              <w:rPr>
                <w:rFonts w:ascii="Arial" w:hAnsi="Arial"/>
                <w:color w:val="000000"/>
                <w:sz w:val="18"/>
                <w:szCs w:val="18"/>
              </w:rPr>
              <w:t>Tasak</w:t>
            </w:r>
          </w:p>
        </w:tc>
        <w:tc>
          <w:tcPr>
            <w:tcW w:w="1572" w:type="pct"/>
            <w:gridSpan w:val="2"/>
            <w:tcBorders>
              <w:top w:val="single" w:sz="4" w:space="0" w:color="auto"/>
              <w:left w:val="nil"/>
              <w:bottom w:val="single" w:sz="4" w:space="0" w:color="auto"/>
              <w:right w:val="nil"/>
            </w:tcBorders>
            <w:shd w:val="clear" w:color="auto" w:fill="FABF8F" w:themeFill="accent6" w:themeFillTint="99"/>
            <w:noWrap/>
            <w:vAlign w:val="center"/>
            <w:hideMark/>
          </w:tcPr>
          <w:p w:rsidR="00725E59" w:rsidRPr="003020C3" w:rsidRDefault="00725E59" w:rsidP="002F57E6">
            <w:pPr>
              <w:spacing w:after="0"/>
              <w:ind w:firstLine="0"/>
              <w:jc w:val="left"/>
              <w:rPr>
                <w:rFonts w:ascii="Arial" w:hAnsi="Arial" w:cs="Arial"/>
                <w:color w:val="000000"/>
                <w:sz w:val="18"/>
                <w:szCs w:val="18"/>
              </w:rPr>
            </w:pPr>
            <w:r>
              <w:rPr>
                <w:rFonts w:ascii="Arial" w:hAnsi="Arial"/>
                <w:color w:val="000000"/>
                <w:sz w:val="18"/>
                <w:szCs w:val="18"/>
              </w:rPr>
              <w:t> </w:t>
            </w:r>
          </w:p>
        </w:tc>
        <w:tc>
          <w:tcPr>
            <w:tcW w:w="648" w:type="pct"/>
            <w:tcBorders>
              <w:top w:val="single" w:sz="4" w:space="0" w:color="auto"/>
              <w:left w:val="nil"/>
              <w:bottom w:val="single" w:sz="4" w:space="0" w:color="auto"/>
              <w:right w:val="nil"/>
            </w:tcBorders>
            <w:shd w:val="clear" w:color="auto" w:fill="FABF8F" w:themeFill="accent6" w:themeFillTint="99"/>
            <w:noWrap/>
            <w:vAlign w:val="center"/>
            <w:hideMark/>
          </w:tcPr>
          <w:p w:rsidR="00725E59" w:rsidRPr="003020C3" w:rsidRDefault="00725E59" w:rsidP="002F57E6">
            <w:pPr>
              <w:spacing w:after="0"/>
              <w:ind w:firstLine="0"/>
              <w:jc w:val="right"/>
              <w:rPr>
                <w:rFonts w:ascii="Arial" w:hAnsi="Arial" w:cs="Arial"/>
                <w:color w:val="000000"/>
                <w:sz w:val="18"/>
                <w:szCs w:val="18"/>
              </w:rPr>
            </w:pPr>
            <w:r>
              <w:rPr>
                <w:rFonts w:ascii="Arial" w:hAnsi="Arial"/>
                <w:color w:val="000000"/>
                <w:sz w:val="18"/>
                <w:szCs w:val="18"/>
              </w:rPr>
              <w:t>428.228</w:t>
            </w:r>
          </w:p>
        </w:tc>
      </w:tr>
    </w:tbl>
    <w:p w:rsidR="00725E59" w:rsidRPr="00FF18F8" w:rsidRDefault="00725E59" w:rsidP="002A0481">
      <w:pPr>
        <w:pStyle w:val="texto"/>
        <w:spacing w:before="240" w:after="240"/>
      </w:pPr>
      <w:r>
        <w:t>Hauek dira Osoko Bilkurak 2018ko ekitaldirako onetsi zituen zerga-ordenantzetan ezarritako zerga-tasak:</w:t>
      </w:r>
    </w:p>
    <w:tbl>
      <w:tblPr>
        <w:tblW w:w="4923" w:type="pct"/>
        <w:jc w:val="center"/>
        <w:tblCellMar>
          <w:left w:w="70" w:type="dxa"/>
          <w:right w:w="70" w:type="dxa"/>
        </w:tblCellMar>
        <w:tblLook w:val="00A0" w:firstRow="1" w:lastRow="0" w:firstColumn="1" w:lastColumn="0" w:noHBand="0" w:noVBand="0"/>
      </w:tblPr>
      <w:tblGrid>
        <w:gridCol w:w="5118"/>
        <w:gridCol w:w="1572"/>
        <w:gridCol w:w="2101"/>
      </w:tblGrid>
      <w:tr w:rsidR="00725E59" w:rsidRPr="002F57E6" w:rsidTr="002D2B95">
        <w:trPr>
          <w:trHeight w:val="340"/>
          <w:jc w:val="center"/>
        </w:trPr>
        <w:tc>
          <w:tcPr>
            <w:tcW w:w="2911" w:type="pct"/>
            <w:tcBorders>
              <w:top w:val="single" w:sz="4" w:space="0" w:color="auto"/>
              <w:bottom w:val="single" w:sz="4" w:space="0" w:color="auto"/>
            </w:tcBorders>
            <w:shd w:val="clear" w:color="auto" w:fill="FABF8F" w:themeFill="accent6" w:themeFillTint="99"/>
            <w:vAlign w:val="center"/>
          </w:tcPr>
          <w:p w:rsidR="00725E59" w:rsidRPr="002F57E6" w:rsidRDefault="00725E59" w:rsidP="002F57E6">
            <w:pPr>
              <w:spacing w:after="0"/>
              <w:ind w:firstLine="0"/>
              <w:jc w:val="left"/>
              <w:rPr>
                <w:rFonts w:ascii="Arial" w:hAnsi="Arial" w:cs="Arial"/>
                <w:color w:val="000000"/>
                <w:sz w:val="18"/>
                <w:szCs w:val="18"/>
              </w:rPr>
            </w:pPr>
            <w:r>
              <w:rPr>
                <w:rFonts w:ascii="Arial" w:hAnsi="Arial"/>
                <w:color w:val="000000"/>
                <w:sz w:val="18"/>
                <w:szCs w:val="18"/>
              </w:rPr>
              <w:t>Tributua</w:t>
            </w:r>
          </w:p>
        </w:tc>
        <w:tc>
          <w:tcPr>
            <w:tcW w:w="894" w:type="pct"/>
            <w:tcBorders>
              <w:top w:val="single" w:sz="4" w:space="0" w:color="auto"/>
              <w:bottom w:val="single" w:sz="4" w:space="0" w:color="auto"/>
            </w:tcBorders>
            <w:shd w:val="clear" w:color="auto" w:fill="FABF8F" w:themeFill="accent6" w:themeFillTint="99"/>
            <w:vAlign w:val="center"/>
          </w:tcPr>
          <w:p w:rsidR="00725E59" w:rsidRPr="002F57E6" w:rsidRDefault="00725E59" w:rsidP="002F57E6">
            <w:pPr>
              <w:spacing w:after="0"/>
              <w:ind w:firstLine="0"/>
              <w:jc w:val="right"/>
              <w:rPr>
                <w:rFonts w:ascii="Arial" w:hAnsi="Arial" w:cs="Arial"/>
                <w:color w:val="000000"/>
                <w:sz w:val="18"/>
                <w:szCs w:val="18"/>
              </w:rPr>
            </w:pPr>
            <w:r>
              <w:rPr>
                <w:rFonts w:ascii="Arial" w:hAnsi="Arial"/>
                <w:color w:val="000000"/>
                <w:sz w:val="18"/>
                <w:szCs w:val="18"/>
              </w:rPr>
              <w:t>Udala</w:t>
            </w:r>
          </w:p>
        </w:tc>
        <w:tc>
          <w:tcPr>
            <w:tcW w:w="1195" w:type="pct"/>
            <w:tcBorders>
              <w:top w:val="single" w:sz="4" w:space="0" w:color="auto"/>
              <w:bottom w:val="single" w:sz="4" w:space="0" w:color="auto"/>
            </w:tcBorders>
            <w:shd w:val="clear" w:color="auto" w:fill="FABF8F" w:themeFill="accent6" w:themeFillTint="99"/>
            <w:vAlign w:val="center"/>
          </w:tcPr>
          <w:p w:rsidR="00725E59" w:rsidRPr="002F57E6" w:rsidRDefault="00725E59" w:rsidP="002F57E6">
            <w:pPr>
              <w:spacing w:after="0"/>
              <w:ind w:firstLine="0"/>
              <w:jc w:val="right"/>
              <w:rPr>
                <w:rFonts w:ascii="Arial" w:hAnsi="Arial" w:cs="Arial"/>
                <w:color w:val="000000"/>
                <w:sz w:val="18"/>
                <w:szCs w:val="18"/>
              </w:rPr>
            </w:pPr>
            <w:r>
              <w:rPr>
                <w:rFonts w:ascii="Arial" w:hAnsi="Arial"/>
                <w:color w:val="000000"/>
                <w:sz w:val="18"/>
                <w:szCs w:val="18"/>
              </w:rPr>
              <w:t>2/95 Foru Legea</w:t>
            </w:r>
          </w:p>
        </w:tc>
      </w:tr>
      <w:tr w:rsidR="00725E59" w:rsidRPr="002F57E6" w:rsidTr="002A0481">
        <w:trPr>
          <w:trHeight w:val="284"/>
          <w:jc w:val="center"/>
        </w:trPr>
        <w:tc>
          <w:tcPr>
            <w:tcW w:w="2911" w:type="pct"/>
            <w:tcBorders>
              <w:top w:val="single" w:sz="4" w:space="0" w:color="auto"/>
              <w:bottom w:val="single" w:sz="2" w:space="0" w:color="auto"/>
            </w:tcBorders>
            <w:vAlign w:val="center"/>
          </w:tcPr>
          <w:p w:rsidR="00725E59" w:rsidRPr="002F57E6" w:rsidRDefault="00725E59" w:rsidP="002F57E6">
            <w:pPr>
              <w:spacing w:after="0"/>
              <w:ind w:right="20" w:firstLine="0"/>
              <w:jc w:val="left"/>
              <w:rPr>
                <w:rFonts w:ascii="Arial Narrow" w:hAnsi="Arial Narrow"/>
                <w:color w:val="000000"/>
              </w:rPr>
            </w:pPr>
            <w:r>
              <w:rPr>
                <w:rFonts w:ascii="Arial Narrow" w:hAnsi="Arial Narrow"/>
                <w:color w:val="000000"/>
              </w:rPr>
              <w:t>Lurraren kontribuzioa</w:t>
            </w:r>
          </w:p>
        </w:tc>
        <w:tc>
          <w:tcPr>
            <w:tcW w:w="894" w:type="pct"/>
            <w:tcBorders>
              <w:top w:val="single" w:sz="4" w:space="0" w:color="auto"/>
              <w:bottom w:val="single" w:sz="2" w:space="0" w:color="auto"/>
            </w:tcBorders>
            <w:vAlign w:val="center"/>
          </w:tcPr>
          <w:p w:rsidR="00725E59" w:rsidRPr="002F57E6" w:rsidRDefault="00725E59" w:rsidP="002F57E6">
            <w:pPr>
              <w:spacing w:after="0"/>
              <w:ind w:right="20" w:firstLine="0"/>
              <w:jc w:val="right"/>
              <w:rPr>
                <w:rFonts w:ascii="Arial Narrow" w:hAnsi="Arial Narrow"/>
                <w:color w:val="000000"/>
              </w:rPr>
            </w:pPr>
            <w:r>
              <w:rPr>
                <w:rFonts w:ascii="Arial Narrow" w:hAnsi="Arial Narrow"/>
                <w:color w:val="000000"/>
              </w:rPr>
              <w:t>0,2942</w:t>
            </w:r>
          </w:p>
        </w:tc>
        <w:tc>
          <w:tcPr>
            <w:tcW w:w="1195" w:type="pct"/>
            <w:tcBorders>
              <w:top w:val="single" w:sz="4" w:space="0" w:color="auto"/>
              <w:bottom w:val="single" w:sz="2" w:space="0" w:color="auto"/>
            </w:tcBorders>
            <w:vAlign w:val="center"/>
          </w:tcPr>
          <w:p w:rsidR="00725E59" w:rsidRPr="002F57E6" w:rsidRDefault="00725E59" w:rsidP="002F57E6">
            <w:pPr>
              <w:spacing w:after="0"/>
              <w:ind w:right="20" w:firstLine="0"/>
              <w:jc w:val="right"/>
              <w:rPr>
                <w:rFonts w:ascii="Arial Narrow" w:hAnsi="Arial Narrow"/>
                <w:color w:val="000000"/>
              </w:rPr>
            </w:pPr>
            <w:r>
              <w:rPr>
                <w:rFonts w:ascii="Arial Narrow" w:hAnsi="Arial Narrow"/>
                <w:color w:val="000000"/>
              </w:rPr>
              <w:t>0,10 - 0,50</w:t>
            </w:r>
          </w:p>
        </w:tc>
      </w:tr>
      <w:tr w:rsidR="00725E59" w:rsidRPr="002F57E6" w:rsidTr="002A0481">
        <w:trPr>
          <w:trHeight w:val="284"/>
          <w:jc w:val="center"/>
        </w:trPr>
        <w:tc>
          <w:tcPr>
            <w:tcW w:w="2911" w:type="pct"/>
            <w:tcBorders>
              <w:top w:val="single" w:sz="2" w:space="0" w:color="auto"/>
              <w:bottom w:val="single" w:sz="2" w:space="0" w:color="auto"/>
            </w:tcBorders>
            <w:vAlign w:val="center"/>
          </w:tcPr>
          <w:p w:rsidR="00725E59" w:rsidRPr="002F57E6" w:rsidRDefault="00725E59" w:rsidP="002F57E6">
            <w:pPr>
              <w:spacing w:after="0"/>
              <w:ind w:right="20" w:firstLine="0"/>
              <w:jc w:val="left"/>
              <w:rPr>
                <w:rFonts w:ascii="Arial Narrow" w:hAnsi="Arial Narrow"/>
                <w:color w:val="000000"/>
              </w:rPr>
            </w:pPr>
            <w:r>
              <w:rPr>
                <w:rFonts w:ascii="Arial Narrow" w:hAnsi="Arial Narrow"/>
                <w:color w:val="000000"/>
              </w:rPr>
              <w:t>Jarduera ekonomikoen gaineko zerga</w:t>
            </w:r>
          </w:p>
        </w:tc>
        <w:tc>
          <w:tcPr>
            <w:tcW w:w="894" w:type="pct"/>
            <w:tcBorders>
              <w:top w:val="single" w:sz="2" w:space="0" w:color="auto"/>
              <w:bottom w:val="single" w:sz="2" w:space="0" w:color="auto"/>
            </w:tcBorders>
            <w:vAlign w:val="center"/>
          </w:tcPr>
          <w:p w:rsidR="00725E59" w:rsidRPr="002F57E6" w:rsidRDefault="00725E59" w:rsidP="002F57E6">
            <w:pPr>
              <w:spacing w:after="0"/>
              <w:ind w:right="20" w:firstLine="0"/>
              <w:jc w:val="right"/>
              <w:rPr>
                <w:rFonts w:ascii="Arial Narrow" w:hAnsi="Arial Narrow"/>
                <w:color w:val="000000"/>
              </w:rPr>
            </w:pPr>
            <w:r>
              <w:rPr>
                <w:rFonts w:ascii="Arial Narrow" w:hAnsi="Arial Narrow"/>
                <w:color w:val="000000"/>
              </w:rPr>
              <w:t>1,4</w:t>
            </w:r>
          </w:p>
        </w:tc>
        <w:tc>
          <w:tcPr>
            <w:tcW w:w="1195" w:type="pct"/>
            <w:tcBorders>
              <w:top w:val="single" w:sz="2" w:space="0" w:color="auto"/>
              <w:bottom w:val="single" w:sz="2" w:space="0" w:color="auto"/>
            </w:tcBorders>
            <w:vAlign w:val="center"/>
          </w:tcPr>
          <w:p w:rsidR="00725E59" w:rsidRPr="002F57E6" w:rsidRDefault="00725E59" w:rsidP="002F57E6">
            <w:pPr>
              <w:spacing w:after="0"/>
              <w:ind w:right="20" w:firstLine="0"/>
              <w:jc w:val="right"/>
              <w:rPr>
                <w:rFonts w:ascii="Arial Narrow" w:hAnsi="Arial Narrow"/>
                <w:color w:val="000000"/>
              </w:rPr>
            </w:pPr>
            <w:r>
              <w:rPr>
                <w:rFonts w:ascii="Arial Narrow" w:hAnsi="Arial Narrow"/>
                <w:color w:val="000000"/>
              </w:rPr>
              <w:t>1 - 1,4</w:t>
            </w:r>
          </w:p>
        </w:tc>
      </w:tr>
      <w:tr w:rsidR="00725E59" w:rsidRPr="002F57E6" w:rsidTr="002A0481">
        <w:trPr>
          <w:trHeight w:val="284"/>
          <w:jc w:val="center"/>
        </w:trPr>
        <w:tc>
          <w:tcPr>
            <w:tcW w:w="2911" w:type="pct"/>
            <w:tcBorders>
              <w:top w:val="single" w:sz="2" w:space="0" w:color="auto"/>
              <w:bottom w:val="single" w:sz="2" w:space="0" w:color="auto"/>
            </w:tcBorders>
            <w:vAlign w:val="center"/>
          </w:tcPr>
          <w:p w:rsidR="00725E59" w:rsidRPr="002F57E6" w:rsidRDefault="00725E59" w:rsidP="002F57E6">
            <w:pPr>
              <w:spacing w:after="0"/>
              <w:ind w:right="20" w:firstLine="0"/>
              <w:jc w:val="left"/>
              <w:rPr>
                <w:rFonts w:ascii="Arial Narrow" w:hAnsi="Arial Narrow"/>
                <w:color w:val="000000"/>
              </w:rPr>
            </w:pPr>
            <w:r>
              <w:rPr>
                <w:rFonts w:ascii="Arial Narrow" w:hAnsi="Arial Narrow"/>
                <w:color w:val="000000"/>
              </w:rPr>
              <w:t>Lurren balio-gehikuntza</w:t>
            </w:r>
          </w:p>
        </w:tc>
        <w:tc>
          <w:tcPr>
            <w:tcW w:w="894" w:type="pct"/>
            <w:tcBorders>
              <w:top w:val="single" w:sz="2" w:space="0" w:color="auto"/>
              <w:bottom w:val="single" w:sz="2" w:space="0" w:color="auto"/>
            </w:tcBorders>
            <w:vAlign w:val="center"/>
          </w:tcPr>
          <w:p w:rsidR="00725E59" w:rsidRPr="002F57E6" w:rsidRDefault="00725E59" w:rsidP="002F57E6">
            <w:pPr>
              <w:spacing w:after="0"/>
              <w:ind w:right="20" w:firstLine="0"/>
              <w:jc w:val="right"/>
              <w:rPr>
                <w:rFonts w:ascii="Arial Narrow" w:hAnsi="Arial Narrow"/>
                <w:color w:val="000000"/>
              </w:rPr>
            </w:pPr>
            <w:r>
              <w:rPr>
                <w:rFonts w:ascii="Arial Narrow" w:hAnsi="Arial Narrow"/>
                <w:color w:val="000000"/>
              </w:rPr>
              <w:t>13</w:t>
            </w:r>
          </w:p>
        </w:tc>
        <w:tc>
          <w:tcPr>
            <w:tcW w:w="1195" w:type="pct"/>
            <w:tcBorders>
              <w:top w:val="single" w:sz="2" w:space="0" w:color="auto"/>
              <w:bottom w:val="single" w:sz="2" w:space="0" w:color="auto"/>
            </w:tcBorders>
            <w:vAlign w:val="center"/>
          </w:tcPr>
          <w:p w:rsidR="00725E59" w:rsidRPr="002F57E6" w:rsidRDefault="00725E59" w:rsidP="002F57E6">
            <w:pPr>
              <w:spacing w:after="0"/>
              <w:ind w:right="20" w:firstLine="0"/>
              <w:jc w:val="right"/>
              <w:rPr>
                <w:rFonts w:ascii="Arial Narrow" w:hAnsi="Arial Narrow"/>
                <w:color w:val="000000"/>
              </w:rPr>
            </w:pPr>
            <w:r>
              <w:rPr>
                <w:rFonts w:ascii="Arial Narrow" w:hAnsi="Arial Narrow"/>
                <w:color w:val="000000"/>
              </w:rPr>
              <w:t>8-25</w:t>
            </w:r>
          </w:p>
        </w:tc>
      </w:tr>
      <w:tr w:rsidR="00725E59" w:rsidRPr="002F57E6" w:rsidTr="002A0481">
        <w:trPr>
          <w:trHeight w:val="284"/>
          <w:jc w:val="center"/>
        </w:trPr>
        <w:tc>
          <w:tcPr>
            <w:tcW w:w="2911" w:type="pct"/>
            <w:tcBorders>
              <w:top w:val="single" w:sz="2" w:space="0" w:color="auto"/>
              <w:bottom w:val="single" w:sz="4" w:space="0" w:color="auto"/>
            </w:tcBorders>
            <w:vAlign w:val="center"/>
          </w:tcPr>
          <w:p w:rsidR="00725E59" w:rsidRPr="002F57E6" w:rsidRDefault="00725E59" w:rsidP="002F57E6">
            <w:pPr>
              <w:spacing w:after="0"/>
              <w:ind w:right="20" w:firstLine="0"/>
              <w:jc w:val="left"/>
              <w:rPr>
                <w:rFonts w:ascii="Arial Narrow" w:hAnsi="Arial Narrow"/>
                <w:color w:val="000000"/>
              </w:rPr>
            </w:pPr>
            <w:r>
              <w:rPr>
                <w:rFonts w:ascii="Arial Narrow" w:hAnsi="Arial Narrow"/>
                <w:color w:val="000000"/>
              </w:rPr>
              <w:t>Eraikuntza, instalazioak eta obrak</w:t>
            </w:r>
          </w:p>
        </w:tc>
        <w:tc>
          <w:tcPr>
            <w:tcW w:w="894" w:type="pct"/>
            <w:tcBorders>
              <w:top w:val="single" w:sz="2" w:space="0" w:color="auto"/>
              <w:bottom w:val="single" w:sz="4" w:space="0" w:color="auto"/>
            </w:tcBorders>
            <w:vAlign w:val="center"/>
          </w:tcPr>
          <w:p w:rsidR="00725E59" w:rsidRPr="002F57E6" w:rsidRDefault="00725E59" w:rsidP="002F57E6">
            <w:pPr>
              <w:spacing w:after="0"/>
              <w:ind w:right="20" w:firstLine="0"/>
              <w:jc w:val="right"/>
              <w:rPr>
                <w:rFonts w:ascii="Arial Narrow" w:hAnsi="Arial Narrow"/>
                <w:color w:val="000000"/>
              </w:rPr>
            </w:pPr>
            <w:r>
              <w:rPr>
                <w:rFonts w:ascii="Arial Narrow" w:hAnsi="Arial Narrow"/>
                <w:color w:val="000000"/>
              </w:rPr>
              <w:t>4,86</w:t>
            </w:r>
          </w:p>
        </w:tc>
        <w:tc>
          <w:tcPr>
            <w:tcW w:w="1195" w:type="pct"/>
            <w:tcBorders>
              <w:top w:val="single" w:sz="2" w:space="0" w:color="auto"/>
              <w:bottom w:val="single" w:sz="4" w:space="0" w:color="auto"/>
            </w:tcBorders>
            <w:vAlign w:val="center"/>
          </w:tcPr>
          <w:p w:rsidR="00725E59" w:rsidRPr="002F57E6" w:rsidRDefault="00725E59" w:rsidP="002F57E6">
            <w:pPr>
              <w:spacing w:after="0"/>
              <w:ind w:right="20" w:firstLine="0"/>
              <w:jc w:val="right"/>
              <w:rPr>
                <w:rFonts w:ascii="Arial Narrow" w:hAnsi="Arial Narrow"/>
                <w:color w:val="000000"/>
              </w:rPr>
            </w:pPr>
            <w:r>
              <w:rPr>
                <w:rFonts w:ascii="Arial Narrow" w:hAnsi="Arial Narrow"/>
                <w:color w:val="000000"/>
              </w:rPr>
              <w:t>2-5</w:t>
            </w:r>
          </w:p>
        </w:tc>
      </w:tr>
    </w:tbl>
    <w:p w:rsidR="00725E59" w:rsidRPr="00FF18F8" w:rsidRDefault="00725E59" w:rsidP="002A0481">
      <w:pPr>
        <w:pStyle w:val="texto"/>
        <w:spacing w:before="280"/>
      </w:pPr>
      <w:r>
        <w:t>Azken balorazio-ponentzia 2011ko ekitaldikoa da. 2019ko otsailean "</w:t>
      </w:r>
      <w:proofErr w:type="spellStart"/>
      <w:r>
        <w:t>Trab</w:t>
      </w:r>
      <w:r>
        <w:t>a</w:t>
      </w:r>
      <w:r>
        <w:t>jos</w:t>
      </w:r>
      <w:proofErr w:type="spellEnd"/>
      <w:r>
        <w:t xml:space="preserve"> </w:t>
      </w:r>
      <w:proofErr w:type="spellStart"/>
      <w:r>
        <w:t>Catastrales</w:t>
      </w:r>
      <w:proofErr w:type="spellEnd"/>
      <w:r>
        <w:t xml:space="preserve"> SA" sozietate publikoari adjudikatu zaio balorazio-ponentzia berri bat egitea.</w:t>
      </w:r>
    </w:p>
    <w:p w:rsidR="00725E59" w:rsidRPr="00FF18F8" w:rsidRDefault="00725E59" w:rsidP="006B0421">
      <w:pPr>
        <w:pStyle w:val="texto"/>
        <w:spacing w:after="240"/>
      </w:pPr>
      <w:r>
        <w:t>Diru-sarreren honako partida hauek berrikusi ditugu:</w:t>
      </w:r>
    </w:p>
    <w:tbl>
      <w:tblPr>
        <w:tblW w:w="4918" w:type="pct"/>
        <w:jc w:val="center"/>
        <w:tblCellMar>
          <w:left w:w="70" w:type="dxa"/>
          <w:right w:w="70" w:type="dxa"/>
        </w:tblCellMar>
        <w:tblLook w:val="04A0" w:firstRow="1" w:lastRow="0" w:firstColumn="1" w:lastColumn="0" w:noHBand="0" w:noVBand="1"/>
      </w:tblPr>
      <w:tblGrid>
        <w:gridCol w:w="5013"/>
        <w:gridCol w:w="3770"/>
      </w:tblGrid>
      <w:tr w:rsidR="00C05E4A" w:rsidRPr="002F57E6" w:rsidTr="00315D83">
        <w:trPr>
          <w:trHeight w:val="340"/>
          <w:jc w:val="center"/>
        </w:trPr>
        <w:tc>
          <w:tcPr>
            <w:tcW w:w="2854" w:type="pct"/>
            <w:tcBorders>
              <w:top w:val="single" w:sz="4" w:space="0" w:color="auto"/>
              <w:left w:val="nil"/>
              <w:bottom w:val="single" w:sz="4" w:space="0" w:color="auto"/>
              <w:right w:val="nil"/>
            </w:tcBorders>
            <w:shd w:val="clear" w:color="000000" w:fill="FABF8F"/>
            <w:noWrap/>
            <w:vAlign w:val="bottom"/>
            <w:hideMark/>
          </w:tcPr>
          <w:p w:rsidR="00C05E4A" w:rsidRPr="002F57E6" w:rsidRDefault="00C05E4A" w:rsidP="00FF18F8">
            <w:pPr>
              <w:spacing w:after="0"/>
              <w:ind w:firstLine="0"/>
              <w:jc w:val="left"/>
              <w:rPr>
                <w:rFonts w:ascii="Arial" w:hAnsi="Arial" w:cs="Arial"/>
                <w:color w:val="000000"/>
                <w:sz w:val="18"/>
                <w:szCs w:val="18"/>
              </w:rPr>
            </w:pPr>
            <w:r>
              <w:rPr>
                <w:rFonts w:ascii="Arial" w:hAnsi="Arial"/>
                <w:color w:val="000000"/>
                <w:sz w:val="18"/>
                <w:szCs w:val="18"/>
              </w:rPr>
              <w:t> </w:t>
            </w:r>
          </w:p>
        </w:tc>
        <w:tc>
          <w:tcPr>
            <w:tcW w:w="2146" w:type="pct"/>
            <w:tcBorders>
              <w:top w:val="single" w:sz="4" w:space="0" w:color="auto"/>
              <w:left w:val="nil"/>
              <w:bottom w:val="single" w:sz="4" w:space="0" w:color="auto"/>
              <w:right w:val="nil"/>
            </w:tcBorders>
            <w:shd w:val="clear" w:color="000000" w:fill="FABF8F"/>
            <w:noWrap/>
            <w:vAlign w:val="center"/>
            <w:hideMark/>
          </w:tcPr>
          <w:p w:rsidR="00C05E4A" w:rsidRPr="002F57E6" w:rsidRDefault="00C05E4A" w:rsidP="0058775C">
            <w:pPr>
              <w:spacing w:after="0"/>
              <w:ind w:firstLine="0"/>
              <w:jc w:val="right"/>
              <w:rPr>
                <w:rFonts w:ascii="Arial" w:hAnsi="Arial" w:cs="Arial"/>
                <w:color w:val="000000"/>
                <w:sz w:val="18"/>
                <w:szCs w:val="18"/>
              </w:rPr>
            </w:pPr>
            <w:r>
              <w:rPr>
                <w:rFonts w:ascii="Arial" w:hAnsi="Arial"/>
                <w:color w:val="000000"/>
                <w:sz w:val="18"/>
                <w:szCs w:val="18"/>
              </w:rPr>
              <w:t>Aitortutako eskubide garbiak, 2018</w:t>
            </w:r>
          </w:p>
        </w:tc>
      </w:tr>
      <w:tr w:rsidR="00C05E4A" w:rsidRPr="00315D83" w:rsidTr="002A0481">
        <w:trPr>
          <w:trHeight w:val="284"/>
          <w:jc w:val="center"/>
        </w:trPr>
        <w:tc>
          <w:tcPr>
            <w:tcW w:w="2854" w:type="pct"/>
            <w:tcBorders>
              <w:top w:val="single" w:sz="4" w:space="0" w:color="auto"/>
              <w:left w:val="nil"/>
              <w:bottom w:val="single" w:sz="4" w:space="0" w:color="auto"/>
              <w:right w:val="nil"/>
            </w:tcBorders>
            <w:shd w:val="clear" w:color="auto" w:fill="auto"/>
            <w:noWrap/>
            <w:vAlign w:val="center"/>
            <w:hideMark/>
          </w:tcPr>
          <w:p w:rsidR="00C05E4A" w:rsidRPr="00315D83" w:rsidRDefault="00C05E4A" w:rsidP="00C05E4A">
            <w:pPr>
              <w:spacing w:after="0"/>
              <w:ind w:firstLine="0"/>
              <w:jc w:val="left"/>
              <w:rPr>
                <w:rFonts w:ascii="Arial" w:hAnsi="Arial" w:cs="Arial"/>
                <w:b/>
                <w:color w:val="000000"/>
                <w:sz w:val="18"/>
                <w:szCs w:val="18"/>
              </w:rPr>
            </w:pPr>
            <w:r>
              <w:rPr>
                <w:rFonts w:ascii="Arial" w:hAnsi="Arial"/>
                <w:b/>
                <w:color w:val="000000"/>
                <w:sz w:val="18"/>
                <w:szCs w:val="18"/>
              </w:rPr>
              <w:t>Zergak</w:t>
            </w:r>
          </w:p>
        </w:tc>
        <w:tc>
          <w:tcPr>
            <w:tcW w:w="2146" w:type="pct"/>
            <w:tcBorders>
              <w:top w:val="single" w:sz="4" w:space="0" w:color="auto"/>
              <w:left w:val="nil"/>
              <w:bottom w:val="single" w:sz="4" w:space="0" w:color="auto"/>
              <w:right w:val="nil"/>
            </w:tcBorders>
            <w:shd w:val="clear" w:color="auto" w:fill="auto"/>
            <w:noWrap/>
            <w:vAlign w:val="center"/>
            <w:hideMark/>
          </w:tcPr>
          <w:p w:rsidR="00C05E4A" w:rsidRPr="00315D83" w:rsidRDefault="00C05E4A" w:rsidP="0058775C">
            <w:pPr>
              <w:spacing w:after="0"/>
              <w:ind w:firstLine="0"/>
              <w:jc w:val="right"/>
              <w:rPr>
                <w:rFonts w:ascii="Arial" w:hAnsi="Arial" w:cs="Arial"/>
                <w:color w:val="000000"/>
                <w:sz w:val="18"/>
                <w:szCs w:val="18"/>
                <w:lang w:val="es-ES" w:eastAsia="es-ES"/>
              </w:rPr>
            </w:pPr>
          </w:p>
        </w:tc>
      </w:tr>
      <w:tr w:rsidR="00C05E4A" w:rsidRPr="002F57E6" w:rsidTr="002A0481">
        <w:trPr>
          <w:trHeight w:val="284"/>
          <w:jc w:val="center"/>
        </w:trPr>
        <w:tc>
          <w:tcPr>
            <w:tcW w:w="2854" w:type="pct"/>
            <w:tcBorders>
              <w:top w:val="single" w:sz="4" w:space="0" w:color="auto"/>
              <w:left w:val="nil"/>
              <w:bottom w:val="single" w:sz="2" w:space="0" w:color="auto"/>
              <w:right w:val="nil"/>
            </w:tcBorders>
            <w:shd w:val="clear" w:color="auto" w:fill="auto"/>
            <w:noWrap/>
            <w:vAlign w:val="center"/>
            <w:hideMark/>
          </w:tcPr>
          <w:p w:rsidR="00C05E4A" w:rsidRPr="002F57E6" w:rsidRDefault="00C05E4A" w:rsidP="00C70DBA">
            <w:pPr>
              <w:spacing w:after="0"/>
              <w:ind w:right="20" w:firstLine="0"/>
              <w:jc w:val="left"/>
              <w:rPr>
                <w:rFonts w:ascii="Arial Narrow" w:hAnsi="Arial Narrow"/>
                <w:color w:val="000000"/>
              </w:rPr>
            </w:pPr>
            <w:r>
              <w:rPr>
                <w:rFonts w:ascii="Arial Narrow" w:hAnsi="Arial Narrow"/>
                <w:color w:val="000000"/>
              </w:rPr>
              <w:t>Hiri-lurraren gaineko kontribuzioa</w:t>
            </w:r>
          </w:p>
        </w:tc>
        <w:tc>
          <w:tcPr>
            <w:tcW w:w="2146" w:type="pct"/>
            <w:tcBorders>
              <w:top w:val="single" w:sz="4" w:space="0" w:color="auto"/>
              <w:left w:val="nil"/>
              <w:bottom w:val="single" w:sz="2" w:space="0" w:color="auto"/>
              <w:right w:val="nil"/>
            </w:tcBorders>
            <w:shd w:val="clear" w:color="auto" w:fill="auto"/>
            <w:noWrap/>
            <w:vAlign w:val="center"/>
            <w:hideMark/>
          </w:tcPr>
          <w:p w:rsidR="00C05E4A" w:rsidRPr="002F57E6" w:rsidRDefault="00C05E4A" w:rsidP="0058775C">
            <w:pPr>
              <w:spacing w:after="0"/>
              <w:ind w:right="20" w:firstLine="0"/>
              <w:jc w:val="right"/>
              <w:rPr>
                <w:rFonts w:ascii="Arial Narrow" w:hAnsi="Arial Narrow"/>
                <w:color w:val="000000"/>
              </w:rPr>
            </w:pPr>
            <w:r>
              <w:rPr>
                <w:rFonts w:ascii="Arial Narrow" w:hAnsi="Arial Narrow"/>
                <w:color w:val="000000"/>
              </w:rPr>
              <w:t>463.856</w:t>
            </w:r>
          </w:p>
        </w:tc>
      </w:tr>
      <w:tr w:rsidR="00C05E4A" w:rsidRPr="002F57E6" w:rsidTr="002A0481">
        <w:trPr>
          <w:trHeight w:val="284"/>
          <w:jc w:val="center"/>
        </w:trPr>
        <w:tc>
          <w:tcPr>
            <w:tcW w:w="2854" w:type="pct"/>
            <w:tcBorders>
              <w:top w:val="single" w:sz="2" w:space="0" w:color="auto"/>
              <w:left w:val="nil"/>
              <w:bottom w:val="single" w:sz="2" w:space="0" w:color="auto"/>
              <w:right w:val="nil"/>
            </w:tcBorders>
            <w:shd w:val="clear" w:color="auto" w:fill="auto"/>
            <w:noWrap/>
            <w:vAlign w:val="center"/>
            <w:hideMark/>
          </w:tcPr>
          <w:p w:rsidR="00C05E4A" w:rsidRPr="002F57E6" w:rsidRDefault="00C05E4A" w:rsidP="002F57E6">
            <w:pPr>
              <w:spacing w:after="0"/>
              <w:ind w:right="20" w:firstLine="0"/>
              <w:jc w:val="left"/>
              <w:rPr>
                <w:rFonts w:ascii="Arial Narrow" w:hAnsi="Arial Narrow"/>
                <w:color w:val="000000"/>
              </w:rPr>
            </w:pPr>
            <w:r>
              <w:rPr>
                <w:rFonts w:ascii="Arial Narrow" w:hAnsi="Arial Narrow"/>
                <w:color w:val="000000"/>
              </w:rPr>
              <w:t>Jarduera ekonomikoen gaineko zerga</w:t>
            </w:r>
          </w:p>
        </w:tc>
        <w:tc>
          <w:tcPr>
            <w:tcW w:w="2146" w:type="pct"/>
            <w:tcBorders>
              <w:top w:val="single" w:sz="2" w:space="0" w:color="auto"/>
              <w:left w:val="nil"/>
              <w:bottom w:val="single" w:sz="2" w:space="0" w:color="auto"/>
              <w:right w:val="nil"/>
            </w:tcBorders>
            <w:shd w:val="clear" w:color="auto" w:fill="auto"/>
            <w:noWrap/>
            <w:vAlign w:val="center"/>
            <w:hideMark/>
          </w:tcPr>
          <w:p w:rsidR="00C05E4A" w:rsidRPr="002F57E6" w:rsidRDefault="00C05E4A" w:rsidP="0058775C">
            <w:pPr>
              <w:spacing w:after="0"/>
              <w:ind w:right="20" w:firstLine="0"/>
              <w:jc w:val="right"/>
              <w:rPr>
                <w:rFonts w:ascii="Arial Narrow" w:hAnsi="Arial Narrow"/>
                <w:color w:val="000000"/>
              </w:rPr>
            </w:pPr>
            <w:r>
              <w:rPr>
                <w:rFonts w:ascii="Arial Narrow" w:hAnsi="Arial Narrow"/>
                <w:color w:val="000000"/>
              </w:rPr>
              <w:t>511.901</w:t>
            </w:r>
          </w:p>
        </w:tc>
      </w:tr>
      <w:tr w:rsidR="00C05E4A" w:rsidRPr="002F57E6" w:rsidTr="002A0481">
        <w:trPr>
          <w:trHeight w:val="284"/>
          <w:jc w:val="center"/>
        </w:trPr>
        <w:tc>
          <w:tcPr>
            <w:tcW w:w="2854" w:type="pct"/>
            <w:tcBorders>
              <w:top w:val="single" w:sz="2" w:space="0" w:color="auto"/>
              <w:left w:val="nil"/>
              <w:bottom w:val="single" w:sz="4" w:space="0" w:color="auto"/>
              <w:right w:val="nil"/>
            </w:tcBorders>
            <w:shd w:val="clear" w:color="auto" w:fill="auto"/>
            <w:noWrap/>
            <w:vAlign w:val="center"/>
            <w:hideMark/>
          </w:tcPr>
          <w:p w:rsidR="00C05E4A" w:rsidRPr="002F57E6" w:rsidRDefault="00C05E4A" w:rsidP="002F57E6">
            <w:pPr>
              <w:spacing w:after="0"/>
              <w:ind w:right="20" w:firstLine="0"/>
              <w:jc w:val="left"/>
              <w:rPr>
                <w:rFonts w:ascii="Arial Narrow" w:hAnsi="Arial Narrow"/>
                <w:color w:val="000000"/>
              </w:rPr>
            </w:pPr>
            <w:proofErr w:type="spellStart"/>
            <w:r>
              <w:rPr>
                <w:rFonts w:ascii="Arial Narrow" w:hAnsi="Arial Narrow"/>
                <w:color w:val="000000"/>
              </w:rPr>
              <w:t>EIOZa</w:t>
            </w:r>
            <w:proofErr w:type="spellEnd"/>
          </w:p>
        </w:tc>
        <w:tc>
          <w:tcPr>
            <w:tcW w:w="2146" w:type="pct"/>
            <w:tcBorders>
              <w:top w:val="single" w:sz="2" w:space="0" w:color="auto"/>
              <w:left w:val="nil"/>
              <w:bottom w:val="single" w:sz="4" w:space="0" w:color="auto"/>
              <w:right w:val="nil"/>
            </w:tcBorders>
            <w:shd w:val="clear" w:color="auto" w:fill="auto"/>
            <w:noWrap/>
            <w:vAlign w:val="center"/>
            <w:hideMark/>
          </w:tcPr>
          <w:p w:rsidR="00C05E4A" w:rsidRPr="002F57E6" w:rsidRDefault="00C05E4A" w:rsidP="0058775C">
            <w:pPr>
              <w:spacing w:after="0"/>
              <w:ind w:right="20" w:firstLine="0"/>
              <w:jc w:val="right"/>
              <w:rPr>
                <w:rFonts w:ascii="Arial Narrow" w:hAnsi="Arial Narrow"/>
                <w:color w:val="000000"/>
              </w:rPr>
            </w:pPr>
            <w:r>
              <w:rPr>
                <w:rFonts w:ascii="Arial Narrow" w:hAnsi="Arial Narrow"/>
                <w:color w:val="000000"/>
              </w:rPr>
              <w:t>90.179</w:t>
            </w:r>
          </w:p>
        </w:tc>
      </w:tr>
      <w:tr w:rsidR="00C05E4A" w:rsidRPr="002F57E6" w:rsidTr="002A0481">
        <w:trPr>
          <w:trHeight w:val="284"/>
          <w:jc w:val="center"/>
        </w:trPr>
        <w:tc>
          <w:tcPr>
            <w:tcW w:w="2854" w:type="pct"/>
            <w:tcBorders>
              <w:top w:val="single" w:sz="4" w:space="0" w:color="auto"/>
              <w:left w:val="nil"/>
              <w:bottom w:val="single" w:sz="4" w:space="0" w:color="auto"/>
              <w:right w:val="nil"/>
            </w:tcBorders>
            <w:shd w:val="clear" w:color="auto" w:fill="auto"/>
            <w:noWrap/>
            <w:vAlign w:val="center"/>
            <w:hideMark/>
          </w:tcPr>
          <w:p w:rsidR="00C05E4A" w:rsidRPr="00C05E4A" w:rsidRDefault="00C05E4A" w:rsidP="00C05E4A">
            <w:pPr>
              <w:spacing w:after="0"/>
              <w:ind w:firstLine="0"/>
              <w:jc w:val="left"/>
              <w:rPr>
                <w:rFonts w:ascii="Arial" w:hAnsi="Arial" w:cs="Arial"/>
                <w:b/>
                <w:color w:val="000000"/>
                <w:sz w:val="18"/>
                <w:szCs w:val="18"/>
              </w:rPr>
            </w:pPr>
            <w:r>
              <w:rPr>
                <w:rFonts w:ascii="Arial" w:hAnsi="Arial"/>
                <w:b/>
                <w:color w:val="000000"/>
                <w:sz w:val="18"/>
                <w:szCs w:val="18"/>
              </w:rPr>
              <w:t>Tasak</w:t>
            </w:r>
          </w:p>
        </w:tc>
        <w:tc>
          <w:tcPr>
            <w:tcW w:w="2146" w:type="pct"/>
            <w:tcBorders>
              <w:top w:val="single" w:sz="4" w:space="0" w:color="auto"/>
              <w:left w:val="nil"/>
              <w:bottom w:val="single" w:sz="4" w:space="0" w:color="auto"/>
              <w:right w:val="nil"/>
            </w:tcBorders>
            <w:shd w:val="clear" w:color="auto" w:fill="auto"/>
            <w:noWrap/>
            <w:vAlign w:val="center"/>
            <w:hideMark/>
          </w:tcPr>
          <w:p w:rsidR="00C05E4A" w:rsidRPr="002F57E6" w:rsidRDefault="00C05E4A" w:rsidP="0058775C">
            <w:pPr>
              <w:spacing w:after="0"/>
              <w:ind w:firstLine="0"/>
              <w:jc w:val="right"/>
              <w:rPr>
                <w:rFonts w:ascii="Arial" w:hAnsi="Arial" w:cs="Arial"/>
                <w:color w:val="000000"/>
                <w:sz w:val="18"/>
                <w:szCs w:val="18"/>
                <w:lang w:val="es-ES" w:eastAsia="es-ES"/>
              </w:rPr>
            </w:pPr>
          </w:p>
        </w:tc>
      </w:tr>
      <w:tr w:rsidR="00C05E4A" w:rsidRPr="002F57E6" w:rsidTr="002A0481">
        <w:trPr>
          <w:trHeight w:val="284"/>
          <w:jc w:val="center"/>
        </w:trPr>
        <w:tc>
          <w:tcPr>
            <w:tcW w:w="2854" w:type="pct"/>
            <w:tcBorders>
              <w:top w:val="single" w:sz="4" w:space="0" w:color="auto"/>
              <w:left w:val="nil"/>
              <w:bottom w:val="single" w:sz="2" w:space="0" w:color="auto"/>
              <w:right w:val="nil"/>
            </w:tcBorders>
            <w:shd w:val="clear" w:color="auto" w:fill="auto"/>
            <w:noWrap/>
            <w:vAlign w:val="center"/>
            <w:hideMark/>
          </w:tcPr>
          <w:p w:rsidR="00C05E4A" w:rsidRPr="002F57E6" w:rsidRDefault="00C05E4A" w:rsidP="002F57E6">
            <w:pPr>
              <w:spacing w:after="0"/>
              <w:ind w:right="20" w:firstLine="0"/>
              <w:jc w:val="left"/>
              <w:rPr>
                <w:rFonts w:ascii="Arial Narrow" w:hAnsi="Arial Narrow"/>
                <w:color w:val="000000"/>
              </w:rPr>
            </w:pPr>
            <w:r>
              <w:rPr>
                <w:rFonts w:ascii="Arial Narrow" w:hAnsi="Arial Narrow"/>
                <w:color w:val="000000"/>
              </w:rPr>
              <w:t>Ur horniduraren fakturazioa</w:t>
            </w:r>
          </w:p>
        </w:tc>
        <w:tc>
          <w:tcPr>
            <w:tcW w:w="2146" w:type="pct"/>
            <w:tcBorders>
              <w:top w:val="single" w:sz="4" w:space="0" w:color="auto"/>
              <w:left w:val="nil"/>
              <w:bottom w:val="single" w:sz="2" w:space="0" w:color="auto"/>
              <w:right w:val="nil"/>
            </w:tcBorders>
            <w:shd w:val="clear" w:color="auto" w:fill="auto"/>
            <w:noWrap/>
            <w:vAlign w:val="center"/>
            <w:hideMark/>
          </w:tcPr>
          <w:p w:rsidR="00C05E4A" w:rsidRPr="002F57E6" w:rsidRDefault="00C05E4A" w:rsidP="0058775C">
            <w:pPr>
              <w:spacing w:after="0"/>
              <w:ind w:right="20" w:firstLine="0"/>
              <w:jc w:val="right"/>
              <w:rPr>
                <w:rFonts w:ascii="Arial Narrow" w:hAnsi="Arial Narrow"/>
                <w:color w:val="000000"/>
              </w:rPr>
            </w:pPr>
            <w:r>
              <w:rPr>
                <w:rFonts w:ascii="Arial Narrow" w:hAnsi="Arial Narrow"/>
                <w:color w:val="000000"/>
              </w:rPr>
              <w:t>129.099</w:t>
            </w:r>
          </w:p>
        </w:tc>
      </w:tr>
      <w:tr w:rsidR="00C05E4A" w:rsidRPr="002F57E6" w:rsidTr="002A0481">
        <w:trPr>
          <w:trHeight w:val="284"/>
          <w:jc w:val="center"/>
        </w:trPr>
        <w:tc>
          <w:tcPr>
            <w:tcW w:w="2854" w:type="pct"/>
            <w:tcBorders>
              <w:top w:val="single" w:sz="2" w:space="0" w:color="auto"/>
              <w:left w:val="nil"/>
              <w:bottom w:val="single" w:sz="4" w:space="0" w:color="auto"/>
              <w:right w:val="nil"/>
            </w:tcBorders>
            <w:shd w:val="clear" w:color="auto" w:fill="auto"/>
            <w:noWrap/>
            <w:vAlign w:val="center"/>
            <w:hideMark/>
          </w:tcPr>
          <w:p w:rsidR="00C05E4A" w:rsidRPr="002F57E6" w:rsidRDefault="00C05E4A" w:rsidP="002F57E6">
            <w:pPr>
              <w:spacing w:after="0"/>
              <w:ind w:right="20" w:firstLine="0"/>
              <w:jc w:val="left"/>
              <w:rPr>
                <w:rFonts w:ascii="Arial Narrow" w:hAnsi="Arial Narrow"/>
                <w:color w:val="000000"/>
              </w:rPr>
            </w:pPr>
            <w:r>
              <w:rPr>
                <w:rFonts w:ascii="Arial Narrow" w:hAnsi="Arial Narrow"/>
                <w:color w:val="000000"/>
              </w:rPr>
              <w:t>Udal igerilekuen erabilera</w:t>
            </w:r>
          </w:p>
        </w:tc>
        <w:tc>
          <w:tcPr>
            <w:tcW w:w="2146" w:type="pct"/>
            <w:tcBorders>
              <w:top w:val="single" w:sz="2" w:space="0" w:color="auto"/>
              <w:left w:val="nil"/>
              <w:bottom w:val="single" w:sz="4" w:space="0" w:color="auto"/>
              <w:right w:val="nil"/>
            </w:tcBorders>
            <w:shd w:val="clear" w:color="auto" w:fill="auto"/>
            <w:noWrap/>
            <w:vAlign w:val="center"/>
            <w:hideMark/>
          </w:tcPr>
          <w:p w:rsidR="00C05E4A" w:rsidRPr="002F57E6" w:rsidRDefault="00C05E4A" w:rsidP="0058775C">
            <w:pPr>
              <w:spacing w:after="0"/>
              <w:ind w:right="20" w:firstLine="0"/>
              <w:jc w:val="right"/>
              <w:rPr>
                <w:rFonts w:ascii="Arial Narrow" w:hAnsi="Arial Narrow"/>
                <w:color w:val="000000"/>
              </w:rPr>
            </w:pPr>
            <w:r>
              <w:rPr>
                <w:rFonts w:ascii="Arial Narrow" w:hAnsi="Arial Narrow"/>
                <w:color w:val="000000"/>
              </w:rPr>
              <w:t>46.423</w:t>
            </w:r>
          </w:p>
        </w:tc>
      </w:tr>
    </w:tbl>
    <w:p w:rsidR="00725E59" w:rsidRPr="00C05E4A" w:rsidRDefault="00725E59" w:rsidP="00456728">
      <w:pPr>
        <w:pStyle w:val="texto"/>
        <w:spacing w:before="240" w:after="120"/>
      </w:pPr>
      <w:r>
        <w:t>Egindako berrikuspenetik ondorioztatzen da diru-sarrerak aplikatu beharreko araudiaren arabera likidatu eta bildu direla.</w:t>
      </w:r>
    </w:p>
    <w:p w:rsidR="009712A6" w:rsidRDefault="009712A6" w:rsidP="00456728">
      <w:pPr>
        <w:pStyle w:val="texto"/>
        <w:tabs>
          <w:tab w:val="clear" w:pos="2835"/>
          <w:tab w:val="clear" w:pos="3969"/>
          <w:tab w:val="clear" w:pos="5103"/>
          <w:tab w:val="clear" w:pos="6237"/>
          <w:tab w:val="clear" w:pos="7371"/>
          <w:tab w:val="left" w:pos="480"/>
          <w:tab w:val="num" w:pos="6597"/>
        </w:tabs>
        <w:spacing w:before="280" w:after="180"/>
        <w:ind w:left="289" w:firstLine="0"/>
        <w:rPr>
          <w:rFonts w:ascii="Arial" w:hAnsi="Arial" w:cs="Arial"/>
          <w:i/>
          <w:sz w:val="24"/>
        </w:rPr>
      </w:pPr>
    </w:p>
    <w:p w:rsidR="00725E59" w:rsidRPr="009C115B" w:rsidRDefault="009B3661" w:rsidP="00456728">
      <w:pPr>
        <w:pStyle w:val="texto"/>
        <w:tabs>
          <w:tab w:val="clear" w:pos="2835"/>
          <w:tab w:val="clear" w:pos="3969"/>
          <w:tab w:val="clear" w:pos="5103"/>
          <w:tab w:val="clear" w:pos="6237"/>
          <w:tab w:val="clear" w:pos="7371"/>
          <w:tab w:val="left" w:pos="480"/>
          <w:tab w:val="num" w:pos="6597"/>
        </w:tabs>
        <w:spacing w:before="280" w:after="180"/>
        <w:ind w:left="289" w:firstLine="0"/>
        <w:rPr>
          <w:rFonts w:ascii="Arial" w:hAnsi="Arial" w:cs="Arial"/>
          <w:i/>
          <w:sz w:val="24"/>
        </w:rPr>
      </w:pPr>
      <w:r>
        <w:rPr>
          <w:rFonts w:ascii="Arial" w:hAnsi="Arial"/>
          <w:i/>
          <w:sz w:val="24"/>
        </w:rPr>
        <w:t>VI.4.8. Transferentzia arrunten bidezko diru-sarrerak</w:t>
      </w:r>
    </w:p>
    <w:p w:rsidR="00725E59" w:rsidRPr="00FF18F8" w:rsidRDefault="00725E59" w:rsidP="0011008B">
      <w:pPr>
        <w:pStyle w:val="texto"/>
        <w:spacing w:after="240"/>
      </w:pPr>
      <w:r>
        <w:t>Diru-sarrera horiek 1,20 milioi eurokoak izan ziren 2018an eta 1,14 milioi eurokoak, berriz, 2017an. Honakoa hau da diru-sarretako partida nagusien ald</w:t>
      </w:r>
      <w:r>
        <w:t>e</w:t>
      </w:r>
      <w:r>
        <w:t>raketa:</w:t>
      </w:r>
    </w:p>
    <w:tbl>
      <w:tblPr>
        <w:tblW w:w="8790" w:type="dxa"/>
        <w:jc w:val="center"/>
        <w:tblCellMar>
          <w:left w:w="70" w:type="dxa"/>
          <w:right w:w="70" w:type="dxa"/>
        </w:tblCellMar>
        <w:tblLook w:val="04A0" w:firstRow="1" w:lastRow="0" w:firstColumn="1" w:lastColumn="0" w:noHBand="0" w:noVBand="1"/>
      </w:tblPr>
      <w:tblGrid>
        <w:gridCol w:w="4240"/>
        <w:gridCol w:w="1380"/>
        <w:gridCol w:w="1180"/>
        <w:gridCol w:w="1200"/>
        <w:gridCol w:w="790"/>
      </w:tblGrid>
      <w:tr w:rsidR="00725E59" w:rsidRPr="00D54181" w:rsidTr="008D0B90">
        <w:trPr>
          <w:trHeight w:val="340"/>
          <w:jc w:val="center"/>
        </w:trPr>
        <w:tc>
          <w:tcPr>
            <w:tcW w:w="4240" w:type="dxa"/>
            <w:tcBorders>
              <w:top w:val="single" w:sz="4" w:space="0" w:color="auto"/>
              <w:left w:val="nil"/>
              <w:bottom w:val="single" w:sz="4" w:space="0" w:color="auto"/>
              <w:right w:val="nil"/>
            </w:tcBorders>
            <w:shd w:val="clear" w:color="000000" w:fill="FABF8F"/>
            <w:noWrap/>
            <w:vAlign w:val="center"/>
            <w:hideMark/>
          </w:tcPr>
          <w:p w:rsidR="00725E59" w:rsidRPr="00D54181" w:rsidRDefault="00725E59" w:rsidP="00D54181">
            <w:pPr>
              <w:spacing w:after="0"/>
              <w:ind w:firstLine="0"/>
              <w:jc w:val="left"/>
              <w:rPr>
                <w:rFonts w:ascii="Arial" w:hAnsi="Arial" w:cs="Arial"/>
                <w:color w:val="000000"/>
                <w:sz w:val="18"/>
                <w:szCs w:val="18"/>
              </w:rPr>
            </w:pPr>
            <w:r>
              <w:rPr>
                <w:rFonts w:ascii="Arial" w:hAnsi="Arial"/>
                <w:color w:val="000000"/>
                <w:sz w:val="18"/>
                <w:szCs w:val="18"/>
              </w:rPr>
              <w:t> </w:t>
            </w:r>
          </w:p>
        </w:tc>
        <w:tc>
          <w:tcPr>
            <w:tcW w:w="1380" w:type="dxa"/>
            <w:tcBorders>
              <w:top w:val="single" w:sz="4" w:space="0" w:color="auto"/>
              <w:left w:val="nil"/>
              <w:bottom w:val="single" w:sz="4" w:space="0" w:color="auto"/>
              <w:right w:val="nil"/>
            </w:tcBorders>
            <w:shd w:val="clear" w:color="000000" w:fill="FABF8F"/>
            <w:noWrap/>
            <w:vAlign w:val="center"/>
            <w:hideMark/>
          </w:tcPr>
          <w:p w:rsidR="00725E59" w:rsidRPr="00D54181" w:rsidRDefault="00725E59" w:rsidP="00D54181">
            <w:pPr>
              <w:spacing w:after="0"/>
              <w:ind w:firstLine="0"/>
              <w:jc w:val="right"/>
              <w:rPr>
                <w:rFonts w:ascii="Arial" w:hAnsi="Arial" w:cs="Arial"/>
                <w:color w:val="000000"/>
                <w:sz w:val="18"/>
                <w:szCs w:val="18"/>
              </w:rPr>
            </w:pPr>
            <w:r>
              <w:rPr>
                <w:rFonts w:ascii="Arial" w:hAnsi="Arial"/>
                <w:color w:val="000000"/>
                <w:sz w:val="18"/>
                <w:szCs w:val="18"/>
              </w:rPr>
              <w:t>Aitortutako eskubide ga</w:t>
            </w:r>
            <w:r>
              <w:rPr>
                <w:rFonts w:ascii="Arial" w:hAnsi="Arial"/>
                <w:color w:val="000000"/>
                <w:sz w:val="18"/>
                <w:szCs w:val="18"/>
              </w:rPr>
              <w:t>r</w:t>
            </w:r>
            <w:r>
              <w:rPr>
                <w:rFonts w:ascii="Arial" w:hAnsi="Arial"/>
                <w:color w:val="000000"/>
                <w:sz w:val="18"/>
                <w:szCs w:val="18"/>
              </w:rPr>
              <w:t>biak, 2017</w:t>
            </w:r>
          </w:p>
        </w:tc>
        <w:tc>
          <w:tcPr>
            <w:tcW w:w="1180" w:type="dxa"/>
            <w:tcBorders>
              <w:top w:val="single" w:sz="4" w:space="0" w:color="auto"/>
              <w:left w:val="nil"/>
              <w:bottom w:val="single" w:sz="4" w:space="0" w:color="auto"/>
              <w:right w:val="nil"/>
            </w:tcBorders>
            <w:shd w:val="clear" w:color="000000" w:fill="FABF8F"/>
            <w:noWrap/>
            <w:vAlign w:val="center"/>
            <w:hideMark/>
          </w:tcPr>
          <w:p w:rsidR="00725E59" w:rsidRPr="00D54181" w:rsidRDefault="00725E59" w:rsidP="00D54181">
            <w:pPr>
              <w:spacing w:after="0"/>
              <w:ind w:firstLine="0"/>
              <w:jc w:val="right"/>
              <w:rPr>
                <w:rFonts w:ascii="Arial" w:hAnsi="Arial" w:cs="Arial"/>
                <w:color w:val="000000"/>
                <w:sz w:val="18"/>
                <w:szCs w:val="18"/>
              </w:rPr>
            </w:pPr>
            <w:r>
              <w:rPr>
                <w:rFonts w:ascii="Arial" w:hAnsi="Arial"/>
                <w:color w:val="000000"/>
                <w:sz w:val="18"/>
                <w:szCs w:val="18"/>
              </w:rPr>
              <w:t>Aitortutako eskubide garbiak, 2018</w:t>
            </w:r>
          </w:p>
        </w:tc>
        <w:tc>
          <w:tcPr>
            <w:tcW w:w="1200" w:type="dxa"/>
            <w:tcBorders>
              <w:top w:val="single" w:sz="4" w:space="0" w:color="auto"/>
              <w:left w:val="nil"/>
              <w:bottom w:val="single" w:sz="4" w:space="0" w:color="auto"/>
              <w:right w:val="nil"/>
            </w:tcBorders>
            <w:shd w:val="clear" w:color="000000" w:fill="FABF8F"/>
            <w:noWrap/>
            <w:vAlign w:val="center"/>
            <w:hideMark/>
          </w:tcPr>
          <w:p w:rsidR="00725E59" w:rsidRPr="00D54181" w:rsidRDefault="00D54181" w:rsidP="00D54181">
            <w:pPr>
              <w:spacing w:after="0"/>
              <w:ind w:firstLine="0"/>
              <w:jc w:val="right"/>
              <w:rPr>
                <w:rFonts w:ascii="Arial" w:hAnsi="Arial" w:cs="Arial"/>
                <w:color w:val="000000"/>
                <w:sz w:val="18"/>
                <w:szCs w:val="18"/>
              </w:rPr>
            </w:pPr>
            <w:r>
              <w:rPr>
                <w:rFonts w:ascii="Arial" w:hAnsi="Arial"/>
                <w:color w:val="000000"/>
                <w:sz w:val="18"/>
                <w:szCs w:val="18"/>
              </w:rPr>
              <w:t>Aldea</w:t>
            </w:r>
          </w:p>
        </w:tc>
        <w:tc>
          <w:tcPr>
            <w:tcW w:w="790" w:type="dxa"/>
            <w:tcBorders>
              <w:top w:val="single" w:sz="4" w:space="0" w:color="auto"/>
              <w:left w:val="nil"/>
              <w:bottom w:val="single" w:sz="4" w:space="0" w:color="auto"/>
              <w:right w:val="nil"/>
            </w:tcBorders>
            <w:shd w:val="clear" w:color="000000" w:fill="FABF8F"/>
            <w:noWrap/>
            <w:vAlign w:val="center"/>
            <w:hideMark/>
          </w:tcPr>
          <w:p w:rsidR="00725E59" w:rsidRPr="00D54181" w:rsidRDefault="00725E59" w:rsidP="00D54181">
            <w:pPr>
              <w:spacing w:after="0"/>
              <w:ind w:firstLine="0"/>
              <w:jc w:val="right"/>
              <w:rPr>
                <w:rFonts w:ascii="Arial" w:hAnsi="Arial" w:cs="Arial"/>
                <w:color w:val="000000"/>
                <w:sz w:val="18"/>
                <w:szCs w:val="18"/>
              </w:rPr>
            </w:pPr>
            <w:r>
              <w:rPr>
                <w:rFonts w:ascii="Arial" w:hAnsi="Arial"/>
                <w:color w:val="000000"/>
                <w:sz w:val="18"/>
                <w:szCs w:val="18"/>
              </w:rPr>
              <w:t>%</w:t>
            </w:r>
          </w:p>
        </w:tc>
      </w:tr>
      <w:tr w:rsidR="00725E59" w:rsidRPr="00D54181" w:rsidTr="002A0481">
        <w:trPr>
          <w:trHeight w:val="284"/>
          <w:jc w:val="center"/>
        </w:trPr>
        <w:tc>
          <w:tcPr>
            <w:tcW w:w="4240" w:type="dxa"/>
            <w:tcBorders>
              <w:top w:val="single" w:sz="4"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left"/>
              <w:rPr>
                <w:rFonts w:ascii="Arial Narrow" w:hAnsi="Arial Narrow"/>
                <w:color w:val="000000"/>
              </w:rPr>
            </w:pPr>
            <w:r>
              <w:rPr>
                <w:rFonts w:ascii="Arial Narrow" w:hAnsi="Arial Narrow"/>
                <w:color w:val="000000"/>
              </w:rPr>
              <w:t>Toki ogasunetan parte hartzeko funtsa</w:t>
            </w:r>
          </w:p>
        </w:tc>
        <w:tc>
          <w:tcPr>
            <w:tcW w:w="1380" w:type="dxa"/>
            <w:tcBorders>
              <w:top w:val="single" w:sz="4"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rPr>
            </w:pPr>
            <w:r>
              <w:rPr>
                <w:rFonts w:ascii="Arial Narrow" w:hAnsi="Arial Narrow"/>
                <w:color w:val="000000"/>
              </w:rPr>
              <w:t>718.533</w:t>
            </w:r>
          </w:p>
        </w:tc>
        <w:tc>
          <w:tcPr>
            <w:tcW w:w="1180" w:type="dxa"/>
            <w:tcBorders>
              <w:top w:val="single" w:sz="4"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rPr>
            </w:pPr>
            <w:r>
              <w:rPr>
                <w:rFonts w:ascii="Arial Narrow" w:hAnsi="Arial Narrow"/>
                <w:color w:val="000000"/>
              </w:rPr>
              <w:t>747.691</w:t>
            </w:r>
          </w:p>
        </w:tc>
        <w:tc>
          <w:tcPr>
            <w:tcW w:w="1200" w:type="dxa"/>
            <w:tcBorders>
              <w:top w:val="single" w:sz="4"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rPr>
            </w:pPr>
            <w:r>
              <w:rPr>
                <w:rFonts w:ascii="Arial Narrow" w:hAnsi="Arial Narrow"/>
                <w:color w:val="000000"/>
              </w:rPr>
              <w:t>29.158</w:t>
            </w:r>
          </w:p>
        </w:tc>
        <w:tc>
          <w:tcPr>
            <w:tcW w:w="790" w:type="dxa"/>
            <w:tcBorders>
              <w:top w:val="single" w:sz="4"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rPr>
            </w:pPr>
            <w:r>
              <w:rPr>
                <w:rFonts w:ascii="Arial Narrow" w:hAnsi="Arial Narrow"/>
                <w:color w:val="000000"/>
              </w:rPr>
              <w:t>4</w:t>
            </w:r>
          </w:p>
        </w:tc>
      </w:tr>
      <w:tr w:rsidR="00725E59" w:rsidRPr="00D54181" w:rsidTr="002A0481">
        <w:trPr>
          <w:trHeight w:val="284"/>
          <w:jc w:val="center"/>
        </w:trPr>
        <w:tc>
          <w:tcPr>
            <w:tcW w:w="4240" w:type="dxa"/>
            <w:tcBorders>
              <w:top w:val="single" w:sz="2"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left"/>
              <w:rPr>
                <w:rFonts w:ascii="Arial Narrow" w:hAnsi="Arial Narrow"/>
                <w:color w:val="000000"/>
              </w:rPr>
            </w:pPr>
            <w:r>
              <w:rPr>
                <w:rFonts w:ascii="Arial Narrow" w:hAnsi="Arial Narrow"/>
                <w:color w:val="000000"/>
              </w:rPr>
              <w:t>Errege Bardeako Komunitatea</w:t>
            </w:r>
          </w:p>
        </w:tc>
        <w:tc>
          <w:tcPr>
            <w:tcW w:w="1380" w:type="dxa"/>
            <w:tcBorders>
              <w:top w:val="single" w:sz="2"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rPr>
            </w:pPr>
            <w:r>
              <w:rPr>
                <w:rFonts w:ascii="Arial Narrow" w:hAnsi="Arial Narrow"/>
                <w:color w:val="000000"/>
              </w:rPr>
              <w:t>195.000</w:t>
            </w:r>
          </w:p>
        </w:tc>
        <w:tc>
          <w:tcPr>
            <w:tcW w:w="1180" w:type="dxa"/>
            <w:tcBorders>
              <w:top w:val="single" w:sz="2"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rPr>
            </w:pPr>
            <w:r>
              <w:rPr>
                <w:rFonts w:ascii="Arial Narrow" w:hAnsi="Arial Narrow"/>
                <w:color w:val="000000"/>
              </w:rPr>
              <w:t>195.000</w:t>
            </w:r>
          </w:p>
        </w:tc>
        <w:tc>
          <w:tcPr>
            <w:tcW w:w="1200" w:type="dxa"/>
            <w:tcBorders>
              <w:top w:val="single" w:sz="2"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rPr>
            </w:pPr>
            <w:r>
              <w:rPr>
                <w:rFonts w:ascii="Arial Narrow" w:hAnsi="Arial Narrow"/>
                <w:color w:val="000000"/>
              </w:rPr>
              <w:t>0</w:t>
            </w:r>
          </w:p>
        </w:tc>
        <w:tc>
          <w:tcPr>
            <w:tcW w:w="790" w:type="dxa"/>
            <w:tcBorders>
              <w:top w:val="single" w:sz="2"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rPr>
            </w:pPr>
            <w:r>
              <w:rPr>
                <w:rFonts w:ascii="Arial Narrow" w:hAnsi="Arial Narrow"/>
                <w:color w:val="000000"/>
              </w:rPr>
              <w:t>0</w:t>
            </w:r>
          </w:p>
        </w:tc>
      </w:tr>
      <w:tr w:rsidR="00725E59" w:rsidRPr="00D54181" w:rsidTr="002A0481">
        <w:trPr>
          <w:trHeight w:val="284"/>
          <w:jc w:val="center"/>
        </w:trPr>
        <w:tc>
          <w:tcPr>
            <w:tcW w:w="4240" w:type="dxa"/>
            <w:tcBorders>
              <w:top w:val="single" w:sz="2"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left"/>
              <w:rPr>
                <w:rFonts w:ascii="Arial Narrow" w:hAnsi="Arial Narrow"/>
                <w:color w:val="000000"/>
              </w:rPr>
            </w:pPr>
            <w:proofErr w:type="spellStart"/>
            <w:r>
              <w:rPr>
                <w:rFonts w:ascii="Arial Narrow" w:hAnsi="Arial Narrow"/>
                <w:color w:val="000000"/>
              </w:rPr>
              <w:t>Montepioak</w:t>
            </w:r>
            <w:proofErr w:type="spellEnd"/>
            <w:r>
              <w:rPr>
                <w:rFonts w:ascii="Arial Narrow" w:hAnsi="Arial Narrow"/>
                <w:color w:val="000000"/>
              </w:rPr>
              <w:t xml:space="preserve"> finantzatzeko </w:t>
            </w:r>
            <w:proofErr w:type="spellStart"/>
            <w:r>
              <w:rPr>
                <w:rFonts w:ascii="Arial Narrow" w:hAnsi="Arial Narrow"/>
                <w:color w:val="000000"/>
              </w:rPr>
              <w:t>dirulaguntzak</w:t>
            </w:r>
            <w:proofErr w:type="spellEnd"/>
          </w:p>
        </w:tc>
        <w:tc>
          <w:tcPr>
            <w:tcW w:w="1380" w:type="dxa"/>
            <w:tcBorders>
              <w:top w:val="single" w:sz="2"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rPr>
            </w:pPr>
            <w:r>
              <w:rPr>
                <w:rFonts w:ascii="Arial Narrow" w:hAnsi="Arial Narrow"/>
                <w:color w:val="000000"/>
              </w:rPr>
              <w:t>40.142</w:t>
            </w:r>
          </w:p>
        </w:tc>
        <w:tc>
          <w:tcPr>
            <w:tcW w:w="1180" w:type="dxa"/>
            <w:tcBorders>
              <w:top w:val="single" w:sz="2"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rPr>
            </w:pPr>
            <w:r>
              <w:rPr>
                <w:rFonts w:ascii="Arial Narrow" w:hAnsi="Arial Narrow"/>
                <w:color w:val="000000"/>
              </w:rPr>
              <w:t>80.786</w:t>
            </w:r>
          </w:p>
        </w:tc>
        <w:tc>
          <w:tcPr>
            <w:tcW w:w="1200" w:type="dxa"/>
            <w:tcBorders>
              <w:top w:val="single" w:sz="2"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rPr>
            </w:pPr>
            <w:r>
              <w:rPr>
                <w:rFonts w:ascii="Arial Narrow" w:hAnsi="Arial Narrow"/>
                <w:color w:val="000000"/>
              </w:rPr>
              <w:t>40.644</w:t>
            </w:r>
          </w:p>
        </w:tc>
        <w:tc>
          <w:tcPr>
            <w:tcW w:w="790" w:type="dxa"/>
            <w:tcBorders>
              <w:top w:val="single" w:sz="2"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rPr>
            </w:pPr>
            <w:r>
              <w:rPr>
                <w:rFonts w:ascii="Arial Narrow" w:hAnsi="Arial Narrow"/>
                <w:color w:val="000000"/>
              </w:rPr>
              <w:t>101</w:t>
            </w:r>
          </w:p>
        </w:tc>
      </w:tr>
      <w:tr w:rsidR="00725E59" w:rsidRPr="00D54181" w:rsidTr="002A0481">
        <w:trPr>
          <w:trHeight w:val="284"/>
          <w:jc w:val="center"/>
        </w:trPr>
        <w:tc>
          <w:tcPr>
            <w:tcW w:w="4240" w:type="dxa"/>
            <w:tcBorders>
              <w:top w:val="single" w:sz="2"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left"/>
              <w:rPr>
                <w:rFonts w:ascii="Arial Narrow" w:hAnsi="Arial Narrow"/>
                <w:color w:val="000000"/>
              </w:rPr>
            </w:pPr>
            <w:proofErr w:type="spellStart"/>
            <w:r>
              <w:rPr>
                <w:rFonts w:ascii="Arial Narrow" w:hAnsi="Arial Narrow"/>
                <w:color w:val="000000"/>
              </w:rPr>
              <w:t>Dirulaguntzak</w:t>
            </w:r>
            <w:proofErr w:type="spellEnd"/>
            <w:r>
              <w:rPr>
                <w:rFonts w:ascii="Arial Narrow" w:hAnsi="Arial Narrow"/>
                <w:color w:val="000000"/>
              </w:rPr>
              <w:t xml:space="preserve"> Hezkuntza Departamentua, 0-3 zentro</w:t>
            </w:r>
            <w:r>
              <w:rPr>
                <w:rFonts w:ascii="Arial Narrow" w:hAnsi="Arial Narrow"/>
                <w:color w:val="000000"/>
              </w:rPr>
              <w:t>a</w:t>
            </w:r>
            <w:r>
              <w:rPr>
                <w:rFonts w:ascii="Arial Narrow" w:hAnsi="Arial Narrow"/>
                <w:color w:val="000000"/>
              </w:rPr>
              <w:t>ren kudeaketarako</w:t>
            </w:r>
          </w:p>
        </w:tc>
        <w:tc>
          <w:tcPr>
            <w:tcW w:w="1380" w:type="dxa"/>
            <w:tcBorders>
              <w:top w:val="single" w:sz="2"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rPr>
            </w:pPr>
            <w:r>
              <w:rPr>
                <w:rFonts w:ascii="Arial Narrow" w:hAnsi="Arial Narrow"/>
                <w:color w:val="000000"/>
              </w:rPr>
              <w:t>67.801</w:t>
            </w:r>
          </w:p>
        </w:tc>
        <w:tc>
          <w:tcPr>
            <w:tcW w:w="1180" w:type="dxa"/>
            <w:tcBorders>
              <w:top w:val="single" w:sz="2"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rPr>
            </w:pPr>
            <w:r>
              <w:rPr>
                <w:rFonts w:ascii="Arial Narrow" w:hAnsi="Arial Narrow"/>
                <w:color w:val="000000"/>
              </w:rPr>
              <w:t>78.878</w:t>
            </w:r>
          </w:p>
        </w:tc>
        <w:tc>
          <w:tcPr>
            <w:tcW w:w="1200" w:type="dxa"/>
            <w:tcBorders>
              <w:top w:val="single" w:sz="2"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rPr>
            </w:pPr>
            <w:r>
              <w:rPr>
                <w:rFonts w:ascii="Arial Narrow" w:hAnsi="Arial Narrow"/>
                <w:color w:val="000000"/>
              </w:rPr>
              <w:t>11.077</w:t>
            </w:r>
          </w:p>
        </w:tc>
        <w:tc>
          <w:tcPr>
            <w:tcW w:w="790" w:type="dxa"/>
            <w:tcBorders>
              <w:top w:val="single" w:sz="2"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rPr>
            </w:pPr>
            <w:r>
              <w:rPr>
                <w:rFonts w:ascii="Arial Narrow" w:hAnsi="Arial Narrow"/>
                <w:color w:val="000000"/>
              </w:rPr>
              <w:t>16</w:t>
            </w:r>
          </w:p>
        </w:tc>
      </w:tr>
      <w:tr w:rsidR="00725E59" w:rsidRPr="00D54181" w:rsidTr="002A0481">
        <w:trPr>
          <w:trHeight w:val="284"/>
          <w:jc w:val="center"/>
        </w:trPr>
        <w:tc>
          <w:tcPr>
            <w:tcW w:w="4240" w:type="dxa"/>
            <w:tcBorders>
              <w:top w:val="single" w:sz="2"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left"/>
              <w:rPr>
                <w:rFonts w:ascii="Arial Narrow" w:hAnsi="Arial Narrow"/>
                <w:color w:val="000000"/>
              </w:rPr>
            </w:pPr>
            <w:r>
              <w:rPr>
                <w:rFonts w:ascii="Arial Narrow" w:hAnsi="Arial Narrow"/>
                <w:color w:val="000000"/>
              </w:rPr>
              <w:t xml:space="preserve">Langabetuak kontratatzeko </w:t>
            </w:r>
            <w:proofErr w:type="spellStart"/>
            <w:r>
              <w:rPr>
                <w:rFonts w:ascii="Arial Narrow" w:hAnsi="Arial Narrow"/>
                <w:color w:val="000000"/>
              </w:rPr>
              <w:t>dirulaguntza</w:t>
            </w:r>
            <w:proofErr w:type="spellEnd"/>
          </w:p>
        </w:tc>
        <w:tc>
          <w:tcPr>
            <w:tcW w:w="1380" w:type="dxa"/>
            <w:tcBorders>
              <w:top w:val="single" w:sz="2"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rPr>
            </w:pPr>
            <w:r>
              <w:rPr>
                <w:rFonts w:ascii="Arial Narrow" w:hAnsi="Arial Narrow"/>
                <w:color w:val="000000"/>
              </w:rPr>
              <w:t>43.800</w:t>
            </w:r>
          </w:p>
        </w:tc>
        <w:tc>
          <w:tcPr>
            <w:tcW w:w="1180" w:type="dxa"/>
            <w:tcBorders>
              <w:top w:val="single" w:sz="2"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rPr>
            </w:pPr>
            <w:r>
              <w:rPr>
                <w:rFonts w:ascii="Arial Narrow" w:hAnsi="Arial Narrow"/>
                <w:color w:val="000000"/>
              </w:rPr>
              <w:t>48.600</w:t>
            </w:r>
          </w:p>
        </w:tc>
        <w:tc>
          <w:tcPr>
            <w:tcW w:w="1200" w:type="dxa"/>
            <w:tcBorders>
              <w:top w:val="single" w:sz="2"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rPr>
            </w:pPr>
            <w:r>
              <w:rPr>
                <w:rFonts w:ascii="Arial Narrow" w:hAnsi="Arial Narrow"/>
                <w:color w:val="000000"/>
              </w:rPr>
              <w:t>4.800</w:t>
            </w:r>
          </w:p>
        </w:tc>
        <w:tc>
          <w:tcPr>
            <w:tcW w:w="790" w:type="dxa"/>
            <w:tcBorders>
              <w:top w:val="single" w:sz="2" w:space="0" w:color="auto"/>
              <w:left w:val="nil"/>
              <w:bottom w:val="single" w:sz="2"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rPr>
            </w:pPr>
            <w:r>
              <w:rPr>
                <w:rFonts w:ascii="Arial Narrow" w:hAnsi="Arial Narrow"/>
                <w:color w:val="000000"/>
              </w:rPr>
              <w:t>11</w:t>
            </w:r>
          </w:p>
        </w:tc>
      </w:tr>
      <w:tr w:rsidR="00725E59" w:rsidRPr="00D54181" w:rsidTr="002A0481">
        <w:trPr>
          <w:trHeight w:val="284"/>
          <w:jc w:val="center"/>
        </w:trPr>
        <w:tc>
          <w:tcPr>
            <w:tcW w:w="4240" w:type="dxa"/>
            <w:tcBorders>
              <w:top w:val="single" w:sz="2" w:space="0" w:color="auto"/>
              <w:left w:val="nil"/>
              <w:bottom w:val="single" w:sz="4" w:space="0" w:color="auto"/>
              <w:right w:val="nil"/>
            </w:tcBorders>
            <w:shd w:val="clear" w:color="auto" w:fill="auto"/>
            <w:noWrap/>
            <w:vAlign w:val="center"/>
            <w:hideMark/>
          </w:tcPr>
          <w:p w:rsidR="00725E59" w:rsidRPr="00D54181" w:rsidRDefault="00D54181" w:rsidP="00D54181">
            <w:pPr>
              <w:spacing w:after="0"/>
              <w:ind w:right="20" w:firstLine="0"/>
              <w:jc w:val="left"/>
              <w:rPr>
                <w:rFonts w:ascii="Arial Narrow" w:hAnsi="Arial Narrow"/>
                <w:color w:val="000000"/>
              </w:rPr>
            </w:pPr>
            <w:r>
              <w:rPr>
                <w:rFonts w:ascii="Arial Narrow" w:hAnsi="Arial Narrow"/>
                <w:color w:val="000000"/>
              </w:rPr>
              <w:t>Alkate eta zinegotzientzako diru-konpentsazioak</w:t>
            </w:r>
          </w:p>
        </w:tc>
        <w:tc>
          <w:tcPr>
            <w:tcW w:w="1380" w:type="dxa"/>
            <w:tcBorders>
              <w:top w:val="single" w:sz="2" w:space="0" w:color="auto"/>
              <w:left w:val="nil"/>
              <w:bottom w:val="single" w:sz="4"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rPr>
            </w:pPr>
            <w:r>
              <w:rPr>
                <w:rFonts w:ascii="Arial Narrow" w:hAnsi="Arial Narrow"/>
                <w:color w:val="000000"/>
              </w:rPr>
              <w:t>31.501</w:t>
            </w:r>
          </w:p>
        </w:tc>
        <w:tc>
          <w:tcPr>
            <w:tcW w:w="1180" w:type="dxa"/>
            <w:tcBorders>
              <w:top w:val="single" w:sz="2" w:space="0" w:color="auto"/>
              <w:left w:val="nil"/>
              <w:bottom w:val="single" w:sz="4"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rPr>
            </w:pPr>
            <w:r>
              <w:rPr>
                <w:rFonts w:ascii="Arial Narrow" w:hAnsi="Arial Narrow"/>
                <w:color w:val="000000"/>
              </w:rPr>
              <w:t>32.162</w:t>
            </w:r>
          </w:p>
        </w:tc>
        <w:tc>
          <w:tcPr>
            <w:tcW w:w="1200" w:type="dxa"/>
            <w:tcBorders>
              <w:top w:val="single" w:sz="2" w:space="0" w:color="auto"/>
              <w:left w:val="nil"/>
              <w:bottom w:val="single" w:sz="4"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rPr>
            </w:pPr>
            <w:r>
              <w:rPr>
                <w:rFonts w:ascii="Arial Narrow" w:hAnsi="Arial Narrow"/>
                <w:color w:val="000000"/>
              </w:rPr>
              <w:t>662</w:t>
            </w:r>
          </w:p>
        </w:tc>
        <w:tc>
          <w:tcPr>
            <w:tcW w:w="790" w:type="dxa"/>
            <w:tcBorders>
              <w:top w:val="single" w:sz="2" w:space="0" w:color="auto"/>
              <w:left w:val="nil"/>
              <w:bottom w:val="single" w:sz="4" w:space="0" w:color="auto"/>
              <w:right w:val="nil"/>
            </w:tcBorders>
            <w:shd w:val="clear" w:color="auto" w:fill="auto"/>
            <w:noWrap/>
            <w:vAlign w:val="center"/>
            <w:hideMark/>
          </w:tcPr>
          <w:p w:rsidR="00725E59" w:rsidRPr="00D54181" w:rsidRDefault="00D54181" w:rsidP="00D54181">
            <w:pPr>
              <w:spacing w:after="0"/>
              <w:ind w:right="20" w:firstLine="0"/>
              <w:jc w:val="right"/>
              <w:rPr>
                <w:rFonts w:ascii="Arial Narrow" w:hAnsi="Arial Narrow"/>
                <w:color w:val="000000"/>
              </w:rPr>
            </w:pPr>
            <w:r>
              <w:rPr>
                <w:rFonts w:ascii="Arial Narrow" w:hAnsi="Arial Narrow"/>
                <w:color w:val="000000"/>
              </w:rPr>
              <w:t>2</w:t>
            </w:r>
          </w:p>
        </w:tc>
      </w:tr>
      <w:tr w:rsidR="00725E59" w:rsidRPr="00D54181" w:rsidTr="008D0B90">
        <w:trPr>
          <w:trHeight w:val="312"/>
          <w:jc w:val="center"/>
        </w:trPr>
        <w:tc>
          <w:tcPr>
            <w:tcW w:w="4240" w:type="dxa"/>
            <w:tcBorders>
              <w:top w:val="single" w:sz="4" w:space="0" w:color="auto"/>
              <w:left w:val="nil"/>
              <w:bottom w:val="single" w:sz="4" w:space="0" w:color="auto"/>
              <w:right w:val="nil"/>
            </w:tcBorders>
            <w:shd w:val="clear" w:color="000000" w:fill="FABF8F"/>
            <w:noWrap/>
            <w:vAlign w:val="center"/>
            <w:hideMark/>
          </w:tcPr>
          <w:p w:rsidR="00725E59" w:rsidRPr="00D54181" w:rsidRDefault="00725E59" w:rsidP="00D54181">
            <w:pPr>
              <w:spacing w:after="0"/>
              <w:ind w:firstLine="0"/>
              <w:jc w:val="left"/>
              <w:rPr>
                <w:rFonts w:ascii="Arial" w:hAnsi="Arial" w:cs="Arial"/>
                <w:color w:val="000000"/>
                <w:sz w:val="18"/>
                <w:szCs w:val="18"/>
              </w:rPr>
            </w:pPr>
            <w:r>
              <w:rPr>
                <w:rFonts w:ascii="Arial" w:hAnsi="Arial"/>
                <w:color w:val="000000"/>
                <w:sz w:val="18"/>
                <w:szCs w:val="18"/>
              </w:rPr>
              <w:t> </w:t>
            </w:r>
          </w:p>
        </w:tc>
        <w:tc>
          <w:tcPr>
            <w:tcW w:w="1380" w:type="dxa"/>
            <w:tcBorders>
              <w:top w:val="single" w:sz="4" w:space="0" w:color="auto"/>
              <w:left w:val="nil"/>
              <w:bottom w:val="single" w:sz="4" w:space="0" w:color="auto"/>
              <w:right w:val="nil"/>
            </w:tcBorders>
            <w:shd w:val="clear" w:color="000000" w:fill="FABF8F"/>
            <w:noWrap/>
            <w:vAlign w:val="center"/>
            <w:hideMark/>
          </w:tcPr>
          <w:p w:rsidR="00725E59" w:rsidRPr="00D54181" w:rsidRDefault="00725E59" w:rsidP="00D54181">
            <w:pPr>
              <w:spacing w:after="0"/>
              <w:ind w:firstLine="0"/>
              <w:jc w:val="right"/>
              <w:rPr>
                <w:rFonts w:ascii="Arial" w:hAnsi="Arial" w:cs="Arial"/>
                <w:color w:val="000000"/>
                <w:sz w:val="18"/>
                <w:szCs w:val="18"/>
              </w:rPr>
            </w:pPr>
            <w:r>
              <w:rPr>
                <w:rFonts w:ascii="Arial" w:hAnsi="Arial"/>
                <w:color w:val="000000"/>
                <w:sz w:val="18"/>
                <w:szCs w:val="18"/>
              </w:rPr>
              <w:t>1.096.777</w:t>
            </w:r>
          </w:p>
        </w:tc>
        <w:tc>
          <w:tcPr>
            <w:tcW w:w="1180" w:type="dxa"/>
            <w:tcBorders>
              <w:top w:val="single" w:sz="4" w:space="0" w:color="auto"/>
              <w:left w:val="nil"/>
              <w:bottom w:val="single" w:sz="4" w:space="0" w:color="auto"/>
              <w:right w:val="nil"/>
            </w:tcBorders>
            <w:shd w:val="clear" w:color="000000" w:fill="FABF8F"/>
            <w:noWrap/>
            <w:vAlign w:val="center"/>
            <w:hideMark/>
          </w:tcPr>
          <w:p w:rsidR="00725E59" w:rsidRPr="00D54181" w:rsidRDefault="00725E59" w:rsidP="00D54181">
            <w:pPr>
              <w:spacing w:after="0"/>
              <w:ind w:firstLine="0"/>
              <w:jc w:val="right"/>
              <w:rPr>
                <w:rFonts w:ascii="Arial" w:hAnsi="Arial" w:cs="Arial"/>
                <w:color w:val="000000"/>
                <w:sz w:val="18"/>
                <w:szCs w:val="18"/>
              </w:rPr>
            </w:pPr>
            <w:r>
              <w:rPr>
                <w:rFonts w:ascii="Arial" w:hAnsi="Arial"/>
                <w:color w:val="000000"/>
                <w:sz w:val="18"/>
                <w:szCs w:val="18"/>
              </w:rPr>
              <w:t>1.183.117</w:t>
            </w:r>
          </w:p>
        </w:tc>
        <w:tc>
          <w:tcPr>
            <w:tcW w:w="1200" w:type="dxa"/>
            <w:tcBorders>
              <w:top w:val="single" w:sz="4" w:space="0" w:color="auto"/>
              <w:left w:val="nil"/>
              <w:bottom w:val="single" w:sz="4" w:space="0" w:color="auto"/>
              <w:right w:val="nil"/>
            </w:tcBorders>
            <w:shd w:val="clear" w:color="000000" w:fill="FABF8F"/>
            <w:noWrap/>
            <w:vAlign w:val="center"/>
            <w:hideMark/>
          </w:tcPr>
          <w:p w:rsidR="00725E59" w:rsidRPr="00D54181" w:rsidRDefault="00725E59" w:rsidP="00D54181">
            <w:pPr>
              <w:spacing w:after="0"/>
              <w:ind w:firstLine="0"/>
              <w:jc w:val="right"/>
              <w:rPr>
                <w:rFonts w:ascii="Arial" w:hAnsi="Arial" w:cs="Arial"/>
                <w:color w:val="000000"/>
                <w:sz w:val="18"/>
                <w:szCs w:val="18"/>
              </w:rPr>
            </w:pPr>
            <w:r>
              <w:rPr>
                <w:rFonts w:ascii="Arial" w:hAnsi="Arial"/>
                <w:color w:val="000000"/>
                <w:sz w:val="18"/>
                <w:szCs w:val="18"/>
              </w:rPr>
              <w:t>86.340</w:t>
            </w:r>
          </w:p>
        </w:tc>
        <w:tc>
          <w:tcPr>
            <w:tcW w:w="790" w:type="dxa"/>
            <w:tcBorders>
              <w:top w:val="single" w:sz="4" w:space="0" w:color="auto"/>
              <w:left w:val="nil"/>
              <w:bottom w:val="single" w:sz="4" w:space="0" w:color="auto"/>
              <w:right w:val="nil"/>
            </w:tcBorders>
            <w:shd w:val="clear" w:color="000000" w:fill="FABF8F"/>
            <w:noWrap/>
            <w:vAlign w:val="center"/>
            <w:hideMark/>
          </w:tcPr>
          <w:p w:rsidR="00725E59" w:rsidRPr="00D54181" w:rsidRDefault="00725E59" w:rsidP="00D54181">
            <w:pPr>
              <w:spacing w:after="0"/>
              <w:ind w:firstLine="0"/>
              <w:jc w:val="right"/>
              <w:rPr>
                <w:rFonts w:ascii="Arial" w:hAnsi="Arial" w:cs="Arial"/>
                <w:color w:val="000000"/>
                <w:sz w:val="18"/>
                <w:szCs w:val="18"/>
              </w:rPr>
            </w:pPr>
            <w:r>
              <w:rPr>
                <w:rFonts w:ascii="Arial" w:hAnsi="Arial"/>
                <w:color w:val="000000"/>
                <w:sz w:val="18"/>
                <w:szCs w:val="18"/>
              </w:rPr>
              <w:t>8</w:t>
            </w:r>
          </w:p>
        </w:tc>
      </w:tr>
    </w:tbl>
    <w:p w:rsidR="00725E59" w:rsidRPr="00FF18F8" w:rsidRDefault="00725E59" w:rsidP="006B0421">
      <w:pPr>
        <w:pStyle w:val="texto"/>
        <w:spacing w:before="240"/>
      </w:pPr>
      <w:r>
        <w:t>Diru-sarrerak handitu dira Toki Ogasunek Nafarroako tributuetan parte ha</w:t>
      </w:r>
      <w:r>
        <w:t>r</w:t>
      </w:r>
      <w:r>
        <w:t xml:space="preserve">tzeko duten funtsetik jasotako zenbateko handiagoengatik eta jasotako </w:t>
      </w:r>
      <w:proofErr w:type="spellStart"/>
      <w:r>
        <w:t>dirul</w:t>
      </w:r>
      <w:r>
        <w:t>a</w:t>
      </w:r>
      <w:r>
        <w:t>guntzengatik</w:t>
      </w:r>
      <w:proofErr w:type="spellEnd"/>
      <w:r>
        <w:t>.</w:t>
      </w:r>
    </w:p>
    <w:p w:rsidR="00725E59" w:rsidRPr="00FF18F8" w:rsidRDefault="003F205F" w:rsidP="0011008B">
      <w:pPr>
        <w:pStyle w:val="texto"/>
        <w:spacing w:after="240"/>
      </w:pPr>
      <w:r>
        <w:t>Diru-sarreren honako partida hau berrikusi dugu:</w:t>
      </w:r>
    </w:p>
    <w:tbl>
      <w:tblPr>
        <w:tblW w:w="8758" w:type="dxa"/>
        <w:jc w:val="center"/>
        <w:tblCellMar>
          <w:left w:w="70" w:type="dxa"/>
          <w:right w:w="70" w:type="dxa"/>
        </w:tblCellMar>
        <w:tblLook w:val="04A0" w:firstRow="1" w:lastRow="0" w:firstColumn="1" w:lastColumn="0" w:noHBand="0" w:noVBand="1"/>
      </w:tblPr>
      <w:tblGrid>
        <w:gridCol w:w="5508"/>
        <w:gridCol w:w="3250"/>
      </w:tblGrid>
      <w:tr w:rsidR="00EA7FCE" w:rsidRPr="00D54181" w:rsidTr="00BE1895">
        <w:trPr>
          <w:trHeight w:val="340"/>
          <w:jc w:val="center"/>
        </w:trPr>
        <w:tc>
          <w:tcPr>
            <w:tcW w:w="5508" w:type="dxa"/>
            <w:tcBorders>
              <w:top w:val="single" w:sz="4" w:space="0" w:color="auto"/>
              <w:left w:val="nil"/>
              <w:bottom w:val="single" w:sz="4" w:space="0" w:color="auto"/>
              <w:right w:val="nil"/>
            </w:tcBorders>
            <w:shd w:val="clear" w:color="000000" w:fill="FABF8F"/>
            <w:noWrap/>
            <w:vAlign w:val="center"/>
            <w:hideMark/>
          </w:tcPr>
          <w:p w:rsidR="00EA7FCE" w:rsidRPr="00D54181" w:rsidRDefault="00EA7FCE" w:rsidP="00D54181">
            <w:pPr>
              <w:spacing w:after="0"/>
              <w:ind w:firstLine="0"/>
              <w:jc w:val="left"/>
              <w:rPr>
                <w:rFonts w:ascii="Arial" w:hAnsi="Arial" w:cs="Arial"/>
                <w:color w:val="000000"/>
                <w:sz w:val="18"/>
                <w:szCs w:val="18"/>
              </w:rPr>
            </w:pPr>
            <w:r>
              <w:rPr>
                <w:rFonts w:ascii="Arial" w:hAnsi="Arial"/>
                <w:color w:val="000000"/>
                <w:sz w:val="18"/>
                <w:szCs w:val="18"/>
              </w:rPr>
              <w:t> </w:t>
            </w:r>
          </w:p>
        </w:tc>
        <w:tc>
          <w:tcPr>
            <w:tcW w:w="3250" w:type="dxa"/>
            <w:tcBorders>
              <w:top w:val="single" w:sz="4" w:space="0" w:color="auto"/>
              <w:left w:val="nil"/>
              <w:bottom w:val="single" w:sz="4" w:space="0" w:color="auto"/>
              <w:right w:val="nil"/>
            </w:tcBorders>
            <w:shd w:val="clear" w:color="000000" w:fill="FABF8F"/>
            <w:noWrap/>
            <w:vAlign w:val="center"/>
            <w:hideMark/>
          </w:tcPr>
          <w:p w:rsidR="00EA7FCE" w:rsidRPr="00D54181" w:rsidRDefault="00EA7FCE" w:rsidP="00D54181">
            <w:pPr>
              <w:spacing w:after="0"/>
              <w:ind w:firstLine="0"/>
              <w:jc w:val="right"/>
              <w:rPr>
                <w:rFonts w:ascii="Arial" w:hAnsi="Arial" w:cs="Arial"/>
                <w:color w:val="000000"/>
                <w:sz w:val="18"/>
                <w:szCs w:val="18"/>
              </w:rPr>
            </w:pPr>
            <w:r>
              <w:rPr>
                <w:rFonts w:ascii="Arial" w:hAnsi="Arial"/>
                <w:color w:val="000000"/>
                <w:sz w:val="18"/>
                <w:szCs w:val="18"/>
              </w:rPr>
              <w:t>Aitortutako eskubide garbiak, 2018</w:t>
            </w:r>
          </w:p>
        </w:tc>
      </w:tr>
      <w:tr w:rsidR="00EA7FCE" w:rsidRPr="00D54181" w:rsidTr="002A0481">
        <w:trPr>
          <w:trHeight w:val="340"/>
          <w:jc w:val="center"/>
        </w:trPr>
        <w:tc>
          <w:tcPr>
            <w:tcW w:w="5508" w:type="dxa"/>
            <w:tcBorders>
              <w:top w:val="single" w:sz="2" w:space="0" w:color="auto"/>
              <w:left w:val="nil"/>
              <w:bottom w:val="single" w:sz="4" w:space="0" w:color="auto"/>
              <w:right w:val="nil"/>
            </w:tcBorders>
            <w:shd w:val="clear" w:color="auto" w:fill="auto"/>
            <w:noWrap/>
            <w:vAlign w:val="center"/>
            <w:hideMark/>
          </w:tcPr>
          <w:p w:rsidR="00EA7FCE" w:rsidRPr="00D54181" w:rsidRDefault="00EA7FCE" w:rsidP="00D54181">
            <w:pPr>
              <w:spacing w:after="0"/>
              <w:ind w:right="20" w:firstLine="0"/>
              <w:jc w:val="left"/>
              <w:rPr>
                <w:rFonts w:ascii="Arial Narrow" w:hAnsi="Arial Narrow"/>
                <w:color w:val="000000"/>
              </w:rPr>
            </w:pPr>
            <w:r>
              <w:rPr>
                <w:rFonts w:ascii="Arial Narrow" w:hAnsi="Arial Narrow"/>
                <w:color w:val="000000"/>
              </w:rPr>
              <w:t xml:space="preserve">Hezkuntza Departamentuaren </w:t>
            </w:r>
            <w:proofErr w:type="spellStart"/>
            <w:r>
              <w:rPr>
                <w:rFonts w:ascii="Arial Narrow" w:hAnsi="Arial Narrow"/>
                <w:color w:val="000000"/>
              </w:rPr>
              <w:t>dirulaguntza</w:t>
            </w:r>
            <w:proofErr w:type="spellEnd"/>
            <w:r>
              <w:rPr>
                <w:rFonts w:ascii="Arial Narrow" w:hAnsi="Arial Narrow"/>
                <w:color w:val="000000"/>
              </w:rPr>
              <w:t>, 0-3 zentroaren kudeaket</w:t>
            </w:r>
            <w:r>
              <w:rPr>
                <w:rFonts w:ascii="Arial Narrow" w:hAnsi="Arial Narrow"/>
                <w:color w:val="000000"/>
              </w:rPr>
              <w:t>a</w:t>
            </w:r>
            <w:r>
              <w:rPr>
                <w:rFonts w:ascii="Arial Narrow" w:hAnsi="Arial Narrow"/>
                <w:color w:val="000000"/>
              </w:rPr>
              <w:t>rako</w:t>
            </w:r>
          </w:p>
        </w:tc>
        <w:tc>
          <w:tcPr>
            <w:tcW w:w="3250" w:type="dxa"/>
            <w:tcBorders>
              <w:top w:val="single" w:sz="2" w:space="0" w:color="auto"/>
              <w:left w:val="nil"/>
              <w:bottom w:val="single" w:sz="4" w:space="0" w:color="auto"/>
              <w:right w:val="nil"/>
            </w:tcBorders>
            <w:shd w:val="clear" w:color="auto" w:fill="auto"/>
            <w:noWrap/>
            <w:vAlign w:val="center"/>
            <w:hideMark/>
          </w:tcPr>
          <w:p w:rsidR="00EA7FCE" w:rsidRPr="00D54181" w:rsidRDefault="00EA7FCE" w:rsidP="00D54181">
            <w:pPr>
              <w:spacing w:after="0"/>
              <w:ind w:right="20" w:firstLine="0"/>
              <w:jc w:val="right"/>
              <w:rPr>
                <w:rFonts w:ascii="Arial Narrow" w:hAnsi="Arial Narrow"/>
                <w:color w:val="000000"/>
              </w:rPr>
            </w:pPr>
            <w:r>
              <w:rPr>
                <w:rFonts w:ascii="Arial Narrow" w:hAnsi="Arial Narrow"/>
                <w:color w:val="000000"/>
              </w:rPr>
              <w:t>78.878</w:t>
            </w:r>
          </w:p>
        </w:tc>
      </w:tr>
    </w:tbl>
    <w:p w:rsidR="003F205F" w:rsidRPr="003F205F" w:rsidRDefault="003F205F" w:rsidP="003F205F">
      <w:pPr>
        <w:pStyle w:val="texto"/>
        <w:spacing w:before="240"/>
      </w:pPr>
      <w:r>
        <w:t xml:space="preserve">Egindako berrikuspenarekin, egiaztatu dugu ezen, oro har, jasotako </w:t>
      </w:r>
      <w:proofErr w:type="spellStart"/>
      <w:r>
        <w:t>dirul</w:t>
      </w:r>
      <w:r>
        <w:t>a</w:t>
      </w:r>
      <w:r>
        <w:t>guntza</w:t>
      </w:r>
      <w:proofErr w:type="spellEnd"/>
      <w:r>
        <w:t xml:space="preserve"> aplikatzekoa den araudiaren arabera kudeatu, kontabilizatu eta kobratu dela.</w:t>
      </w:r>
    </w:p>
    <w:p w:rsidR="009B3661" w:rsidRPr="009C115B" w:rsidRDefault="009B3661" w:rsidP="00456728">
      <w:pPr>
        <w:pStyle w:val="texto"/>
        <w:tabs>
          <w:tab w:val="clear" w:pos="2835"/>
          <w:tab w:val="clear" w:pos="3969"/>
          <w:tab w:val="clear" w:pos="5103"/>
          <w:tab w:val="clear" w:pos="6237"/>
          <w:tab w:val="clear" w:pos="7371"/>
          <w:tab w:val="left" w:pos="480"/>
          <w:tab w:val="num" w:pos="6597"/>
        </w:tabs>
        <w:spacing w:before="280" w:after="180"/>
        <w:ind w:left="289" w:firstLine="0"/>
        <w:rPr>
          <w:rFonts w:ascii="Arial" w:hAnsi="Arial" w:cs="Arial"/>
          <w:i/>
          <w:sz w:val="24"/>
        </w:rPr>
      </w:pPr>
      <w:r>
        <w:rPr>
          <w:rFonts w:ascii="Arial" w:hAnsi="Arial"/>
          <w:i/>
          <w:sz w:val="24"/>
        </w:rPr>
        <w:t>VI.4.9. Ondare bidezko diru-sarrerak</w:t>
      </w:r>
    </w:p>
    <w:p w:rsidR="00725E59" w:rsidRPr="00FF18F8" w:rsidRDefault="00725E59" w:rsidP="00FF18F8">
      <w:pPr>
        <w:pStyle w:val="texto"/>
      </w:pPr>
      <w:r>
        <w:t>Ondare bidezko diru-sarrerak 230.451 eurokoak izan ziren, eta diru-sarrera guztien ehuneko bost egiten dute. Likidazioa behin betiko aurreikuspenen eh</w:t>
      </w:r>
      <w:r>
        <w:t>u</w:t>
      </w:r>
      <w:r>
        <w:t>neko 179 izan zen, eta ehuneko 18 jaitsi zen aurreko ekitaldiarekiko; jaitsiera hori baso-aprobetxamenduek eragindako diru-sarrerei egotz dakieke ia osorik, 47.207 euro jaitsi baitziren, hau da, ehuneko 18.</w:t>
      </w:r>
    </w:p>
    <w:p w:rsidR="00725E59" w:rsidRPr="00FF18F8" w:rsidRDefault="00A01B3F" w:rsidP="005E61DD">
      <w:pPr>
        <w:pStyle w:val="texto"/>
        <w:spacing w:after="240"/>
      </w:pPr>
      <w:r>
        <w:t>Diru-sarreren honako partida hau berrikusi dugu:</w:t>
      </w:r>
    </w:p>
    <w:tbl>
      <w:tblPr>
        <w:tblW w:w="4918" w:type="pct"/>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4093"/>
        <w:gridCol w:w="293"/>
        <w:gridCol w:w="4397"/>
      </w:tblGrid>
      <w:tr w:rsidR="00725E59" w:rsidRPr="005E61DD" w:rsidTr="008D0B90">
        <w:trPr>
          <w:trHeight w:val="340"/>
          <w:jc w:val="center"/>
        </w:trPr>
        <w:tc>
          <w:tcPr>
            <w:tcW w:w="2497" w:type="pct"/>
            <w:gridSpan w:val="2"/>
            <w:shd w:val="clear" w:color="000000" w:fill="FABF8F"/>
            <w:noWrap/>
            <w:vAlign w:val="center"/>
            <w:hideMark/>
          </w:tcPr>
          <w:p w:rsidR="00725E59" w:rsidRPr="005E61DD" w:rsidRDefault="00725E59" w:rsidP="005E61DD">
            <w:pPr>
              <w:spacing w:after="0"/>
              <w:ind w:firstLine="0"/>
              <w:jc w:val="left"/>
              <w:rPr>
                <w:rFonts w:ascii="Arial" w:hAnsi="Arial" w:cs="Arial"/>
                <w:color w:val="000000"/>
                <w:sz w:val="18"/>
                <w:szCs w:val="18"/>
              </w:rPr>
            </w:pPr>
            <w:r>
              <w:rPr>
                <w:rFonts w:ascii="Arial" w:hAnsi="Arial"/>
                <w:color w:val="000000"/>
                <w:sz w:val="18"/>
                <w:szCs w:val="18"/>
              </w:rPr>
              <w:t> </w:t>
            </w:r>
          </w:p>
        </w:tc>
        <w:tc>
          <w:tcPr>
            <w:tcW w:w="2503" w:type="pct"/>
            <w:shd w:val="clear" w:color="000000" w:fill="FABF8F"/>
            <w:noWrap/>
            <w:vAlign w:val="center"/>
            <w:hideMark/>
          </w:tcPr>
          <w:p w:rsidR="00725E59" w:rsidRPr="005E61DD" w:rsidRDefault="00725E59" w:rsidP="005E61DD">
            <w:pPr>
              <w:spacing w:after="0"/>
              <w:ind w:firstLine="0"/>
              <w:jc w:val="right"/>
              <w:rPr>
                <w:rFonts w:ascii="Arial" w:hAnsi="Arial" w:cs="Arial"/>
                <w:color w:val="000000"/>
                <w:sz w:val="18"/>
                <w:szCs w:val="18"/>
              </w:rPr>
            </w:pPr>
            <w:r>
              <w:rPr>
                <w:rFonts w:ascii="Arial" w:hAnsi="Arial"/>
                <w:color w:val="000000"/>
                <w:sz w:val="18"/>
                <w:szCs w:val="18"/>
              </w:rPr>
              <w:t>Aitortutako eskubide garbiak, 2018</w:t>
            </w:r>
          </w:p>
        </w:tc>
      </w:tr>
      <w:tr w:rsidR="00725E59" w:rsidRPr="005E61DD" w:rsidTr="002A0481">
        <w:trPr>
          <w:trHeight w:val="340"/>
          <w:jc w:val="center"/>
        </w:trPr>
        <w:tc>
          <w:tcPr>
            <w:tcW w:w="2330" w:type="pct"/>
            <w:shd w:val="clear" w:color="auto" w:fill="auto"/>
            <w:noWrap/>
            <w:vAlign w:val="center"/>
            <w:hideMark/>
          </w:tcPr>
          <w:p w:rsidR="00725E59" w:rsidRPr="005E61DD" w:rsidRDefault="005E61DD" w:rsidP="005E61DD">
            <w:pPr>
              <w:spacing w:after="0"/>
              <w:ind w:right="20" w:firstLine="0"/>
              <w:jc w:val="left"/>
              <w:rPr>
                <w:rFonts w:ascii="Arial Narrow" w:hAnsi="Arial Narrow"/>
                <w:color w:val="000000"/>
              </w:rPr>
            </w:pPr>
            <w:r>
              <w:rPr>
                <w:rFonts w:ascii="Arial Narrow" w:hAnsi="Arial Narrow"/>
                <w:color w:val="000000"/>
              </w:rPr>
              <w:t>Baso-aprobetxamenduak</w:t>
            </w:r>
          </w:p>
        </w:tc>
        <w:tc>
          <w:tcPr>
            <w:tcW w:w="2670" w:type="pct"/>
            <w:gridSpan w:val="2"/>
            <w:shd w:val="clear" w:color="auto" w:fill="auto"/>
            <w:noWrap/>
            <w:vAlign w:val="center"/>
            <w:hideMark/>
          </w:tcPr>
          <w:p w:rsidR="00725E59" w:rsidRPr="005E61DD" w:rsidRDefault="005E61DD" w:rsidP="005E61DD">
            <w:pPr>
              <w:spacing w:after="0"/>
              <w:ind w:right="20" w:firstLine="0"/>
              <w:jc w:val="right"/>
              <w:rPr>
                <w:rFonts w:ascii="Arial Narrow" w:hAnsi="Arial Narrow"/>
                <w:color w:val="000000"/>
              </w:rPr>
            </w:pPr>
            <w:r>
              <w:rPr>
                <w:rFonts w:ascii="Arial Narrow" w:hAnsi="Arial Narrow"/>
                <w:color w:val="000000"/>
              </w:rPr>
              <w:t>214.048</w:t>
            </w:r>
          </w:p>
        </w:tc>
      </w:tr>
    </w:tbl>
    <w:p w:rsidR="00725E59" w:rsidRDefault="001A1029" w:rsidP="005E61DD">
      <w:pPr>
        <w:pStyle w:val="texto"/>
        <w:spacing w:before="240"/>
      </w:pPr>
      <w:r>
        <w:t>Egindako berrikuspenean oinarrituta, esleipen-prozedura eta haren likidazioa zuzenak dira.</w:t>
      </w:r>
    </w:p>
    <w:p w:rsidR="00A01B3F" w:rsidRPr="00321556" w:rsidRDefault="00A01B3F" w:rsidP="005E61DD">
      <w:pPr>
        <w:pStyle w:val="texto"/>
        <w:spacing w:before="240"/>
      </w:pPr>
    </w:p>
    <w:p w:rsidR="009B3661" w:rsidRPr="009C115B" w:rsidRDefault="009B3661" w:rsidP="001D0F4E">
      <w:pPr>
        <w:pStyle w:val="texto"/>
        <w:tabs>
          <w:tab w:val="clear" w:pos="2835"/>
          <w:tab w:val="clear" w:pos="3969"/>
          <w:tab w:val="clear" w:pos="5103"/>
          <w:tab w:val="clear" w:pos="6237"/>
          <w:tab w:val="clear" w:pos="7371"/>
          <w:tab w:val="left" w:pos="480"/>
          <w:tab w:val="num" w:pos="6597"/>
        </w:tabs>
        <w:spacing w:before="240" w:after="180"/>
        <w:ind w:left="289" w:firstLine="0"/>
        <w:rPr>
          <w:rFonts w:ascii="Arial" w:hAnsi="Arial" w:cs="Arial"/>
          <w:i/>
          <w:sz w:val="24"/>
        </w:rPr>
      </w:pPr>
      <w:r>
        <w:rPr>
          <w:rFonts w:ascii="Arial" w:hAnsi="Arial"/>
          <w:i/>
          <w:sz w:val="24"/>
        </w:rPr>
        <w:t>VI.4.10. Kapital-transferentzien bidezko diru-sarrerak</w:t>
      </w:r>
    </w:p>
    <w:p w:rsidR="00A95665" w:rsidRDefault="00A95665" w:rsidP="001D0F4E">
      <w:pPr>
        <w:pStyle w:val="texto"/>
      </w:pPr>
      <w:r>
        <w:t>Kapital-transferentzien bidezko diru-sarrerak 325.622 eurokoak izan ziren, eta diru-sarrera guztien ehuneko 7 egin zuten. Likidazioa behin betiko aurre</w:t>
      </w:r>
      <w:r>
        <w:t>i</w:t>
      </w:r>
      <w:r>
        <w:t>kuspenen ehuneko 164 izan zen, eta % 621 igo zen aurreko ekitaldiarekiko; igoera hori ia osorik egotz dakieke Kirol Kontseilu Gorenak gimnasio bat era</w:t>
      </w:r>
      <w:r>
        <w:t>i</w:t>
      </w:r>
      <w:r>
        <w:t xml:space="preserve">kitzeko emandako </w:t>
      </w:r>
      <w:proofErr w:type="spellStart"/>
      <w:r>
        <w:t>dirulaguntza</w:t>
      </w:r>
      <w:proofErr w:type="spellEnd"/>
      <w:r>
        <w:t xml:space="preserve"> baten ondoriozko diru-sarrerei.</w:t>
      </w:r>
    </w:p>
    <w:p w:rsidR="00A01B3F" w:rsidRPr="00FF18F8" w:rsidRDefault="00A95665" w:rsidP="008D0B90">
      <w:pPr>
        <w:pStyle w:val="texto"/>
        <w:spacing w:after="220"/>
      </w:pPr>
      <w:r>
        <w:t xml:space="preserve"> Diru-sarreren honako partida hau berrikusi dugu:</w:t>
      </w:r>
    </w:p>
    <w:tbl>
      <w:tblPr>
        <w:tblW w:w="4918" w:type="pct"/>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4093"/>
        <w:gridCol w:w="293"/>
        <w:gridCol w:w="4397"/>
      </w:tblGrid>
      <w:tr w:rsidR="00A95665" w:rsidRPr="005E61DD" w:rsidTr="00576FE0">
        <w:trPr>
          <w:trHeight w:val="312"/>
          <w:jc w:val="center"/>
        </w:trPr>
        <w:tc>
          <w:tcPr>
            <w:tcW w:w="2497" w:type="pct"/>
            <w:gridSpan w:val="2"/>
            <w:shd w:val="clear" w:color="000000" w:fill="FABF8F"/>
            <w:noWrap/>
            <w:vAlign w:val="center"/>
            <w:hideMark/>
          </w:tcPr>
          <w:p w:rsidR="00A95665" w:rsidRPr="005E61DD" w:rsidRDefault="00A95665" w:rsidP="00576FE0">
            <w:pPr>
              <w:spacing w:after="0"/>
              <w:ind w:firstLine="0"/>
              <w:jc w:val="left"/>
              <w:rPr>
                <w:rFonts w:ascii="Arial" w:hAnsi="Arial" w:cs="Arial"/>
                <w:color w:val="000000"/>
                <w:sz w:val="18"/>
                <w:szCs w:val="18"/>
              </w:rPr>
            </w:pPr>
            <w:r>
              <w:rPr>
                <w:rFonts w:ascii="Arial" w:hAnsi="Arial"/>
                <w:color w:val="000000"/>
                <w:sz w:val="18"/>
                <w:szCs w:val="18"/>
              </w:rPr>
              <w:t> </w:t>
            </w:r>
          </w:p>
        </w:tc>
        <w:tc>
          <w:tcPr>
            <w:tcW w:w="2503" w:type="pct"/>
            <w:shd w:val="clear" w:color="000000" w:fill="FABF8F"/>
            <w:noWrap/>
            <w:vAlign w:val="center"/>
            <w:hideMark/>
          </w:tcPr>
          <w:p w:rsidR="00A95665" w:rsidRPr="005E61DD" w:rsidRDefault="00A95665" w:rsidP="00576FE0">
            <w:pPr>
              <w:spacing w:after="0"/>
              <w:ind w:firstLine="0"/>
              <w:jc w:val="right"/>
              <w:rPr>
                <w:rFonts w:ascii="Arial" w:hAnsi="Arial" w:cs="Arial"/>
                <w:color w:val="000000"/>
                <w:sz w:val="18"/>
                <w:szCs w:val="18"/>
              </w:rPr>
            </w:pPr>
            <w:r>
              <w:rPr>
                <w:rFonts w:ascii="Arial" w:hAnsi="Arial"/>
                <w:color w:val="000000"/>
                <w:sz w:val="18"/>
                <w:szCs w:val="18"/>
              </w:rPr>
              <w:t>Aitortutako eskubide garbiak, 2018</w:t>
            </w:r>
          </w:p>
        </w:tc>
      </w:tr>
      <w:tr w:rsidR="00A95665" w:rsidRPr="005E61DD" w:rsidTr="002A0481">
        <w:trPr>
          <w:trHeight w:val="340"/>
          <w:jc w:val="center"/>
        </w:trPr>
        <w:tc>
          <w:tcPr>
            <w:tcW w:w="2330" w:type="pct"/>
            <w:shd w:val="clear" w:color="auto" w:fill="auto"/>
            <w:noWrap/>
            <w:vAlign w:val="center"/>
            <w:hideMark/>
          </w:tcPr>
          <w:p w:rsidR="00A95665" w:rsidRPr="005E61DD" w:rsidRDefault="00A95665" w:rsidP="00576FE0">
            <w:pPr>
              <w:spacing w:after="0"/>
              <w:ind w:right="20" w:firstLine="0"/>
              <w:jc w:val="left"/>
              <w:rPr>
                <w:rFonts w:ascii="Arial Narrow" w:hAnsi="Arial Narrow"/>
                <w:color w:val="000000"/>
              </w:rPr>
            </w:pPr>
            <w:r>
              <w:rPr>
                <w:rFonts w:ascii="Arial Narrow" w:hAnsi="Arial Narrow"/>
                <w:color w:val="000000"/>
              </w:rPr>
              <w:t xml:space="preserve">Kirolaren Kontseilu Nagusiaren </w:t>
            </w:r>
            <w:proofErr w:type="spellStart"/>
            <w:r>
              <w:rPr>
                <w:rFonts w:ascii="Arial Narrow" w:hAnsi="Arial Narrow"/>
                <w:color w:val="000000"/>
              </w:rPr>
              <w:t>dirulaguntza</w:t>
            </w:r>
            <w:proofErr w:type="spellEnd"/>
          </w:p>
        </w:tc>
        <w:tc>
          <w:tcPr>
            <w:tcW w:w="2670" w:type="pct"/>
            <w:gridSpan w:val="2"/>
            <w:shd w:val="clear" w:color="auto" w:fill="auto"/>
            <w:noWrap/>
            <w:vAlign w:val="center"/>
            <w:hideMark/>
          </w:tcPr>
          <w:p w:rsidR="00A95665" w:rsidRPr="005E61DD" w:rsidRDefault="00A95665" w:rsidP="00576FE0">
            <w:pPr>
              <w:spacing w:after="0"/>
              <w:ind w:right="20" w:firstLine="0"/>
              <w:jc w:val="right"/>
              <w:rPr>
                <w:rFonts w:ascii="Arial Narrow" w:hAnsi="Arial Narrow"/>
                <w:color w:val="000000"/>
              </w:rPr>
            </w:pPr>
            <w:r>
              <w:rPr>
                <w:rFonts w:ascii="Arial Narrow" w:hAnsi="Arial Narrow"/>
                <w:color w:val="000000"/>
              </w:rPr>
              <w:t>300.000</w:t>
            </w:r>
          </w:p>
        </w:tc>
      </w:tr>
    </w:tbl>
    <w:p w:rsidR="00A95665" w:rsidRDefault="00A95665" w:rsidP="00A95665">
      <w:pPr>
        <w:pStyle w:val="texto"/>
        <w:spacing w:before="240"/>
      </w:pPr>
      <w:r>
        <w:t>Egindako lanarekin, egiaztatu dugu ezen, oro har, aplikatzekoa den araudi</w:t>
      </w:r>
      <w:r>
        <w:t>a</w:t>
      </w:r>
      <w:r>
        <w:t>ren arabera likidatu eta bildu dela.</w:t>
      </w:r>
    </w:p>
    <w:p w:rsidR="006A4094" w:rsidRPr="00055E19" w:rsidRDefault="006A4094" w:rsidP="002A0481">
      <w:pPr>
        <w:pStyle w:val="atitulo3"/>
        <w:spacing w:before="360" w:after="180"/>
        <w:rPr>
          <w:rFonts w:cs="Arial"/>
          <w:sz w:val="24"/>
          <w:szCs w:val="24"/>
        </w:rPr>
      </w:pPr>
      <w:r>
        <w:rPr>
          <w:sz w:val="24"/>
          <w:szCs w:val="24"/>
        </w:rPr>
        <w:t xml:space="preserve">VI.4.11. </w:t>
      </w:r>
      <w:bookmarkStart w:id="103" w:name="_Toc503527050"/>
      <w:r>
        <w:t>Hirigintz</w:t>
      </w:r>
      <w:bookmarkEnd w:id="103"/>
      <w:r>
        <w:rPr>
          <w:sz w:val="24"/>
          <w:szCs w:val="24"/>
        </w:rPr>
        <w:t>a</w:t>
      </w:r>
    </w:p>
    <w:p w:rsidR="00477848" w:rsidRDefault="006A4094" w:rsidP="006A4094">
      <w:pPr>
        <w:pStyle w:val="texto"/>
        <w:rPr>
          <w:spacing w:val="2"/>
        </w:rPr>
      </w:pPr>
      <w:r>
        <w:t xml:space="preserve">Indarrean dagoen udal plangintza 2018ko martxoan onetsi zen behin betiko, eta 2018ko apirilean </w:t>
      </w:r>
      <w:proofErr w:type="spellStart"/>
      <w:r>
        <w:t>NAOn</w:t>
      </w:r>
      <w:proofErr w:type="spellEnd"/>
      <w:r>
        <w:t xml:space="preserve"> argitaratu ondoren jarri zen indarrean. </w:t>
      </w:r>
    </w:p>
    <w:p w:rsidR="00477848" w:rsidRPr="008D0B90" w:rsidRDefault="00A30620" w:rsidP="00477848">
      <w:pPr>
        <w:pStyle w:val="texto"/>
        <w:rPr>
          <w:spacing w:val="4"/>
        </w:rPr>
      </w:pPr>
      <w:r>
        <w:t>Udalak ez du lurzoruaren udal ondarearen erregistrorik.</w:t>
      </w:r>
    </w:p>
    <w:p w:rsidR="00A30620" w:rsidRPr="00A30620" w:rsidRDefault="00A30620" w:rsidP="00A30620">
      <w:pPr>
        <w:tabs>
          <w:tab w:val="left" w:pos="480"/>
          <w:tab w:val="num" w:pos="1948"/>
          <w:tab w:val="num" w:pos="6597"/>
          <w:tab w:val="num" w:pos="8298"/>
        </w:tabs>
        <w:spacing w:after="160"/>
        <w:ind w:firstLine="0"/>
        <w:rPr>
          <w:spacing w:val="6"/>
          <w:sz w:val="26"/>
          <w:szCs w:val="24"/>
        </w:rPr>
      </w:pPr>
      <w:r>
        <w:rPr>
          <w:i/>
          <w:sz w:val="26"/>
          <w:szCs w:val="24"/>
        </w:rPr>
        <w:t>Lurzoruaren udal ondarearen erregistroa eratzea gomendatzen dugu, lurraldearen antolamenduaren eta hirigintzaren esparruan aurreikusitako helburuak betetzeko.</w:t>
      </w:r>
    </w:p>
    <w:p w:rsidR="00B0748C" w:rsidRDefault="00B0748C" w:rsidP="002A0481">
      <w:pPr>
        <w:pStyle w:val="atitulo3"/>
        <w:spacing w:before="360" w:after="180"/>
        <w:rPr>
          <w:rFonts w:cs="Arial"/>
          <w:sz w:val="24"/>
          <w:szCs w:val="24"/>
        </w:rPr>
      </w:pPr>
      <w:r>
        <w:rPr>
          <w:sz w:val="24"/>
          <w:szCs w:val="24"/>
        </w:rPr>
        <w:t>VI.4.12. Ingurune teknologikoa</w:t>
      </w:r>
    </w:p>
    <w:p w:rsidR="003F205F" w:rsidRDefault="003F205F" w:rsidP="003F205F">
      <w:pPr>
        <w:pStyle w:val="texto"/>
        <w:tabs>
          <w:tab w:val="clear" w:pos="2835"/>
          <w:tab w:val="clear" w:pos="3969"/>
          <w:tab w:val="clear" w:pos="5103"/>
          <w:tab w:val="clear" w:pos="6237"/>
          <w:tab w:val="clear" w:pos="7371"/>
        </w:tabs>
        <w:spacing w:after="160"/>
      </w:pPr>
      <w:r>
        <w:t xml:space="preserve">Informazio- eta teknologia-sistemek funtsezko eginkizun bat dute edozein erakunderen kudeaketan. Daukaten garrantzia dela eta, </w:t>
      </w:r>
      <w:proofErr w:type="spellStart"/>
      <w:r>
        <w:t>Martzillako</w:t>
      </w:r>
      <w:proofErr w:type="spellEnd"/>
      <w:r>
        <w:t xml:space="preserve"> Udalaren Kontu Orokorrari buruzko txostenean konklusio batzuk jaso ditugu “ingurune teknologikoari” edo informazio </w:t>
      </w:r>
      <w:proofErr w:type="spellStart"/>
      <w:r>
        <w:t>ekonomiko-finantzarioko</w:t>
      </w:r>
      <w:proofErr w:type="spellEnd"/>
      <w:r>
        <w:t xml:space="preserve"> sistemei buruz eta informazio-teknologien gaineko Udalaren kontrolei buruz. </w:t>
      </w:r>
    </w:p>
    <w:p w:rsidR="003F205F" w:rsidRPr="001C4B7B" w:rsidRDefault="003F205F" w:rsidP="001D0F4E">
      <w:pPr>
        <w:pStyle w:val="texto"/>
        <w:tabs>
          <w:tab w:val="clear" w:pos="2835"/>
          <w:tab w:val="clear" w:pos="3969"/>
          <w:tab w:val="clear" w:pos="5103"/>
          <w:tab w:val="clear" w:pos="6237"/>
          <w:tab w:val="clear" w:pos="7371"/>
        </w:tabs>
        <w:spacing w:after="180"/>
        <w:rPr>
          <w:spacing w:val="0"/>
        </w:rPr>
      </w:pPr>
      <w:r>
        <w:t xml:space="preserve">Informazioaren teknologien kudeatzailea </w:t>
      </w:r>
      <w:proofErr w:type="spellStart"/>
      <w:r>
        <w:t>Animsa</w:t>
      </w:r>
      <w:proofErr w:type="spellEnd"/>
      <w:r>
        <w:t xml:space="preserve"> udal sozietate publikoa da. Azterketa hori egiteko, galdetegi orokor bat bidali eta dokumentazioa eskatu genuen; horrek aukera emanen zigun ingurune teknologikoa orokorrean ebalu</w:t>
      </w:r>
      <w:r>
        <w:t>a</w:t>
      </w:r>
      <w:r>
        <w:t xml:space="preserve">tzeko. </w:t>
      </w:r>
    </w:p>
    <w:p w:rsidR="003F205F" w:rsidRPr="006F2840" w:rsidRDefault="003F205F" w:rsidP="001D0F4E">
      <w:pPr>
        <w:pStyle w:val="texto"/>
        <w:tabs>
          <w:tab w:val="clear" w:pos="2835"/>
          <w:tab w:val="clear" w:pos="3969"/>
          <w:tab w:val="clear" w:pos="5103"/>
          <w:tab w:val="clear" w:pos="6237"/>
          <w:tab w:val="clear" w:pos="7371"/>
        </w:tabs>
        <w:spacing w:after="180"/>
      </w:pPr>
      <w:r>
        <w:t xml:space="preserve">Oro har, </w:t>
      </w:r>
      <w:proofErr w:type="spellStart"/>
      <w:r>
        <w:t>zibersegurtasunaren</w:t>
      </w:r>
      <w:proofErr w:type="spellEnd"/>
      <w:r>
        <w:t xml:space="preserve"> kudeaketa egokia egiten bada ere, honako akats hauek aipatu behar ditugu:</w:t>
      </w:r>
    </w:p>
    <w:p w:rsidR="003F205F" w:rsidRPr="002A0481" w:rsidRDefault="003F205F" w:rsidP="001D0F4E">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6597"/>
          <w:tab w:val="num" w:pos="8298"/>
        </w:tabs>
        <w:spacing w:after="180"/>
        <w:ind w:left="0" w:firstLine="289"/>
        <w:rPr>
          <w:rFonts w:cs="Arial"/>
          <w:spacing w:val="2"/>
        </w:rPr>
      </w:pPr>
      <w:r>
        <w:t>Ez zaio heldu Segurtasun Eskema Nazionalaren araberako ezarpenari.</w:t>
      </w:r>
    </w:p>
    <w:p w:rsidR="003F205F" w:rsidRDefault="003F205F" w:rsidP="00D44109">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6597"/>
          <w:tab w:val="num" w:pos="8298"/>
        </w:tabs>
        <w:spacing w:after="120"/>
        <w:ind w:left="0" w:firstLine="289"/>
        <w:rPr>
          <w:rFonts w:cs="Arial"/>
        </w:rPr>
      </w:pPr>
      <w:r>
        <w:t>Ez dago jasota erabiltzaile administratzaileen baimena eta erabilera ara</w:t>
      </w:r>
      <w:r>
        <w:t>u</w:t>
      </w:r>
      <w:r>
        <w:t xml:space="preserve">tzen duen eta erabiltzaile administratzaile izendunak sortzera behartzen duen idatzizko prozedurarik dagoenik. </w:t>
      </w:r>
    </w:p>
    <w:p w:rsidR="003F205F" w:rsidRDefault="003F205F" w:rsidP="00D44109">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6597"/>
          <w:tab w:val="num" w:pos="8298"/>
        </w:tabs>
        <w:spacing w:after="120"/>
        <w:ind w:left="0" w:firstLine="289"/>
        <w:rPr>
          <w:rFonts w:cs="Arial"/>
        </w:rPr>
      </w:pPr>
      <w:r>
        <w:t xml:space="preserve">Pasahitzak </w:t>
      </w:r>
      <w:proofErr w:type="spellStart"/>
      <w:r>
        <w:t>autentifikatzeko</w:t>
      </w:r>
      <w:proofErr w:type="spellEnd"/>
      <w:r>
        <w:t xml:space="preserve"> politikak nolabaiteko ahultasun-maila du.</w:t>
      </w:r>
    </w:p>
    <w:p w:rsidR="003F205F" w:rsidRDefault="003F205F" w:rsidP="00D44109">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6597"/>
          <w:tab w:val="num" w:pos="8298"/>
        </w:tabs>
        <w:spacing w:after="120"/>
        <w:ind w:left="0" w:firstLine="289"/>
        <w:rPr>
          <w:rFonts w:cs="Arial"/>
        </w:rPr>
      </w:pPr>
      <w:r>
        <w:t>Gailu mugikorren segurtasun politikak ez dira nahikoak.</w:t>
      </w:r>
    </w:p>
    <w:p w:rsidR="003F205F" w:rsidRPr="00066A1E" w:rsidRDefault="003F205F" w:rsidP="00D44109">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6597"/>
          <w:tab w:val="num" w:pos="8298"/>
        </w:tabs>
        <w:spacing w:after="120"/>
        <w:ind w:left="0" w:firstLine="289"/>
        <w:rPr>
          <w:rFonts w:cs="Arial"/>
        </w:rPr>
      </w:pPr>
      <w:r>
        <w:t>Datuak Babesteko Erregelamendu Orokorrari dagokionez, datuak babe</w:t>
      </w:r>
      <w:r>
        <w:t>s</w:t>
      </w:r>
      <w:r>
        <w:t>teko ordezkariaren izendapena eta tratamendu-jardueren erregistroa jasota daude. Era berean, araudi horretara egokitzen dela egiaztatzen duen ziurtagiria ere badu, kanpoko enpresa batek emana.</w:t>
      </w:r>
    </w:p>
    <w:p w:rsidR="003F205F" w:rsidRPr="000B46E2" w:rsidRDefault="003F205F" w:rsidP="00D44109">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6597"/>
          <w:tab w:val="num" w:pos="8298"/>
        </w:tabs>
        <w:spacing w:after="120"/>
        <w:ind w:left="0" w:firstLine="289"/>
        <w:rPr>
          <w:rFonts w:cs="Arial"/>
        </w:rPr>
      </w:pPr>
      <w:r>
        <w:t>Ez dago jasota faktura elektronikoa bultzatzeko eta fakturen kontularitza-erregistroa sortzeko abenduaren 27ko 25/2013 Legeak eskatutako sistemen u</w:t>
      </w:r>
      <w:r>
        <w:t>r</w:t>
      </w:r>
      <w:r>
        <w:t xml:space="preserve">teko </w:t>
      </w:r>
      <w:proofErr w:type="spellStart"/>
      <w:r>
        <w:t>auditoretza-txostena</w:t>
      </w:r>
      <w:proofErr w:type="spellEnd"/>
      <w:r>
        <w:t>.</w:t>
      </w:r>
    </w:p>
    <w:p w:rsidR="003F205F" w:rsidRDefault="003F205F" w:rsidP="001D0F4E">
      <w:pPr>
        <w:pStyle w:val="texto"/>
        <w:tabs>
          <w:tab w:val="clear" w:pos="2835"/>
          <w:tab w:val="clear" w:pos="3969"/>
          <w:tab w:val="clear" w:pos="5103"/>
          <w:tab w:val="clear" w:pos="6237"/>
          <w:tab w:val="clear" w:pos="7371"/>
        </w:tabs>
        <w:spacing w:after="180"/>
      </w:pPr>
      <w:r>
        <w:t xml:space="preserve">Gure gomendioak: </w:t>
      </w:r>
    </w:p>
    <w:p w:rsidR="003F205F" w:rsidRPr="002A0481" w:rsidRDefault="003F205F" w:rsidP="001D0F4E">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6597"/>
          <w:tab w:val="num" w:pos="8298"/>
        </w:tabs>
        <w:spacing w:after="180"/>
        <w:ind w:left="0" w:firstLine="289"/>
        <w:rPr>
          <w:rFonts w:cs="Arial"/>
          <w:i/>
          <w:spacing w:val="2"/>
        </w:rPr>
      </w:pPr>
      <w:r>
        <w:rPr>
          <w:i/>
        </w:rPr>
        <w:t>Segurtasun Eskema Nazionalaren araberako ingurune teknologikoa eza</w:t>
      </w:r>
      <w:r>
        <w:rPr>
          <w:i/>
        </w:rPr>
        <w:t>r</w:t>
      </w:r>
      <w:r>
        <w:rPr>
          <w:i/>
        </w:rPr>
        <w:t>tzea.</w:t>
      </w:r>
    </w:p>
    <w:p w:rsidR="003F205F" w:rsidRPr="0016032B" w:rsidRDefault="003F205F" w:rsidP="001D0F4E">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80"/>
        <w:ind w:left="0" w:firstLine="289"/>
        <w:rPr>
          <w:rFonts w:cs="Arial"/>
          <w:i/>
        </w:rPr>
      </w:pPr>
      <w:r>
        <w:rPr>
          <w:i/>
        </w:rPr>
        <w:t>Administrazio-pribilegioen kudeaketa hobetzea, erabiltzaile administr</w:t>
      </w:r>
      <w:r>
        <w:rPr>
          <w:i/>
        </w:rPr>
        <w:t>a</w:t>
      </w:r>
      <w:r>
        <w:rPr>
          <w:i/>
        </w:rPr>
        <w:t>tzaileen baimena eta erabilera arautzen duen idatzizko prozedura bat sortuz, erabiltzaile administratzaile izendunak sortzera behartuz, eta kontu generikoak erabiltzeko biderik eman gabe.</w:t>
      </w:r>
    </w:p>
    <w:p w:rsidR="003F205F" w:rsidRPr="0016032B" w:rsidRDefault="003F205F" w:rsidP="001D0F4E">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80"/>
        <w:ind w:left="0" w:firstLine="289"/>
        <w:rPr>
          <w:rFonts w:cs="Arial"/>
          <w:i/>
        </w:rPr>
      </w:pPr>
      <w:r>
        <w:rPr>
          <w:i/>
        </w:rPr>
        <w:t xml:space="preserve">Pasahitzen bidezko </w:t>
      </w:r>
      <w:proofErr w:type="spellStart"/>
      <w:r>
        <w:rPr>
          <w:i/>
        </w:rPr>
        <w:t>autentifikazio-politika</w:t>
      </w:r>
      <w:proofErr w:type="spellEnd"/>
      <w:r>
        <w:rPr>
          <w:i/>
        </w:rPr>
        <w:t xml:space="preserve"> indartzea, haren konfigurazioa behartuz ohiko jardunbide egokiei jarraitzera, hizki, zenbaki eta karaktere b</w:t>
      </w:r>
      <w:r>
        <w:rPr>
          <w:i/>
        </w:rPr>
        <w:t>e</w:t>
      </w:r>
      <w:r>
        <w:rPr>
          <w:i/>
        </w:rPr>
        <w:t>reziak izan ditzaten.</w:t>
      </w:r>
    </w:p>
    <w:p w:rsidR="003F205F" w:rsidRDefault="003F205F" w:rsidP="001D0F4E">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1320"/>
        </w:tabs>
        <w:spacing w:after="180"/>
        <w:ind w:left="0" w:firstLine="289"/>
        <w:rPr>
          <w:rFonts w:cs="Arial"/>
          <w:i/>
        </w:rPr>
      </w:pPr>
      <w:r>
        <w:rPr>
          <w:i/>
        </w:rPr>
        <w:t>Gailu mugikorren segurtasun politikak indartzea.</w:t>
      </w:r>
    </w:p>
    <w:p w:rsidR="002A0481" w:rsidRPr="002A0481" w:rsidRDefault="002A0481" w:rsidP="002A0481">
      <w:pPr>
        <w:pStyle w:val="texto"/>
        <w:tabs>
          <w:tab w:val="clear" w:pos="2835"/>
          <w:tab w:val="clear" w:pos="3969"/>
          <w:tab w:val="clear" w:pos="5103"/>
          <w:tab w:val="clear" w:pos="6237"/>
          <w:tab w:val="clear" w:pos="7371"/>
          <w:tab w:val="left" w:pos="480"/>
          <w:tab w:val="num" w:pos="720"/>
          <w:tab w:val="num" w:pos="1320"/>
          <w:tab w:val="num" w:pos="1948"/>
        </w:tabs>
        <w:spacing w:after="0"/>
        <w:ind w:left="289" w:firstLine="0"/>
        <w:rPr>
          <w:rFonts w:cs="Arial"/>
          <w:sz w:val="18"/>
          <w:szCs w:val="18"/>
        </w:rPr>
      </w:pPr>
    </w:p>
    <w:p w:rsidR="00725E59" w:rsidRPr="006842C4" w:rsidRDefault="002271F4" w:rsidP="006842C4">
      <w:pPr>
        <w:pStyle w:val="atitulo3"/>
        <w:spacing w:before="240"/>
        <w:rPr>
          <w:rFonts w:cs="Arial"/>
          <w:sz w:val="24"/>
          <w:szCs w:val="24"/>
        </w:rPr>
      </w:pPr>
      <w:r>
        <w:rPr>
          <w:sz w:val="24"/>
          <w:szCs w:val="24"/>
        </w:rPr>
        <w:t>VI.4.13. Udalaren Musika Patronatua</w:t>
      </w:r>
    </w:p>
    <w:p w:rsidR="00975CAD" w:rsidRPr="006842C4" w:rsidRDefault="00975CAD" w:rsidP="00975CAD">
      <w:pPr>
        <w:pStyle w:val="atitulo3"/>
        <w:spacing w:before="240"/>
        <w:rPr>
          <w:rFonts w:cs="Arial"/>
          <w:sz w:val="24"/>
          <w:szCs w:val="24"/>
        </w:rPr>
      </w:pPr>
      <w:r>
        <w:rPr>
          <w:sz w:val="24"/>
          <w:szCs w:val="24"/>
        </w:rPr>
        <w:t>VI.4.13.1. Udalaren Musika Patronatuaren izaera juridikoa</w:t>
      </w:r>
    </w:p>
    <w:p w:rsidR="00576FE0" w:rsidRDefault="00964E3B" w:rsidP="00784720">
      <w:pPr>
        <w:pStyle w:val="texto"/>
        <w:spacing w:before="240"/>
      </w:pPr>
      <w:r>
        <w:t>Izaera juridikoari dagokionez, honako hau aipatu behar dugu:</w:t>
      </w:r>
    </w:p>
    <w:p w:rsidR="00576FE0" w:rsidRPr="00477848" w:rsidRDefault="00576FE0" w:rsidP="00576FE0">
      <w:pPr>
        <w:numPr>
          <w:ilvl w:val="0"/>
          <w:numId w:val="1"/>
        </w:numPr>
        <w:tabs>
          <w:tab w:val="clear" w:pos="1948"/>
          <w:tab w:val="num" w:pos="-698"/>
          <w:tab w:val="left" w:pos="480"/>
          <w:tab w:val="num" w:pos="600"/>
          <w:tab w:val="num" w:pos="720"/>
          <w:tab w:val="num" w:pos="1320"/>
        </w:tabs>
        <w:spacing w:after="160"/>
        <w:ind w:left="0" w:firstLine="284"/>
        <w:rPr>
          <w:rFonts w:cs="Arial"/>
          <w:spacing w:val="4"/>
          <w:sz w:val="26"/>
          <w:szCs w:val="24"/>
        </w:rPr>
      </w:pPr>
      <w:r>
        <w:rPr>
          <w:sz w:val="26"/>
          <w:szCs w:val="24"/>
        </w:rPr>
        <w:t xml:space="preserve">1998ko maiatzaren 20ko 60. </w:t>
      </w:r>
      <w:proofErr w:type="spellStart"/>
      <w:r>
        <w:rPr>
          <w:sz w:val="26"/>
          <w:szCs w:val="24"/>
        </w:rPr>
        <w:t>NAOn</w:t>
      </w:r>
      <w:proofErr w:type="spellEnd"/>
      <w:r>
        <w:rPr>
          <w:sz w:val="26"/>
          <w:szCs w:val="24"/>
        </w:rPr>
        <w:t xml:space="preserve"> </w:t>
      </w:r>
      <w:proofErr w:type="spellStart"/>
      <w:r>
        <w:rPr>
          <w:sz w:val="26"/>
          <w:szCs w:val="24"/>
        </w:rPr>
        <w:t>Martzillako</w:t>
      </w:r>
      <w:proofErr w:type="spellEnd"/>
      <w:r>
        <w:rPr>
          <w:sz w:val="26"/>
          <w:szCs w:val="24"/>
        </w:rPr>
        <w:t xml:space="preserve"> Udalaren Musika Patronatu</w:t>
      </w:r>
      <w:r>
        <w:rPr>
          <w:sz w:val="26"/>
          <w:szCs w:val="24"/>
        </w:rPr>
        <w:t>a</w:t>
      </w:r>
      <w:r>
        <w:rPr>
          <w:sz w:val="26"/>
          <w:szCs w:val="24"/>
        </w:rPr>
        <w:t>ren Estatutuak argitaratu ziren. Haren lehenengo artikuluan honako hau ezarri zen:</w:t>
      </w:r>
    </w:p>
    <w:p w:rsidR="00576FE0" w:rsidRDefault="00576FE0" w:rsidP="00576FE0">
      <w:pPr>
        <w:pStyle w:val="texto"/>
        <w:spacing w:after="100"/>
        <w:rPr>
          <w:i/>
          <w:sz w:val="22"/>
          <w:szCs w:val="22"/>
        </w:rPr>
      </w:pPr>
      <w:r>
        <w:rPr>
          <w:i/>
          <w:sz w:val="22"/>
          <w:szCs w:val="22"/>
        </w:rPr>
        <w:t>“UDALAREN MUSIKA PATRONATUA sortu da Marcillan. Irabazi asmorik gabeko elka</w:t>
      </w:r>
      <w:r>
        <w:rPr>
          <w:i/>
          <w:sz w:val="22"/>
          <w:szCs w:val="22"/>
        </w:rPr>
        <w:t>r</w:t>
      </w:r>
      <w:r>
        <w:rPr>
          <w:i/>
          <w:sz w:val="22"/>
          <w:szCs w:val="22"/>
        </w:rPr>
        <w:t xml:space="preserve">tea da eta honako hauek arautuko dute: estatutu hauek, Patronatuko zuzendaritza organoek nork bere eskumenen esparruan hartzen dituen baliozko erabakiak eta elkarteen gaineko egungo legeria.” </w:t>
      </w:r>
    </w:p>
    <w:p w:rsidR="002A0481" w:rsidRPr="006F2840" w:rsidRDefault="002A0481" w:rsidP="00576FE0">
      <w:pPr>
        <w:pStyle w:val="texto"/>
        <w:spacing w:after="100"/>
        <w:rPr>
          <w:i/>
          <w:sz w:val="22"/>
          <w:szCs w:val="22"/>
        </w:rPr>
      </w:pPr>
    </w:p>
    <w:p w:rsidR="00576FE0" w:rsidRDefault="00576FE0" w:rsidP="002A0481">
      <w:pPr>
        <w:numPr>
          <w:ilvl w:val="0"/>
          <w:numId w:val="1"/>
        </w:numPr>
        <w:tabs>
          <w:tab w:val="clear" w:pos="1948"/>
          <w:tab w:val="num" w:pos="-698"/>
          <w:tab w:val="left" w:pos="480"/>
          <w:tab w:val="num" w:pos="600"/>
          <w:tab w:val="num" w:pos="720"/>
          <w:tab w:val="num" w:pos="1320"/>
        </w:tabs>
        <w:ind w:left="0" w:firstLine="284"/>
        <w:rPr>
          <w:rFonts w:cs="Arial"/>
          <w:spacing w:val="4"/>
          <w:sz w:val="26"/>
          <w:szCs w:val="24"/>
        </w:rPr>
      </w:pPr>
      <w:r>
        <w:rPr>
          <w:sz w:val="26"/>
          <w:szCs w:val="24"/>
        </w:rPr>
        <w:t>Aipatutako datan erakunde autonomo gisa erregistraturik agertzen da Naf</w:t>
      </w:r>
      <w:r>
        <w:rPr>
          <w:sz w:val="26"/>
          <w:szCs w:val="24"/>
        </w:rPr>
        <w:t>a</w:t>
      </w:r>
      <w:r>
        <w:rPr>
          <w:sz w:val="26"/>
          <w:szCs w:val="24"/>
        </w:rPr>
        <w:t>rroako Gobernuaren tokiko sektoreko erregistroan. 1998az geroztik, erakunde aut</w:t>
      </w:r>
      <w:r>
        <w:rPr>
          <w:sz w:val="26"/>
          <w:szCs w:val="24"/>
        </w:rPr>
        <w:t>o</w:t>
      </w:r>
      <w:r>
        <w:rPr>
          <w:sz w:val="26"/>
          <w:szCs w:val="24"/>
        </w:rPr>
        <w:t>nomoaren administrazio-, aurrekontu- eta finantza-tratamendua eman zaio, Naf</w:t>
      </w:r>
      <w:r>
        <w:rPr>
          <w:sz w:val="26"/>
          <w:szCs w:val="24"/>
        </w:rPr>
        <w:t>a</w:t>
      </w:r>
      <w:r>
        <w:rPr>
          <w:sz w:val="26"/>
          <w:szCs w:val="24"/>
        </w:rPr>
        <w:t>rroako Toki Administrazioari buruzko uztailaren 2ko 6/1990 Foru Legean, Naf</w:t>
      </w:r>
      <w:r>
        <w:rPr>
          <w:sz w:val="26"/>
          <w:szCs w:val="24"/>
        </w:rPr>
        <w:t>a</w:t>
      </w:r>
      <w:r>
        <w:rPr>
          <w:sz w:val="26"/>
          <w:szCs w:val="24"/>
        </w:rPr>
        <w:t>rroako Toki Ogasunei buruzko martxoaren 10eko 2/1995 Foru Legean eta aplikatu beharreko gainerako sektore-esparruan ezarritakoarekin bat etorriz.</w:t>
      </w:r>
    </w:p>
    <w:p w:rsidR="00CC25FA" w:rsidRDefault="00CC25FA" w:rsidP="002A0481">
      <w:pPr>
        <w:numPr>
          <w:ilvl w:val="0"/>
          <w:numId w:val="1"/>
        </w:numPr>
        <w:tabs>
          <w:tab w:val="clear" w:pos="1948"/>
          <w:tab w:val="num" w:pos="-698"/>
          <w:tab w:val="left" w:pos="480"/>
          <w:tab w:val="num" w:pos="600"/>
          <w:tab w:val="num" w:pos="720"/>
          <w:tab w:val="num" w:pos="1320"/>
        </w:tabs>
        <w:ind w:left="0" w:firstLine="284"/>
        <w:rPr>
          <w:rFonts w:cs="Arial"/>
          <w:spacing w:val="4"/>
          <w:sz w:val="26"/>
          <w:szCs w:val="24"/>
        </w:rPr>
      </w:pPr>
      <w:r>
        <w:rPr>
          <w:sz w:val="26"/>
          <w:szCs w:val="24"/>
        </w:rPr>
        <w:t>Hala ere, informazioa eskatu diegu Udalari, Hezkuntza Departamentuari eta Landa Garapeneko, Ingurumeneko eta Toki Administrazioko Departamentuari. H</w:t>
      </w:r>
      <w:r>
        <w:rPr>
          <w:sz w:val="26"/>
          <w:szCs w:val="24"/>
        </w:rPr>
        <w:t>o</w:t>
      </w:r>
      <w:r>
        <w:rPr>
          <w:sz w:val="26"/>
          <w:szCs w:val="24"/>
        </w:rPr>
        <w:t>nako hau adierazi beharra daukagu:</w:t>
      </w:r>
    </w:p>
    <w:p w:rsidR="00774816" w:rsidRDefault="00CC25FA" w:rsidP="002A0481">
      <w:pPr>
        <w:pStyle w:val="texto"/>
        <w:numPr>
          <w:ilvl w:val="0"/>
          <w:numId w:val="22"/>
        </w:numPr>
      </w:pPr>
      <w:r>
        <w:t xml:space="preserve">Patronatua eratzeko data ez dago jasota. </w:t>
      </w:r>
    </w:p>
    <w:p w:rsidR="00CC25FA" w:rsidRPr="00AA79CA" w:rsidRDefault="00774816" w:rsidP="002A0481">
      <w:pPr>
        <w:pStyle w:val="texto"/>
      </w:pPr>
      <w:r>
        <w:t>b) Estatutuetan jasotzen da irabazi-asmorik gabeko elkartea dela, eta hori b</w:t>
      </w:r>
      <w:r>
        <w:t>a</w:t>
      </w:r>
      <w:r>
        <w:t xml:space="preserve">teraezina da Udalaren erakunde autonomo gisa duen izaerarekin. </w:t>
      </w:r>
    </w:p>
    <w:p w:rsidR="00CC25FA" w:rsidRDefault="00774816" w:rsidP="002A0481">
      <w:pPr>
        <w:pStyle w:val="texto"/>
      </w:pPr>
      <w:r>
        <w:t>c) Ez da administrazio-egintzarik aurkeztu, erakunde autonomo gisa eratu dela egiaztatzen duenik, arestian aipatutako 6/1990 Foru Legearekin bat etorriz, edo, hala badagokio, irabazi-asmorik gabeko elkartearen jatorrizko izaera jur</w:t>
      </w:r>
      <w:r>
        <w:t>i</w:t>
      </w:r>
      <w:r>
        <w:t>dikoa erakunde autonomo bihurtzen duenik.</w:t>
      </w:r>
    </w:p>
    <w:p w:rsidR="004E6A6B" w:rsidRDefault="00774816" w:rsidP="002A0481">
      <w:pPr>
        <w:pStyle w:val="texto"/>
      </w:pPr>
      <w:r>
        <w:t>c) Haren estatutuek ez dituzte betetzen Nafarroako Toki Administrazioari buruzko 6/1990 Foru Legean aurreikusitako zehaztapenak, eta, beraz, formal</w:t>
      </w:r>
      <w:r>
        <w:t>i</w:t>
      </w:r>
      <w:r>
        <w:t>zatu egin behar dira, toki-araubidearen araudian aurreikusitakoarekin bat et</w:t>
      </w:r>
      <w:r>
        <w:t>o</w:t>
      </w:r>
      <w:r>
        <w:t>rriz.</w:t>
      </w:r>
    </w:p>
    <w:p w:rsidR="00975CAD" w:rsidRPr="005E6D35" w:rsidRDefault="00975CAD" w:rsidP="002A0481">
      <w:pPr>
        <w:pStyle w:val="texto"/>
        <w:rPr>
          <w:i/>
        </w:rPr>
      </w:pPr>
      <w:bookmarkStart w:id="104" w:name="_Toc22026158"/>
      <w:r>
        <w:rPr>
          <w:i/>
        </w:rPr>
        <w:t>Patronatuaren estatutuak aldatzea gomendatzen dugu, tokiko legerian ez</w:t>
      </w:r>
      <w:r>
        <w:rPr>
          <w:i/>
        </w:rPr>
        <w:t>a</w:t>
      </w:r>
      <w:r>
        <w:rPr>
          <w:i/>
        </w:rPr>
        <w:t>rritakoarekin bat.</w:t>
      </w:r>
    </w:p>
    <w:p w:rsidR="00975CAD" w:rsidRPr="006842C4" w:rsidRDefault="00975CAD" w:rsidP="002A0481">
      <w:pPr>
        <w:pStyle w:val="atitulo3"/>
        <w:spacing w:before="360" w:after="200"/>
        <w:rPr>
          <w:rFonts w:cs="Arial"/>
          <w:sz w:val="24"/>
          <w:szCs w:val="24"/>
        </w:rPr>
      </w:pPr>
      <w:r>
        <w:rPr>
          <w:sz w:val="24"/>
          <w:szCs w:val="24"/>
        </w:rPr>
        <w:t>VI.4.13.2. Fiskalizatutako arloak</w:t>
      </w:r>
    </w:p>
    <w:p w:rsidR="00975CAD" w:rsidRPr="00975CAD" w:rsidRDefault="00975CAD" w:rsidP="00975CAD">
      <w:pPr>
        <w:pStyle w:val="texto"/>
      </w:pPr>
      <w:r>
        <w:t>Honako gastu hauek aztertu ditugu:</w:t>
      </w:r>
    </w:p>
    <w:p w:rsidR="00725E59" w:rsidRPr="00943401" w:rsidRDefault="00725E59" w:rsidP="00671AEF">
      <w:pPr>
        <w:pStyle w:val="atitulo3"/>
        <w:spacing w:before="260" w:after="180"/>
        <w:rPr>
          <w:rFonts w:cs="Arial"/>
          <w:sz w:val="24"/>
          <w:szCs w:val="24"/>
        </w:rPr>
      </w:pPr>
      <w:r>
        <w:rPr>
          <w:sz w:val="24"/>
          <w:szCs w:val="24"/>
        </w:rPr>
        <w:t xml:space="preserve">Langile-gastuak </w:t>
      </w:r>
      <w:bookmarkEnd w:id="104"/>
    </w:p>
    <w:p w:rsidR="00725E59" w:rsidRPr="00FF18F8" w:rsidRDefault="00725E59" w:rsidP="002A0481">
      <w:pPr>
        <w:pStyle w:val="texto"/>
        <w:spacing w:after="240"/>
      </w:pPr>
      <w:r>
        <w:t>Langile-gastuak 211.855 eurokoak izan ziren 2018an, ehuneko 90eko bet</w:t>
      </w:r>
      <w:r>
        <w:t>e</w:t>
      </w:r>
      <w:r>
        <w:t>tze-portzentajearekin, eta ekitaldiko gastu guztien ehuneko 84 egin zuten. 2017ko urtearen aldean, gastu hori ehuneko bederatzi jaitsi da. Hona haren x</w:t>
      </w:r>
      <w:r>
        <w:t>e</w:t>
      </w:r>
      <w:r>
        <w:t>hakatzea eta 2017koekiko konparazioa:</w:t>
      </w:r>
    </w:p>
    <w:tbl>
      <w:tblPr>
        <w:tblW w:w="4897" w:type="pct"/>
        <w:jc w:val="center"/>
        <w:tblCellMar>
          <w:left w:w="70" w:type="dxa"/>
          <w:right w:w="70" w:type="dxa"/>
        </w:tblCellMar>
        <w:tblLook w:val="04A0" w:firstRow="1" w:lastRow="0" w:firstColumn="1" w:lastColumn="0" w:noHBand="0" w:noVBand="1"/>
      </w:tblPr>
      <w:tblGrid>
        <w:gridCol w:w="2192"/>
        <w:gridCol w:w="3702"/>
        <w:gridCol w:w="1272"/>
        <w:gridCol w:w="1579"/>
      </w:tblGrid>
      <w:tr w:rsidR="009C1118" w:rsidRPr="009C1118" w:rsidTr="009C1118">
        <w:trPr>
          <w:trHeight w:val="312"/>
          <w:jc w:val="center"/>
        </w:trPr>
        <w:tc>
          <w:tcPr>
            <w:tcW w:w="1253" w:type="pct"/>
            <w:tcBorders>
              <w:top w:val="single" w:sz="4" w:space="0" w:color="auto"/>
              <w:left w:val="nil"/>
              <w:bottom w:val="single" w:sz="4" w:space="0" w:color="auto"/>
              <w:right w:val="nil"/>
            </w:tcBorders>
            <w:shd w:val="clear" w:color="000000" w:fill="FABF8F"/>
            <w:noWrap/>
            <w:vAlign w:val="center"/>
            <w:hideMark/>
          </w:tcPr>
          <w:p w:rsidR="00725E59" w:rsidRPr="009C1118" w:rsidRDefault="00725E59" w:rsidP="009C1118">
            <w:pPr>
              <w:pStyle w:val="cuatexto"/>
              <w:jc w:val="left"/>
              <w:rPr>
                <w:rFonts w:ascii="Arial" w:hAnsi="Arial" w:cs="Arial"/>
                <w:sz w:val="18"/>
                <w:szCs w:val="18"/>
              </w:rPr>
            </w:pPr>
            <w:r>
              <w:rPr>
                <w:rFonts w:ascii="Arial" w:hAnsi="Arial"/>
                <w:sz w:val="18"/>
                <w:szCs w:val="18"/>
              </w:rPr>
              <w:t>Langile-gastuak</w:t>
            </w:r>
          </w:p>
        </w:tc>
        <w:tc>
          <w:tcPr>
            <w:tcW w:w="2116" w:type="pct"/>
            <w:tcBorders>
              <w:top w:val="single" w:sz="4" w:space="0" w:color="auto"/>
              <w:left w:val="nil"/>
              <w:bottom w:val="single" w:sz="4" w:space="0" w:color="auto"/>
              <w:right w:val="nil"/>
            </w:tcBorders>
            <w:shd w:val="clear" w:color="000000" w:fill="FABF8F"/>
            <w:noWrap/>
            <w:vAlign w:val="center"/>
            <w:hideMark/>
          </w:tcPr>
          <w:p w:rsidR="00725E59" w:rsidRPr="009C1118" w:rsidRDefault="00725E59" w:rsidP="009C1118">
            <w:pPr>
              <w:pStyle w:val="cuatexto"/>
              <w:jc w:val="right"/>
              <w:rPr>
                <w:rFonts w:ascii="Arial" w:hAnsi="Arial" w:cs="Arial"/>
                <w:sz w:val="18"/>
                <w:szCs w:val="18"/>
              </w:rPr>
            </w:pPr>
            <w:r>
              <w:rPr>
                <w:rFonts w:ascii="Arial" w:hAnsi="Arial"/>
                <w:sz w:val="18"/>
                <w:szCs w:val="18"/>
              </w:rPr>
              <w:t>Aitortutako betebehar garbiak, 2017</w:t>
            </w:r>
          </w:p>
        </w:tc>
        <w:tc>
          <w:tcPr>
            <w:tcW w:w="727" w:type="pct"/>
            <w:tcBorders>
              <w:top w:val="single" w:sz="4" w:space="0" w:color="auto"/>
              <w:left w:val="nil"/>
              <w:bottom w:val="single" w:sz="4" w:space="0" w:color="auto"/>
              <w:right w:val="nil"/>
            </w:tcBorders>
            <w:shd w:val="clear" w:color="000000" w:fill="FABF8F"/>
            <w:noWrap/>
            <w:vAlign w:val="center"/>
            <w:hideMark/>
          </w:tcPr>
          <w:p w:rsidR="00725E59" w:rsidRPr="009C1118" w:rsidRDefault="00725E59" w:rsidP="009C1118">
            <w:pPr>
              <w:pStyle w:val="cuatexto"/>
              <w:jc w:val="right"/>
              <w:rPr>
                <w:rFonts w:ascii="Arial" w:hAnsi="Arial" w:cs="Arial"/>
                <w:sz w:val="18"/>
                <w:szCs w:val="18"/>
              </w:rPr>
            </w:pPr>
            <w:r>
              <w:rPr>
                <w:rFonts w:ascii="Arial" w:hAnsi="Arial"/>
                <w:sz w:val="18"/>
                <w:szCs w:val="18"/>
              </w:rPr>
              <w:t>ORN2018</w:t>
            </w:r>
          </w:p>
        </w:tc>
        <w:tc>
          <w:tcPr>
            <w:tcW w:w="903" w:type="pct"/>
            <w:tcBorders>
              <w:top w:val="single" w:sz="4" w:space="0" w:color="auto"/>
              <w:left w:val="nil"/>
              <w:bottom w:val="single" w:sz="4" w:space="0" w:color="auto"/>
              <w:right w:val="nil"/>
            </w:tcBorders>
            <w:shd w:val="clear" w:color="000000" w:fill="FABF8F"/>
            <w:noWrap/>
            <w:vAlign w:val="center"/>
            <w:hideMark/>
          </w:tcPr>
          <w:p w:rsidR="009C1118" w:rsidRDefault="00A819A0" w:rsidP="009C1118">
            <w:pPr>
              <w:pStyle w:val="cuatexto"/>
              <w:jc w:val="right"/>
              <w:rPr>
                <w:rFonts w:ascii="Arial" w:hAnsi="Arial" w:cs="Arial"/>
                <w:sz w:val="18"/>
                <w:szCs w:val="18"/>
              </w:rPr>
            </w:pPr>
            <w:r>
              <w:rPr>
                <w:rFonts w:ascii="Arial" w:hAnsi="Arial"/>
                <w:sz w:val="18"/>
                <w:szCs w:val="18"/>
              </w:rPr>
              <w:t xml:space="preserve">Aldea (%) </w:t>
            </w:r>
          </w:p>
          <w:p w:rsidR="00725E59" w:rsidRPr="009C1118" w:rsidRDefault="00725E59" w:rsidP="009C1118">
            <w:pPr>
              <w:pStyle w:val="cuatexto"/>
              <w:jc w:val="right"/>
              <w:rPr>
                <w:rFonts w:ascii="Arial" w:hAnsi="Arial" w:cs="Arial"/>
                <w:sz w:val="18"/>
                <w:szCs w:val="18"/>
              </w:rPr>
            </w:pPr>
            <w:r>
              <w:rPr>
                <w:rFonts w:ascii="Arial" w:hAnsi="Arial"/>
                <w:sz w:val="18"/>
                <w:szCs w:val="18"/>
              </w:rPr>
              <w:t>2017/2018</w:t>
            </w:r>
          </w:p>
        </w:tc>
      </w:tr>
      <w:tr w:rsidR="009C1118" w:rsidRPr="009C1118" w:rsidTr="002A0481">
        <w:trPr>
          <w:trHeight w:val="284"/>
          <w:jc w:val="center"/>
        </w:trPr>
        <w:tc>
          <w:tcPr>
            <w:tcW w:w="1253" w:type="pct"/>
            <w:tcBorders>
              <w:top w:val="single" w:sz="4" w:space="0" w:color="auto"/>
              <w:left w:val="nil"/>
              <w:bottom w:val="single" w:sz="2" w:space="0" w:color="auto"/>
              <w:right w:val="nil"/>
            </w:tcBorders>
            <w:shd w:val="clear" w:color="auto" w:fill="auto"/>
            <w:noWrap/>
            <w:vAlign w:val="center"/>
            <w:hideMark/>
          </w:tcPr>
          <w:p w:rsidR="00725E59" w:rsidRPr="009C1118" w:rsidRDefault="00725E59" w:rsidP="009C1118">
            <w:pPr>
              <w:pStyle w:val="cuatexto"/>
              <w:jc w:val="left"/>
            </w:pPr>
            <w:r>
              <w:t>Funtzionarioak</w:t>
            </w:r>
          </w:p>
        </w:tc>
        <w:tc>
          <w:tcPr>
            <w:tcW w:w="2116" w:type="pct"/>
            <w:tcBorders>
              <w:top w:val="single" w:sz="4" w:space="0" w:color="auto"/>
              <w:left w:val="nil"/>
              <w:bottom w:val="single" w:sz="2" w:space="0" w:color="auto"/>
              <w:right w:val="nil"/>
            </w:tcBorders>
            <w:shd w:val="clear" w:color="auto" w:fill="auto"/>
            <w:noWrap/>
            <w:vAlign w:val="center"/>
            <w:hideMark/>
          </w:tcPr>
          <w:p w:rsidR="00725E59" w:rsidRPr="009C1118" w:rsidRDefault="00725E59" w:rsidP="009C1118">
            <w:pPr>
              <w:pStyle w:val="cuatexto"/>
              <w:jc w:val="right"/>
            </w:pPr>
            <w:r>
              <w:t>37.447</w:t>
            </w:r>
          </w:p>
        </w:tc>
        <w:tc>
          <w:tcPr>
            <w:tcW w:w="727" w:type="pct"/>
            <w:tcBorders>
              <w:top w:val="single" w:sz="4" w:space="0" w:color="auto"/>
              <w:left w:val="nil"/>
              <w:bottom w:val="single" w:sz="2" w:space="0" w:color="auto"/>
              <w:right w:val="nil"/>
            </w:tcBorders>
            <w:shd w:val="clear" w:color="auto" w:fill="auto"/>
            <w:noWrap/>
            <w:vAlign w:val="center"/>
            <w:hideMark/>
          </w:tcPr>
          <w:p w:rsidR="00725E59" w:rsidRPr="009C1118" w:rsidRDefault="00725E59" w:rsidP="009C1118">
            <w:pPr>
              <w:pStyle w:val="cuatexto"/>
              <w:jc w:val="right"/>
            </w:pPr>
            <w:r>
              <w:t>38.055</w:t>
            </w:r>
          </w:p>
        </w:tc>
        <w:tc>
          <w:tcPr>
            <w:tcW w:w="903" w:type="pct"/>
            <w:tcBorders>
              <w:top w:val="single" w:sz="4" w:space="0" w:color="auto"/>
              <w:left w:val="nil"/>
              <w:bottom w:val="single" w:sz="2" w:space="0" w:color="auto"/>
              <w:right w:val="nil"/>
            </w:tcBorders>
            <w:shd w:val="clear" w:color="auto" w:fill="auto"/>
            <w:noWrap/>
            <w:vAlign w:val="center"/>
            <w:hideMark/>
          </w:tcPr>
          <w:p w:rsidR="00725E59" w:rsidRPr="009C1118" w:rsidRDefault="00725E59" w:rsidP="009C1118">
            <w:pPr>
              <w:pStyle w:val="cuatexto"/>
              <w:jc w:val="right"/>
            </w:pPr>
            <w:r>
              <w:t>2</w:t>
            </w:r>
          </w:p>
        </w:tc>
      </w:tr>
      <w:tr w:rsidR="009C1118" w:rsidRPr="009C1118" w:rsidTr="002A0481">
        <w:trPr>
          <w:trHeight w:val="284"/>
          <w:jc w:val="center"/>
        </w:trPr>
        <w:tc>
          <w:tcPr>
            <w:tcW w:w="1253" w:type="pct"/>
            <w:tcBorders>
              <w:top w:val="single" w:sz="2" w:space="0" w:color="auto"/>
              <w:left w:val="nil"/>
              <w:bottom w:val="single" w:sz="2" w:space="0" w:color="auto"/>
              <w:right w:val="nil"/>
            </w:tcBorders>
            <w:shd w:val="clear" w:color="auto" w:fill="auto"/>
            <w:noWrap/>
            <w:vAlign w:val="center"/>
            <w:hideMark/>
          </w:tcPr>
          <w:p w:rsidR="00725E59" w:rsidRPr="009C1118" w:rsidRDefault="00725E59" w:rsidP="009C1118">
            <w:pPr>
              <w:pStyle w:val="cuatexto"/>
              <w:jc w:val="left"/>
            </w:pPr>
            <w:r>
              <w:t>Irakasleak</w:t>
            </w:r>
          </w:p>
        </w:tc>
        <w:tc>
          <w:tcPr>
            <w:tcW w:w="2116" w:type="pct"/>
            <w:tcBorders>
              <w:top w:val="single" w:sz="2" w:space="0" w:color="auto"/>
              <w:left w:val="nil"/>
              <w:bottom w:val="single" w:sz="2" w:space="0" w:color="auto"/>
              <w:right w:val="nil"/>
            </w:tcBorders>
            <w:shd w:val="clear" w:color="auto" w:fill="auto"/>
            <w:noWrap/>
            <w:vAlign w:val="center"/>
            <w:hideMark/>
          </w:tcPr>
          <w:p w:rsidR="00725E59" w:rsidRPr="009C1118" w:rsidRDefault="00725E59" w:rsidP="009C1118">
            <w:pPr>
              <w:pStyle w:val="cuatexto"/>
              <w:jc w:val="right"/>
            </w:pPr>
            <w:r>
              <w:t>138.071</w:t>
            </w:r>
          </w:p>
        </w:tc>
        <w:tc>
          <w:tcPr>
            <w:tcW w:w="727" w:type="pct"/>
            <w:tcBorders>
              <w:top w:val="single" w:sz="2" w:space="0" w:color="auto"/>
              <w:left w:val="nil"/>
              <w:bottom w:val="single" w:sz="2" w:space="0" w:color="auto"/>
              <w:right w:val="nil"/>
            </w:tcBorders>
            <w:shd w:val="clear" w:color="auto" w:fill="auto"/>
            <w:noWrap/>
            <w:vAlign w:val="center"/>
            <w:hideMark/>
          </w:tcPr>
          <w:p w:rsidR="00725E59" w:rsidRPr="009C1118" w:rsidRDefault="00725E59" w:rsidP="009C1118">
            <w:pPr>
              <w:pStyle w:val="cuatexto"/>
              <w:jc w:val="right"/>
            </w:pPr>
            <w:r>
              <w:t>121.328</w:t>
            </w:r>
          </w:p>
        </w:tc>
        <w:tc>
          <w:tcPr>
            <w:tcW w:w="903" w:type="pct"/>
            <w:tcBorders>
              <w:top w:val="single" w:sz="2" w:space="0" w:color="auto"/>
              <w:left w:val="nil"/>
              <w:bottom w:val="single" w:sz="2" w:space="0" w:color="auto"/>
              <w:right w:val="nil"/>
            </w:tcBorders>
            <w:shd w:val="clear" w:color="auto" w:fill="auto"/>
            <w:noWrap/>
            <w:vAlign w:val="center"/>
            <w:hideMark/>
          </w:tcPr>
          <w:p w:rsidR="00725E59" w:rsidRPr="009C1118" w:rsidRDefault="00725E59" w:rsidP="009C1118">
            <w:pPr>
              <w:pStyle w:val="cuatexto"/>
              <w:jc w:val="right"/>
            </w:pPr>
            <w:r>
              <w:t>-12</w:t>
            </w:r>
          </w:p>
        </w:tc>
      </w:tr>
      <w:tr w:rsidR="009C1118" w:rsidRPr="009C1118" w:rsidTr="002A0481">
        <w:trPr>
          <w:trHeight w:val="284"/>
          <w:jc w:val="center"/>
        </w:trPr>
        <w:tc>
          <w:tcPr>
            <w:tcW w:w="1253" w:type="pct"/>
            <w:tcBorders>
              <w:top w:val="single" w:sz="2" w:space="0" w:color="auto"/>
              <w:left w:val="nil"/>
              <w:bottom w:val="single" w:sz="4" w:space="0" w:color="auto"/>
              <w:right w:val="nil"/>
            </w:tcBorders>
            <w:shd w:val="clear" w:color="auto" w:fill="auto"/>
            <w:noWrap/>
            <w:vAlign w:val="center"/>
            <w:hideMark/>
          </w:tcPr>
          <w:p w:rsidR="00725E59" w:rsidRPr="009C1118" w:rsidRDefault="00725E59" w:rsidP="009C1118">
            <w:pPr>
              <w:pStyle w:val="cuatexto"/>
              <w:jc w:val="left"/>
            </w:pPr>
            <w:r>
              <w:t>Gizarte-zamak</w:t>
            </w:r>
          </w:p>
        </w:tc>
        <w:tc>
          <w:tcPr>
            <w:tcW w:w="2116" w:type="pct"/>
            <w:tcBorders>
              <w:top w:val="single" w:sz="2" w:space="0" w:color="auto"/>
              <w:left w:val="nil"/>
              <w:bottom w:val="single" w:sz="4" w:space="0" w:color="auto"/>
              <w:right w:val="nil"/>
            </w:tcBorders>
            <w:shd w:val="clear" w:color="auto" w:fill="auto"/>
            <w:noWrap/>
            <w:vAlign w:val="center"/>
            <w:hideMark/>
          </w:tcPr>
          <w:p w:rsidR="00725E59" w:rsidRPr="009C1118" w:rsidRDefault="00725E59" w:rsidP="009C1118">
            <w:pPr>
              <w:pStyle w:val="cuatexto"/>
              <w:jc w:val="right"/>
            </w:pPr>
            <w:r>
              <w:t>56.273</w:t>
            </w:r>
          </w:p>
        </w:tc>
        <w:tc>
          <w:tcPr>
            <w:tcW w:w="727" w:type="pct"/>
            <w:tcBorders>
              <w:top w:val="single" w:sz="2" w:space="0" w:color="auto"/>
              <w:left w:val="nil"/>
              <w:bottom w:val="single" w:sz="4" w:space="0" w:color="auto"/>
              <w:right w:val="nil"/>
            </w:tcBorders>
            <w:shd w:val="clear" w:color="auto" w:fill="auto"/>
            <w:noWrap/>
            <w:vAlign w:val="center"/>
            <w:hideMark/>
          </w:tcPr>
          <w:p w:rsidR="00725E59" w:rsidRPr="009C1118" w:rsidRDefault="00725E59" w:rsidP="009C1118">
            <w:pPr>
              <w:pStyle w:val="cuatexto"/>
              <w:jc w:val="right"/>
            </w:pPr>
            <w:r>
              <w:t>52.472</w:t>
            </w:r>
          </w:p>
        </w:tc>
        <w:tc>
          <w:tcPr>
            <w:tcW w:w="903" w:type="pct"/>
            <w:tcBorders>
              <w:top w:val="single" w:sz="2" w:space="0" w:color="auto"/>
              <w:left w:val="nil"/>
              <w:bottom w:val="single" w:sz="4" w:space="0" w:color="auto"/>
              <w:right w:val="nil"/>
            </w:tcBorders>
            <w:shd w:val="clear" w:color="auto" w:fill="auto"/>
            <w:noWrap/>
            <w:vAlign w:val="center"/>
            <w:hideMark/>
          </w:tcPr>
          <w:p w:rsidR="00725E59" w:rsidRPr="009C1118" w:rsidRDefault="00725E59" w:rsidP="009C1118">
            <w:pPr>
              <w:pStyle w:val="cuatexto"/>
              <w:jc w:val="right"/>
            </w:pPr>
            <w:r>
              <w:t>-7</w:t>
            </w:r>
          </w:p>
        </w:tc>
      </w:tr>
      <w:tr w:rsidR="009C1118" w:rsidRPr="009C1118" w:rsidTr="009C1118">
        <w:trPr>
          <w:trHeight w:val="284"/>
          <w:jc w:val="center"/>
        </w:trPr>
        <w:tc>
          <w:tcPr>
            <w:tcW w:w="1253" w:type="pct"/>
            <w:tcBorders>
              <w:top w:val="single" w:sz="4" w:space="0" w:color="auto"/>
              <w:left w:val="nil"/>
              <w:bottom w:val="single" w:sz="4" w:space="0" w:color="auto"/>
              <w:right w:val="nil"/>
            </w:tcBorders>
            <w:shd w:val="clear" w:color="000000" w:fill="FABF8F"/>
            <w:noWrap/>
            <w:vAlign w:val="center"/>
            <w:hideMark/>
          </w:tcPr>
          <w:p w:rsidR="00725E59" w:rsidRPr="009C1118" w:rsidRDefault="009C1118" w:rsidP="009C1118">
            <w:pPr>
              <w:pStyle w:val="cuatexto"/>
              <w:jc w:val="left"/>
              <w:rPr>
                <w:rFonts w:ascii="Arial" w:hAnsi="Arial" w:cs="Arial"/>
                <w:sz w:val="18"/>
                <w:szCs w:val="18"/>
              </w:rPr>
            </w:pPr>
            <w:r>
              <w:rPr>
                <w:rFonts w:ascii="Arial" w:hAnsi="Arial"/>
                <w:sz w:val="18"/>
                <w:szCs w:val="18"/>
              </w:rPr>
              <w:t>Guztira</w:t>
            </w:r>
          </w:p>
        </w:tc>
        <w:tc>
          <w:tcPr>
            <w:tcW w:w="2116" w:type="pct"/>
            <w:tcBorders>
              <w:top w:val="single" w:sz="4" w:space="0" w:color="auto"/>
              <w:left w:val="nil"/>
              <w:bottom w:val="single" w:sz="4" w:space="0" w:color="auto"/>
              <w:right w:val="nil"/>
            </w:tcBorders>
            <w:shd w:val="clear" w:color="000000" w:fill="FABF8F"/>
            <w:noWrap/>
            <w:vAlign w:val="center"/>
            <w:hideMark/>
          </w:tcPr>
          <w:p w:rsidR="00725E59" w:rsidRPr="009C1118" w:rsidRDefault="00725E59" w:rsidP="009C1118">
            <w:pPr>
              <w:pStyle w:val="cuatexto"/>
              <w:jc w:val="right"/>
              <w:rPr>
                <w:rFonts w:ascii="Arial" w:hAnsi="Arial" w:cs="Arial"/>
                <w:sz w:val="18"/>
                <w:szCs w:val="18"/>
              </w:rPr>
            </w:pPr>
            <w:r w:rsidRPr="009C1118">
              <w:rPr>
                <w:rFonts w:ascii="Arial" w:hAnsi="Arial" w:cs="Arial"/>
                <w:sz w:val="18"/>
                <w:szCs w:val="18"/>
              </w:rPr>
              <w:fldChar w:fldCharType="begin"/>
            </w:r>
            <w:r w:rsidRPr="009C1118">
              <w:rPr>
                <w:rFonts w:ascii="Arial" w:hAnsi="Arial" w:cs="Arial"/>
                <w:sz w:val="18"/>
                <w:szCs w:val="18"/>
              </w:rPr>
              <w:instrText xml:space="preserve"> =SUM(ABOVE) </w:instrText>
            </w:r>
            <w:r w:rsidRPr="009C1118">
              <w:rPr>
                <w:rFonts w:ascii="Arial" w:hAnsi="Arial" w:cs="Arial"/>
                <w:sz w:val="18"/>
                <w:szCs w:val="18"/>
              </w:rPr>
              <w:fldChar w:fldCharType="separate"/>
            </w:r>
            <w:r w:rsidR="003D1A3D">
              <w:rPr>
                <w:rFonts w:ascii="Arial" w:hAnsi="Arial" w:cs="Arial"/>
                <w:noProof/>
                <w:sz w:val="18"/>
                <w:szCs w:val="18"/>
              </w:rPr>
              <w:t>231.791</w:t>
            </w:r>
            <w:r w:rsidRPr="009C1118">
              <w:rPr>
                <w:rFonts w:ascii="Arial" w:hAnsi="Arial" w:cs="Arial"/>
                <w:sz w:val="18"/>
                <w:szCs w:val="18"/>
              </w:rPr>
              <w:fldChar w:fldCharType="end"/>
            </w:r>
          </w:p>
        </w:tc>
        <w:tc>
          <w:tcPr>
            <w:tcW w:w="727" w:type="pct"/>
            <w:tcBorders>
              <w:top w:val="single" w:sz="4" w:space="0" w:color="auto"/>
              <w:left w:val="nil"/>
              <w:bottom w:val="single" w:sz="4" w:space="0" w:color="auto"/>
              <w:right w:val="nil"/>
            </w:tcBorders>
            <w:shd w:val="clear" w:color="000000" w:fill="FABF8F"/>
            <w:noWrap/>
            <w:vAlign w:val="center"/>
            <w:hideMark/>
          </w:tcPr>
          <w:p w:rsidR="00725E59" w:rsidRPr="009C1118" w:rsidRDefault="00725E59" w:rsidP="009C1118">
            <w:pPr>
              <w:pStyle w:val="cuatexto"/>
              <w:jc w:val="right"/>
              <w:rPr>
                <w:rFonts w:ascii="Arial" w:hAnsi="Arial" w:cs="Arial"/>
                <w:sz w:val="18"/>
                <w:szCs w:val="18"/>
              </w:rPr>
            </w:pPr>
            <w:r w:rsidRPr="009C1118">
              <w:rPr>
                <w:rFonts w:ascii="Arial" w:hAnsi="Arial" w:cs="Arial"/>
                <w:sz w:val="18"/>
                <w:szCs w:val="18"/>
              </w:rPr>
              <w:fldChar w:fldCharType="begin"/>
            </w:r>
            <w:r w:rsidRPr="009C1118">
              <w:rPr>
                <w:rFonts w:ascii="Arial" w:hAnsi="Arial" w:cs="Arial"/>
                <w:sz w:val="18"/>
                <w:szCs w:val="18"/>
              </w:rPr>
              <w:instrText xml:space="preserve"> =SUM(ABOVE) </w:instrText>
            </w:r>
            <w:r w:rsidRPr="009C1118">
              <w:rPr>
                <w:rFonts w:ascii="Arial" w:hAnsi="Arial" w:cs="Arial"/>
                <w:sz w:val="18"/>
                <w:szCs w:val="18"/>
              </w:rPr>
              <w:fldChar w:fldCharType="separate"/>
            </w:r>
            <w:r w:rsidR="003D1A3D">
              <w:rPr>
                <w:rFonts w:ascii="Arial" w:hAnsi="Arial" w:cs="Arial"/>
                <w:noProof/>
                <w:sz w:val="18"/>
                <w:szCs w:val="18"/>
              </w:rPr>
              <w:t>211.855</w:t>
            </w:r>
            <w:r w:rsidRPr="009C1118">
              <w:rPr>
                <w:rFonts w:ascii="Arial" w:hAnsi="Arial" w:cs="Arial"/>
                <w:sz w:val="18"/>
                <w:szCs w:val="18"/>
              </w:rPr>
              <w:fldChar w:fldCharType="end"/>
            </w:r>
          </w:p>
        </w:tc>
        <w:tc>
          <w:tcPr>
            <w:tcW w:w="903" w:type="pct"/>
            <w:tcBorders>
              <w:top w:val="single" w:sz="4" w:space="0" w:color="auto"/>
              <w:left w:val="nil"/>
              <w:bottom w:val="single" w:sz="4" w:space="0" w:color="auto"/>
              <w:right w:val="nil"/>
            </w:tcBorders>
            <w:shd w:val="clear" w:color="000000" w:fill="FABF8F"/>
            <w:noWrap/>
            <w:vAlign w:val="center"/>
            <w:hideMark/>
          </w:tcPr>
          <w:p w:rsidR="00725E59" w:rsidRPr="009C1118" w:rsidRDefault="00725E59" w:rsidP="009C1118">
            <w:pPr>
              <w:pStyle w:val="cuatexto"/>
              <w:jc w:val="right"/>
              <w:rPr>
                <w:rFonts w:ascii="Arial" w:hAnsi="Arial" w:cs="Arial"/>
                <w:sz w:val="18"/>
                <w:szCs w:val="18"/>
              </w:rPr>
            </w:pPr>
            <w:r>
              <w:rPr>
                <w:rFonts w:ascii="Arial" w:hAnsi="Arial"/>
                <w:sz w:val="18"/>
                <w:szCs w:val="18"/>
              </w:rPr>
              <w:t>-9</w:t>
            </w:r>
          </w:p>
        </w:tc>
      </w:tr>
    </w:tbl>
    <w:p w:rsidR="00725E59" w:rsidRDefault="00725E59" w:rsidP="00916041">
      <w:pPr>
        <w:pStyle w:val="texto"/>
        <w:spacing w:before="240"/>
      </w:pPr>
      <w:r>
        <w:t xml:space="preserve">Langileen gastuak behera egin du, batez ere, Arguedasko udalerrian eskola itxi delako, eta horrek ekarri du </w:t>
      </w:r>
      <w:proofErr w:type="spellStart"/>
      <w:r>
        <w:t>plantillan</w:t>
      </w:r>
      <w:proofErr w:type="spellEnd"/>
      <w:r>
        <w:t xml:space="preserve"> hiru langile gutxiago jasotzea eta laugarren langile batek eszedentzia eskatzea. </w:t>
      </w:r>
    </w:p>
    <w:p w:rsidR="00DA4BF0" w:rsidRDefault="00477848" w:rsidP="00477848">
      <w:pPr>
        <w:pStyle w:val="texto"/>
        <w:spacing w:before="80" w:after="240"/>
        <w:rPr>
          <w:spacing w:val="8"/>
          <w:w w:val="102"/>
        </w:rPr>
      </w:pPr>
      <w:r>
        <w:t xml:space="preserve">Honako hau da </w:t>
      </w:r>
      <w:proofErr w:type="spellStart"/>
      <w:r>
        <w:t>plantilla</w:t>
      </w:r>
      <w:proofErr w:type="spellEnd"/>
      <w:r>
        <w:t xml:space="preserve"> organikoko lanpostuen 2018ko egoera:</w:t>
      </w:r>
    </w:p>
    <w:tbl>
      <w:tblPr>
        <w:tblW w:w="4927" w:type="pct"/>
        <w:jc w:val="center"/>
        <w:tblCellMar>
          <w:left w:w="70" w:type="dxa"/>
          <w:right w:w="70" w:type="dxa"/>
        </w:tblCellMar>
        <w:tblLook w:val="04A0" w:firstRow="1" w:lastRow="0" w:firstColumn="1" w:lastColumn="0" w:noHBand="0" w:noVBand="1"/>
      </w:tblPr>
      <w:tblGrid>
        <w:gridCol w:w="3243"/>
        <w:gridCol w:w="5556"/>
      </w:tblGrid>
      <w:tr w:rsidR="00477848" w:rsidRPr="00AC7993" w:rsidTr="00DA4BF0">
        <w:trPr>
          <w:trHeight w:val="340"/>
          <w:jc w:val="center"/>
        </w:trPr>
        <w:tc>
          <w:tcPr>
            <w:tcW w:w="1660" w:type="pct"/>
            <w:tcBorders>
              <w:top w:val="single" w:sz="4" w:space="0" w:color="auto"/>
              <w:left w:val="nil"/>
              <w:bottom w:val="single" w:sz="4" w:space="0" w:color="auto"/>
              <w:right w:val="nil"/>
            </w:tcBorders>
            <w:shd w:val="clear" w:color="000000" w:fill="FABF8F"/>
            <w:noWrap/>
            <w:vAlign w:val="center"/>
            <w:hideMark/>
          </w:tcPr>
          <w:p w:rsidR="00477848" w:rsidRPr="00AC7993" w:rsidRDefault="00477848" w:rsidP="00172CBD">
            <w:pPr>
              <w:spacing w:after="0"/>
              <w:ind w:firstLine="0"/>
              <w:jc w:val="left"/>
              <w:rPr>
                <w:rFonts w:ascii="Arial" w:hAnsi="Arial" w:cs="Arial"/>
                <w:color w:val="000000"/>
                <w:sz w:val="18"/>
                <w:szCs w:val="18"/>
              </w:rPr>
            </w:pPr>
            <w:r>
              <w:rPr>
                <w:rFonts w:ascii="Arial" w:hAnsi="Arial"/>
                <w:color w:val="000000"/>
                <w:sz w:val="18"/>
                <w:szCs w:val="18"/>
              </w:rPr>
              <w:t>Langileak</w:t>
            </w:r>
          </w:p>
        </w:tc>
        <w:tc>
          <w:tcPr>
            <w:tcW w:w="3340" w:type="pct"/>
            <w:tcBorders>
              <w:top w:val="single" w:sz="4" w:space="0" w:color="auto"/>
              <w:left w:val="nil"/>
              <w:bottom w:val="single" w:sz="4" w:space="0" w:color="auto"/>
              <w:right w:val="nil"/>
            </w:tcBorders>
            <w:shd w:val="clear" w:color="000000" w:fill="FABF8F"/>
            <w:vAlign w:val="center"/>
            <w:hideMark/>
          </w:tcPr>
          <w:p w:rsidR="00477848" w:rsidRPr="00AC7993" w:rsidRDefault="00477848" w:rsidP="00172CBD">
            <w:pPr>
              <w:spacing w:after="0"/>
              <w:ind w:firstLine="0"/>
              <w:jc w:val="right"/>
              <w:rPr>
                <w:rFonts w:ascii="Arial" w:hAnsi="Arial" w:cs="Arial"/>
                <w:color w:val="000000"/>
                <w:sz w:val="18"/>
                <w:szCs w:val="18"/>
              </w:rPr>
            </w:pPr>
            <w:r>
              <w:rPr>
                <w:rFonts w:ascii="Arial" w:hAnsi="Arial"/>
                <w:color w:val="000000"/>
                <w:sz w:val="18"/>
                <w:szCs w:val="18"/>
              </w:rPr>
              <w:t>Musika Patronatua</w:t>
            </w:r>
          </w:p>
        </w:tc>
      </w:tr>
      <w:tr w:rsidR="00477848" w:rsidRPr="00AC7993" w:rsidTr="002A0481">
        <w:trPr>
          <w:trHeight w:val="284"/>
          <w:jc w:val="center"/>
        </w:trPr>
        <w:tc>
          <w:tcPr>
            <w:tcW w:w="1660" w:type="pct"/>
            <w:tcBorders>
              <w:top w:val="single" w:sz="4" w:space="0" w:color="auto"/>
              <w:left w:val="nil"/>
              <w:bottom w:val="single" w:sz="2" w:space="0" w:color="auto"/>
              <w:right w:val="nil"/>
            </w:tcBorders>
            <w:shd w:val="clear" w:color="auto" w:fill="auto"/>
            <w:noWrap/>
            <w:vAlign w:val="center"/>
            <w:hideMark/>
          </w:tcPr>
          <w:p w:rsidR="00477848" w:rsidRPr="00AC7993" w:rsidRDefault="00477848" w:rsidP="00172CBD">
            <w:pPr>
              <w:spacing w:after="0"/>
              <w:ind w:firstLine="0"/>
              <w:jc w:val="left"/>
              <w:rPr>
                <w:rFonts w:ascii="Arial Narrow" w:hAnsi="Arial Narrow"/>
                <w:color w:val="000000"/>
              </w:rPr>
            </w:pPr>
            <w:r>
              <w:rPr>
                <w:rFonts w:ascii="Arial Narrow" w:hAnsi="Arial Narrow"/>
                <w:color w:val="000000"/>
              </w:rPr>
              <w:t>Funtzionarioa</w:t>
            </w:r>
          </w:p>
        </w:tc>
        <w:tc>
          <w:tcPr>
            <w:tcW w:w="3340" w:type="pct"/>
            <w:tcBorders>
              <w:top w:val="single" w:sz="4" w:space="0" w:color="auto"/>
              <w:left w:val="nil"/>
              <w:bottom w:val="single" w:sz="2" w:space="0" w:color="auto"/>
              <w:right w:val="nil"/>
            </w:tcBorders>
            <w:shd w:val="clear" w:color="auto" w:fill="auto"/>
            <w:vAlign w:val="center"/>
            <w:hideMark/>
          </w:tcPr>
          <w:p w:rsidR="00477848" w:rsidRPr="00AC7993" w:rsidRDefault="00477848" w:rsidP="00172CBD">
            <w:pPr>
              <w:spacing w:after="0"/>
              <w:jc w:val="right"/>
              <w:rPr>
                <w:rFonts w:ascii="Arial Narrow" w:hAnsi="Arial Narrow"/>
                <w:color w:val="000000"/>
              </w:rPr>
            </w:pPr>
            <w:r>
              <w:rPr>
                <w:rFonts w:ascii="Arial Narrow" w:hAnsi="Arial Narrow"/>
                <w:color w:val="000000"/>
              </w:rPr>
              <w:t>1</w:t>
            </w:r>
          </w:p>
        </w:tc>
      </w:tr>
      <w:tr w:rsidR="00477848" w:rsidRPr="00AC7993" w:rsidTr="002A0481">
        <w:trPr>
          <w:trHeight w:val="284"/>
          <w:jc w:val="center"/>
        </w:trPr>
        <w:tc>
          <w:tcPr>
            <w:tcW w:w="1660" w:type="pct"/>
            <w:tcBorders>
              <w:top w:val="single" w:sz="2" w:space="0" w:color="auto"/>
              <w:left w:val="nil"/>
              <w:bottom w:val="single" w:sz="4" w:space="0" w:color="auto"/>
              <w:right w:val="nil"/>
            </w:tcBorders>
            <w:shd w:val="clear" w:color="auto" w:fill="auto"/>
            <w:noWrap/>
            <w:vAlign w:val="center"/>
            <w:hideMark/>
          </w:tcPr>
          <w:p w:rsidR="00477848" w:rsidRPr="00AC7993" w:rsidRDefault="00477848" w:rsidP="00172CBD">
            <w:pPr>
              <w:spacing w:after="0"/>
              <w:ind w:firstLine="0"/>
              <w:jc w:val="left"/>
              <w:rPr>
                <w:rFonts w:ascii="Arial Narrow" w:hAnsi="Arial Narrow"/>
                <w:color w:val="000000"/>
              </w:rPr>
            </w:pPr>
            <w:r>
              <w:rPr>
                <w:rFonts w:ascii="Arial Narrow" w:hAnsi="Arial Narrow"/>
                <w:color w:val="000000"/>
              </w:rPr>
              <w:t>Lan-kontratupekoa</w:t>
            </w:r>
          </w:p>
        </w:tc>
        <w:tc>
          <w:tcPr>
            <w:tcW w:w="3340" w:type="pct"/>
            <w:tcBorders>
              <w:top w:val="single" w:sz="2" w:space="0" w:color="auto"/>
              <w:left w:val="nil"/>
              <w:bottom w:val="single" w:sz="4" w:space="0" w:color="auto"/>
              <w:right w:val="nil"/>
            </w:tcBorders>
            <w:shd w:val="clear" w:color="auto" w:fill="auto"/>
            <w:vAlign w:val="center"/>
            <w:hideMark/>
          </w:tcPr>
          <w:p w:rsidR="00477848" w:rsidRPr="00AC7993" w:rsidRDefault="00477848" w:rsidP="00172CBD">
            <w:pPr>
              <w:spacing w:after="0"/>
              <w:jc w:val="right"/>
              <w:rPr>
                <w:rFonts w:ascii="Arial Narrow" w:hAnsi="Arial Narrow"/>
                <w:color w:val="000000"/>
              </w:rPr>
            </w:pPr>
            <w:r>
              <w:rPr>
                <w:rFonts w:ascii="Arial Narrow" w:hAnsi="Arial Narrow"/>
                <w:color w:val="000000"/>
              </w:rPr>
              <w:t>26</w:t>
            </w:r>
          </w:p>
        </w:tc>
      </w:tr>
      <w:tr w:rsidR="00477848" w:rsidRPr="00B0748C" w:rsidTr="002A0481">
        <w:trPr>
          <w:trHeight w:val="284"/>
          <w:jc w:val="center"/>
        </w:trPr>
        <w:tc>
          <w:tcPr>
            <w:tcW w:w="1660" w:type="pct"/>
            <w:tcBorders>
              <w:top w:val="single" w:sz="4" w:space="0" w:color="auto"/>
              <w:left w:val="nil"/>
              <w:bottom w:val="single" w:sz="4" w:space="0" w:color="auto"/>
              <w:right w:val="nil"/>
            </w:tcBorders>
            <w:shd w:val="clear" w:color="auto" w:fill="auto"/>
            <w:noWrap/>
            <w:vAlign w:val="center"/>
            <w:hideMark/>
          </w:tcPr>
          <w:p w:rsidR="00477848" w:rsidRPr="00B0748C" w:rsidRDefault="00477848" w:rsidP="00172CBD">
            <w:pPr>
              <w:spacing w:after="0"/>
              <w:ind w:right="-129" w:firstLine="0"/>
              <w:jc w:val="left"/>
              <w:rPr>
                <w:rFonts w:ascii="Arial" w:hAnsi="Arial" w:cs="Arial"/>
                <w:b/>
                <w:color w:val="000000"/>
                <w:sz w:val="18"/>
                <w:szCs w:val="18"/>
              </w:rPr>
            </w:pPr>
            <w:r>
              <w:rPr>
                <w:rFonts w:ascii="Arial" w:hAnsi="Arial"/>
                <w:b/>
                <w:color w:val="000000"/>
                <w:sz w:val="18"/>
                <w:szCs w:val="18"/>
              </w:rPr>
              <w:t>Guztira</w:t>
            </w:r>
          </w:p>
        </w:tc>
        <w:tc>
          <w:tcPr>
            <w:tcW w:w="3340" w:type="pct"/>
            <w:tcBorders>
              <w:top w:val="single" w:sz="4" w:space="0" w:color="auto"/>
              <w:left w:val="nil"/>
              <w:bottom w:val="single" w:sz="4" w:space="0" w:color="auto"/>
              <w:right w:val="nil"/>
            </w:tcBorders>
            <w:shd w:val="clear" w:color="auto" w:fill="auto"/>
            <w:vAlign w:val="center"/>
            <w:hideMark/>
          </w:tcPr>
          <w:p w:rsidR="00477848" w:rsidRPr="00B0748C" w:rsidRDefault="00477848" w:rsidP="00172CBD">
            <w:pPr>
              <w:spacing w:after="0"/>
              <w:jc w:val="right"/>
              <w:rPr>
                <w:rFonts w:ascii="Arial" w:hAnsi="Arial" w:cs="Arial"/>
                <w:b/>
                <w:color w:val="000000"/>
                <w:sz w:val="18"/>
                <w:szCs w:val="18"/>
              </w:rPr>
            </w:pPr>
            <w:r>
              <w:rPr>
                <w:rFonts w:ascii="Arial" w:hAnsi="Arial"/>
                <w:b/>
                <w:color w:val="000000"/>
                <w:sz w:val="18"/>
                <w:szCs w:val="18"/>
              </w:rPr>
              <w:t>27</w:t>
            </w:r>
          </w:p>
        </w:tc>
      </w:tr>
      <w:tr w:rsidR="00477848" w:rsidRPr="00AC7993" w:rsidTr="002A0481">
        <w:trPr>
          <w:trHeight w:val="284"/>
          <w:jc w:val="center"/>
        </w:trPr>
        <w:tc>
          <w:tcPr>
            <w:tcW w:w="1660" w:type="pct"/>
            <w:tcBorders>
              <w:top w:val="single" w:sz="4" w:space="0" w:color="auto"/>
              <w:left w:val="nil"/>
              <w:bottom w:val="single" w:sz="4" w:space="0" w:color="auto"/>
              <w:right w:val="nil"/>
            </w:tcBorders>
            <w:shd w:val="clear" w:color="auto" w:fill="auto"/>
            <w:noWrap/>
            <w:vAlign w:val="center"/>
            <w:hideMark/>
          </w:tcPr>
          <w:p w:rsidR="00477848" w:rsidRPr="00AC7993" w:rsidRDefault="00477848" w:rsidP="00172CBD">
            <w:pPr>
              <w:spacing w:after="0"/>
              <w:ind w:firstLine="0"/>
              <w:jc w:val="left"/>
              <w:rPr>
                <w:rFonts w:ascii="Arial Narrow" w:hAnsi="Arial Narrow"/>
                <w:color w:val="000000"/>
              </w:rPr>
            </w:pPr>
            <w:r>
              <w:rPr>
                <w:rFonts w:ascii="Arial Narrow" w:hAnsi="Arial Narrow"/>
                <w:color w:val="000000"/>
              </w:rPr>
              <w:t>Lanpostu hutsak</w:t>
            </w:r>
          </w:p>
        </w:tc>
        <w:tc>
          <w:tcPr>
            <w:tcW w:w="3340" w:type="pct"/>
            <w:tcBorders>
              <w:top w:val="single" w:sz="4" w:space="0" w:color="auto"/>
              <w:left w:val="nil"/>
              <w:bottom w:val="single" w:sz="4" w:space="0" w:color="auto"/>
              <w:right w:val="nil"/>
            </w:tcBorders>
            <w:shd w:val="clear" w:color="auto" w:fill="auto"/>
            <w:vAlign w:val="center"/>
            <w:hideMark/>
          </w:tcPr>
          <w:p w:rsidR="00477848" w:rsidRPr="00AC7993" w:rsidRDefault="00477848" w:rsidP="00172CBD">
            <w:pPr>
              <w:spacing w:after="0"/>
              <w:jc w:val="right"/>
              <w:rPr>
                <w:rFonts w:ascii="Arial Narrow" w:hAnsi="Arial Narrow"/>
                <w:color w:val="000000"/>
              </w:rPr>
            </w:pPr>
            <w:r>
              <w:rPr>
                <w:rFonts w:ascii="Arial Narrow" w:hAnsi="Arial Narrow"/>
                <w:color w:val="000000"/>
              </w:rPr>
              <w:t>26</w:t>
            </w:r>
          </w:p>
        </w:tc>
      </w:tr>
      <w:tr w:rsidR="00477848" w:rsidRPr="00B0748C" w:rsidTr="002A0481">
        <w:trPr>
          <w:trHeight w:val="284"/>
          <w:jc w:val="center"/>
        </w:trPr>
        <w:tc>
          <w:tcPr>
            <w:tcW w:w="1660" w:type="pct"/>
            <w:tcBorders>
              <w:top w:val="single" w:sz="4" w:space="0" w:color="auto"/>
              <w:left w:val="nil"/>
              <w:bottom w:val="single" w:sz="4" w:space="0" w:color="auto"/>
              <w:right w:val="nil"/>
            </w:tcBorders>
            <w:shd w:val="clear" w:color="auto" w:fill="auto"/>
            <w:noWrap/>
            <w:vAlign w:val="center"/>
            <w:hideMark/>
          </w:tcPr>
          <w:p w:rsidR="00477848" w:rsidRPr="00B0748C" w:rsidRDefault="00477848" w:rsidP="00172CBD">
            <w:pPr>
              <w:spacing w:after="0"/>
              <w:ind w:firstLine="0"/>
              <w:jc w:val="left"/>
              <w:rPr>
                <w:rFonts w:ascii="Arial" w:hAnsi="Arial" w:cs="Arial"/>
                <w:b/>
                <w:color w:val="000000"/>
                <w:sz w:val="18"/>
                <w:szCs w:val="18"/>
              </w:rPr>
            </w:pPr>
            <w:proofErr w:type="spellStart"/>
            <w:r>
              <w:rPr>
                <w:rFonts w:ascii="Arial" w:hAnsi="Arial"/>
                <w:b/>
                <w:color w:val="000000"/>
                <w:sz w:val="18"/>
                <w:szCs w:val="18"/>
              </w:rPr>
              <w:t>Betegabeak</w:t>
            </w:r>
            <w:proofErr w:type="spellEnd"/>
            <w:r>
              <w:rPr>
                <w:rFonts w:ascii="Arial" w:hAnsi="Arial"/>
                <w:b/>
                <w:color w:val="000000"/>
                <w:sz w:val="18"/>
                <w:szCs w:val="18"/>
              </w:rPr>
              <w:t>, %</w:t>
            </w:r>
          </w:p>
        </w:tc>
        <w:tc>
          <w:tcPr>
            <w:tcW w:w="3340" w:type="pct"/>
            <w:tcBorders>
              <w:top w:val="single" w:sz="4" w:space="0" w:color="auto"/>
              <w:left w:val="nil"/>
              <w:bottom w:val="single" w:sz="4" w:space="0" w:color="auto"/>
              <w:right w:val="nil"/>
            </w:tcBorders>
            <w:shd w:val="clear" w:color="auto" w:fill="auto"/>
            <w:vAlign w:val="center"/>
            <w:hideMark/>
          </w:tcPr>
          <w:p w:rsidR="00477848" w:rsidRPr="00B0748C" w:rsidRDefault="00477848" w:rsidP="00172CBD">
            <w:pPr>
              <w:spacing w:after="0"/>
              <w:jc w:val="right"/>
              <w:rPr>
                <w:rFonts w:ascii="Arial" w:hAnsi="Arial" w:cs="Arial"/>
                <w:b/>
                <w:color w:val="000000"/>
                <w:sz w:val="18"/>
                <w:szCs w:val="18"/>
              </w:rPr>
            </w:pPr>
            <w:r>
              <w:rPr>
                <w:rFonts w:ascii="Arial" w:hAnsi="Arial"/>
                <w:b/>
                <w:color w:val="000000"/>
                <w:sz w:val="18"/>
                <w:szCs w:val="18"/>
              </w:rPr>
              <w:t>% 96</w:t>
            </w:r>
          </w:p>
        </w:tc>
      </w:tr>
      <w:tr w:rsidR="00477848" w:rsidRPr="00477848" w:rsidTr="002A0481">
        <w:trPr>
          <w:trHeight w:val="284"/>
          <w:jc w:val="center"/>
        </w:trPr>
        <w:tc>
          <w:tcPr>
            <w:tcW w:w="1660" w:type="pct"/>
            <w:tcBorders>
              <w:top w:val="single" w:sz="4" w:space="0" w:color="auto"/>
              <w:left w:val="nil"/>
              <w:bottom w:val="single" w:sz="4" w:space="0" w:color="auto"/>
              <w:right w:val="nil"/>
            </w:tcBorders>
            <w:shd w:val="clear" w:color="auto" w:fill="auto"/>
            <w:noWrap/>
            <w:vAlign w:val="center"/>
          </w:tcPr>
          <w:p w:rsidR="00477848" w:rsidRPr="00477848" w:rsidRDefault="00477848" w:rsidP="00172CBD">
            <w:pPr>
              <w:spacing w:after="0"/>
              <w:ind w:firstLine="0"/>
              <w:jc w:val="left"/>
              <w:rPr>
                <w:rFonts w:ascii="Arial" w:hAnsi="Arial" w:cs="Arial"/>
                <w:sz w:val="18"/>
                <w:szCs w:val="18"/>
              </w:rPr>
            </w:pPr>
            <w:r>
              <w:rPr>
                <w:rFonts w:ascii="Arial" w:hAnsi="Arial"/>
                <w:sz w:val="18"/>
                <w:szCs w:val="18"/>
              </w:rPr>
              <w:t>Aldi baterako betetako lanpostu hutsak</w:t>
            </w:r>
          </w:p>
        </w:tc>
        <w:tc>
          <w:tcPr>
            <w:tcW w:w="3340" w:type="pct"/>
            <w:tcBorders>
              <w:top w:val="single" w:sz="4" w:space="0" w:color="auto"/>
              <w:left w:val="nil"/>
              <w:bottom w:val="single" w:sz="4" w:space="0" w:color="auto"/>
              <w:right w:val="nil"/>
            </w:tcBorders>
            <w:shd w:val="clear" w:color="auto" w:fill="auto"/>
            <w:vAlign w:val="center"/>
          </w:tcPr>
          <w:p w:rsidR="00477848" w:rsidRPr="00477848" w:rsidRDefault="00477848" w:rsidP="00172CBD">
            <w:pPr>
              <w:spacing w:after="0"/>
              <w:jc w:val="right"/>
              <w:rPr>
                <w:rFonts w:ascii="Arial" w:hAnsi="Arial" w:cs="Arial"/>
                <w:sz w:val="18"/>
                <w:szCs w:val="18"/>
              </w:rPr>
            </w:pPr>
            <w:r>
              <w:rPr>
                <w:rFonts w:ascii="Arial" w:hAnsi="Arial"/>
                <w:sz w:val="18"/>
                <w:szCs w:val="18"/>
              </w:rPr>
              <w:t>21</w:t>
            </w:r>
          </w:p>
        </w:tc>
      </w:tr>
      <w:tr w:rsidR="00477848" w:rsidRPr="00477848" w:rsidTr="002A0481">
        <w:trPr>
          <w:trHeight w:val="284"/>
          <w:jc w:val="center"/>
        </w:trPr>
        <w:tc>
          <w:tcPr>
            <w:tcW w:w="1660" w:type="pct"/>
            <w:tcBorders>
              <w:top w:val="single" w:sz="4" w:space="0" w:color="auto"/>
              <w:left w:val="nil"/>
              <w:bottom w:val="single" w:sz="4" w:space="0" w:color="auto"/>
              <w:right w:val="nil"/>
            </w:tcBorders>
            <w:shd w:val="clear" w:color="auto" w:fill="auto"/>
            <w:noWrap/>
            <w:vAlign w:val="center"/>
          </w:tcPr>
          <w:p w:rsidR="00477848" w:rsidRPr="00477848" w:rsidRDefault="00477848" w:rsidP="00172CBD">
            <w:pPr>
              <w:spacing w:after="0"/>
              <w:ind w:firstLine="0"/>
              <w:jc w:val="left"/>
              <w:rPr>
                <w:rFonts w:ascii="Arial" w:hAnsi="Arial" w:cs="Arial"/>
                <w:b/>
                <w:sz w:val="18"/>
                <w:szCs w:val="18"/>
              </w:rPr>
            </w:pPr>
            <w:r>
              <w:rPr>
                <w:rFonts w:ascii="Arial" w:hAnsi="Arial"/>
                <w:b/>
                <w:sz w:val="18"/>
                <w:szCs w:val="18"/>
              </w:rPr>
              <w:t>Betetako lanpostu hutsak (%)</w:t>
            </w:r>
          </w:p>
        </w:tc>
        <w:tc>
          <w:tcPr>
            <w:tcW w:w="3340" w:type="pct"/>
            <w:tcBorders>
              <w:top w:val="single" w:sz="4" w:space="0" w:color="auto"/>
              <w:left w:val="nil"/>
              <w:bottom w:val="single" w:sz="4" w:space="0" w:color="auto"/>
              <w:right w:val="nil"/>
            </w:tcBorders>
            <w:shd w:val="clear" w:color="auto" w:fill="auto"/>
            <w:vAlign w:val="center"/>
          </w:tcPr>
          <w:p w:rsidR="00477848" w:rsidRPr="00477848" w:rsidRDefault="00477848" w:rsidP="00172CBD">
            <w:pPr>
              <w:spacing w:after="0"/>
              <w:jc w:val="right"/>
              <w:rPr>
                <w:rFonts w:ascii="Arial" w:hAnsi="Arial" w:cs="Arial"/>
                <w:b/>
                <w:sz w:val="18"/>
                <w:szCs w:val="18"/>
              </w:rPr>
            </w:pPr>
            <w:r>
              <w:rPr>
                <w:rFonts w:ascii="Arial" w:hAnsi="Arial"/>
                <w:b/>
                <w:sz w:val="18"/>
                <w:szCs w:val="18"/>
              </w:rPr>
              <w:t>% 81</w:t>
            </w:r>
          </w:p>
        </w:tc>
      </w:tr>
    </w:tbl>
    <w:p w:rsidR="00DA4BF0" w:rsidRPr="00CF71C4" w:rsidRDefault="00DA4BF0" w:rsidP="00DA4BF0">
      <w:pPr>
        <w:pStyle w:val="texto"/>
        <w:tabs>
          <w:tab w:val="left" w:pos="708"/>
        </w:tabs>
        <w:spacing w:before="240" w:after="160"/>
        <w:rPr>
          <w:rFonts w:cs="Arial"/>
        </w:rPr>
      </w:pPr>
      <w:r>
        <w:t xml:space="preserve">2018an, </w:t>
      </w:r>
      <w:proofErr w:type="spellStart"/>
      <w:r>
        <w:t>plantillako</w:t>
      </w:r>
      <w:proofErr w:type="spellEnd"/>
      <w:r>
        <w:t xml:space="preserve"> lanpostu guztien ehuneko 96 hutsik daude; horietatik, ehuneko 81 aldi baterako beteta daude eta gainerakoek, ehuneko 19k, bete gabe jarraitzen dute.</w:t>
      </w:r>
    </w:p>
    <w:p w:rsidR="00477848" w:rsidRDefault="00477848" w:rsidP="00021452">
      <w:pPr>
        <w:pStyle w:val="texto"/>
        <w:spacing w:before="240"/>
      </w:pPr>
      <w:r>
        <w:t>Egindako berrikuspenean oinarrituta, honako hau aipatu behar dugu:</w:t>
      </w:r>
    </w:p>
    <w:p w:rsidR="00725E59" w:rsidRPr="00477848" w:rsidRDefault="00725E59" w:rsidP="00477848">
      <w:pPr>
        <w:numPr>
          <w:ilvl w:val="0"/>
          <w:numId w:val="1"/>
        </w:numPr>
        <w:tabs>
          <w:tab w:val="clear" w:pos="1948"/>
          <w:tab w:val="num" w:pos="-698"/>
          <w:tab w:val="left" w:pos="480"/>
          <w:tab w:val="num" w:pos="600"/>
          <w:tab w:val="num" w:pos="720"/>
          <w:tab w:val="num" w:pos="1320"/>
        </w:tabs>
        <w:spacing w:after="160"/>
        <w:ind w:left="0" w:firstLine="284"/>
        <w:rPr>
          <w:rFonts w:cs="Arial"/>
          <w:spacing w:val="4"/>
          <w:sz w:val="26"/>
          <w:szCs w:val="24"/>
        </w:rPr>
      </w:pPr>
      <w:r>
        <w:rPr>
          <w:sz w:val="26"/>
          <w:szCs w:val="24"/>
        </w:rPr>
        <w:t>Lanpostu hutsak mugagabe ez-finko gisa kalifikatutako langileek eta aldi bat</w:t>
      </w:r>
      <w:r>
        <w:rPr>
          <w:sz w:val="26"/>
          <w:szCs w:val="24"/>
        </w:rPr>
        <w:t>e</w:t>
      </w:r>
      <w:r>
        <w:rPr>
          <w:sz w:val="26"/>
          <w:szCs w:val="24"/>
        </w:rPr>
        <w:t xml:space="preserve">rako kontratudunek betetzen dituzte. </w:t>
      </w:r>
    </w:p>
    <w:p w:rsidR="00725E59" w:rsidRPr="00172CBD" w:rsidRDefault="00725E59" w:rsidP="00172CBD">
      <w:pPr>
        <w:numPr>
          <w:ilvl w:val="0"/>
          <w:numId w:val="1"/>
        </w:numPr>
        <w:tabs>
          <w:tab w:val="clear" w:pos="1948"/>
          <w:tab w:val="num" w:pos="-698"/>
          <w:tab w:val="left" w:pos="480"/>
          <w:tab w:val="num" w:pos="600"/>
          <w:tab w:val="num" w:pos="720"/>
          <w:tab w:val="num" w:pos="1320"/>
        </w:tabs>
        <w:spacing w:after="160"/>
        <w:ind w:left="0" w:firstLine="284"/>
        <w:rPr>
          <w:rFonts w:cs="Arial"/>
          <w:spacing w:val="4"/>
          <w:sz w:val="26"/>
          <w:szCs w:val="24"/>
        </w:rPr>
      </w:pPr>
      <w:r>
        <w:rPr>
          <w:sz w:val="26"/>
          <w:szCs w:val="24"/>
        </w:rPr>
        <w:t>Oro har, patronatuak egindako kontratazio-zerrenda baten bidez egiten dira kontratazioak, musika-eskolaren jardueran esperientzia duten pertsonekin. 2018. urtean ez dago langileen kontratazio berririk.</w:t>
      </w:r>
    </w:p>
    <w:p w:rsidR="00172CBD" w:rsidRPr="00975CAD" w:rsidRDefault="00725E59" w:rsidP="00172CBD">
      <w:pPr>
        <w:pStyle w:val="texto"/>
        <w:tabs>
          <w:tab w:val="clear" w:pos="2835"/>
          <w:tab w:val="clear" w:pos="3969"/>
          <w:tab w:val="clear" w:pos="5103"/>
          <w:tab w:val="clear" w:pos="6237"/>
          <w:tab w:val="clear" w:pos="7371"/>
          <w:tab w:val="left" w:pos="2127"/>
        </w:tabs>
        <w:rPr>
          <w:szCs w:val="26"/>
        </w:rPr>
      </w:pPr>
      <w:r>
        <w:t>2018ko irailetik aurrera, aldi baterako langile guztiak lanaldi partziala duten langile mugagabe ez-finko bihurtzen dira, Nafarroako Laneko eta Gizarte Seg</w:t>
      </w:r>
      <w:r>
        <w:t>u</w:t>
      </w:r>
      <w:r>
        <w:t xml:space="preserve">rantzako Ikuskaritza Probintzialaren akta baten ondoren. Akta hori Patronatuan onartu zen, eta Udalari egoera horren berri eman zitzaion. </w:t>
      </w:r>
    </w:p>
    <w:p w:rsidR="00725E59" w:rsidRPr="00172CBD" w:rsidRDefault="00172CBD" w:rsidP="00172CBD">
      <w:pPr>
        <w:numPr>
          <w:ilvl w:val="0"/>
          <w:numId w:val="1"/>
        </w:numPr>
        <w:tabs>
          <w:tab w:val="clear" w:pos="1948"/>
          <w:tab w:val="num" w:pos="-698"/>
          <w:tab w:val="left" w:pos="480"/>
          <w:tab w:val="num" w:pos="600"/>
          <w:tab w:val="num" w:pos="720"/>
          <w:tab w:val="num" w:pos="1320"/>
        </w:tabs>
        <w:spacing w:after="160"/>
        <w:ind w:left="0" w:firstLine="284"/>
        <w:rPr>
          <w:rFonts w:cs="Arial"/>
          <w:spacing w:val="4"/>
          <w:sz w:val="26"/>
          <w:szCs w:val="24"/>
        </w:rPr>
      </w:pPr>
      <w:r>
        <w:rPr>
          <w:sz w:val="26"/>
          <w:szCs w:val="24"/>
        </w:rPr>
        <w:t>Nominen lagin bati buruzko berrikuspena eta haren azterketa eginda, ondorio</w:t>
      </w:r>
      <w:r>
        <w:rPr>
          <w:sz w:val="26"/>
          <w:szCs w:val="24"/>
        </w:rPr>
        <w:t>z</w:t>
      </w:r>
      <w:r>
        <w:rPr>
          <w:sz w:val="26"/>
          <w:szCs w:val="24"/>
        </w:rPr>
        <w:t xml:space="preserve">tatzen dugu 2018an ordaindutako ordainsariak, oro har, betetzen den lanposturako ezarritakoak direla, eta egindako atxikipenak zuzenak direla. </w:t>
      </w:r>
    </w:p>
    <w:p w:rsidR="00725E59" w:rsidRPr="00417B20" w:rsidRDefault="00725E59" w:rsidP="00417B20">
      <w:pPr>
        <w:pStyle w:val="texto"/>
      </w:pPr>
      <w:r>
        <w:t xml:space="preserve">Hala ere, Patronatuko zuzendariaren ordainsariei dagokienez, honako hau adierazi behar dugu: </w:t>
      </w:r>
    </w:p>
    <w:p w:rsidR="00172CBD" w:rsidRPr="00153F2D" w:rsidRDefault="00153F2D" w:rsidP="00153F2D">
      <w:pPr>
        <w:pStyle w:val="texto"/>
      </w:pPr>
      <w:r>
        <w:t>a) Saxofoiko eta musika-hizkuntzako irakaslearen lanpostuari, zeina Musika Eskolako zuzendaria baita, 2014ko otsailetik 2015eko otsailera bitartean la</w:t>
      </w:r>
      <w:r>
        <w:t>n</w:t>
      </w:r>
      <w:r>
        <w:t>postuaren osagarria ehuneko 46,9raino handitu zitzaion, eta osagarri hori o</w:t>
      </w:r>
      <w:r>
        <w:t>r</w:t>
      </w:r>
      <w:r>
        <w:t xml:space="preserve">daindu egin zitzaion. </w:t>
      </w:r>
    </w:p>
    <w:p w:rsidR="00894D58" w:rsidRPr="00842D33" w:rsidRDefault="00153F2D" w:rsidP="00D44109">
      <w:pPr>
        <w:pStyle w:val="texto"/>
        <w:spacing w:after="180"/>
        <w:rPr>
          <w:spacing w:val="4"/>
        </w:rPr>
      </w:pPr>
      <w:r>
        <w:t>b) 2014ko azaroan, Nafarroako Gobernuko Landa Garapeneko eta Ingur</w:t>
      </w:r>
      <w:r>
        <w:t>u</w:t>
      </w:r>
      <w:r>
        <w:t xml:space="preserve">meneko eta Toki Administrazioko Departamentuak administrazioarekiko auzi-errekurtsoa jarri zuen Udalaren 2014ko </w:t>
      </w:r>
      <w:proofErr w:type="spellStart"/>
      <w:r>
        <w:t>plantilla</w:t>
      </w:r>
      <w:proofErr w:type="spellEnd"/>
      <w:r>
        <w:t xml:space="preserve"> organikoa onestearen aurka, aipatutako lanpostuaren osagarriari dagokionez. </w:t>
      </w:r>
    </w:p>
    <w:p w:rsidR="00894D58" w:rsidRPr="00153F2D" w:rsidRDefault="00894D58" w:rsidP="00D44109">
      <w:pPr>
        <w:pStyle w:val="texto"/>
        <w:spacing w:after="180"/>
      </w:pPr>
      <w:r>
        <w:t>Errekurtsoa 2015eko maiatzean baietsi zuen Administrazioarekiko Auzien Salaren Epaitegiak, eta aipatutako soldata-osagarria aurkaratuta geratu zen. Udalak demanda horren aurrean amore eman zuen.</w:t>
      </w:r>
    </w:p>
    <w:p w:rsidR="00894D58" w:rsidRDefault="008B0EF5" w:rsidP="00D44109">
      <w:pPr>
        <w:pStyle w:val="texto"/>
        <w:spacing w:after="180"/>
      </w:pPr>
      <w:r>
        <w:t>c) 2015eko uztailean, aipatutako epaia betetzea ebatzi zen, alkatetzaren k</w:t>
      </w:r>
      <w:r>
        <w:t>a</w:t>
      </w:r>
      <w:r>
        <w:t>suko ebazpenaren bidez. Ebazpen hori, ordainsariak erregularizatzeko eranskin batekin batera, Patronatuko orduko lehendakariari helarazi zitzaion, eta sobera jasotako ordainsariak erregularizatzeko jarraitu beharreko prozedurari buruzko txostena eskatu zitzaion, baina ez dago jasota Patronatuko Lehendakaritzak h</w:t>
      </w:r>
      <w:r>
        <w:t>o</w:t>
      </w:r>
      <w:r>
        <w:t>rri buruz inongo txosten edo agindurik eman izana.</w:t>
      </w:r>
    </w:p>
    <w:p w:rsidR="00CC2E32" w:rsidRPr="00C96E72" w:rsidRDefault="00CC2E32" w:rsidP="00CC2E32">
      <w:pPr>
        <w:pStyle w:val="texto"/>
        <w:spacing w:after="180"/>
      </w:pPr>
      <w:r>
        <w:t xml:space="preserve">Adierazi nahi dugu egungo </w:t>
      </w:r>
      <w:proofErr w:type="spellStart"/>
      <w:r>
        <w:t>idazkari-kontu-hartzaileak</w:t>
      </w:r>
      <w:proofErr w:type="spellEnd"/>
      <w:r>
        <w:t xml:space="preserve"> 2019ko irailaren 17ko txostena eman zuela, eta, bertan, erregularizatu beharreko zenbatekoak egun</w:t>
      </w:r>
      <w:r>
        <w:t>e</w:t>
      </w:r>
      <w:r>
        <w:t>ratu ondoren, ondorioztatu zuela Udalak lehen aipatutako epaia betearazi behar duela, errekurtsoaren xede izan zen lanpostu-osagarriarengatik bidegabeki jas</w:t>
      </w:r>
      <w:r>
        <w:t>o</w:t>
      </w:r>
      <w:r>
        <w:t>tako zenbatekoei buruzkoa. Txosten hori oinarri hartuta, 2019ko irailaren 19an, alkatetzak ebazpen bat eman zuen, eta, bertan, epai hori betez, Patronatuko z</w:t>
      </w:r>
      <w:r>
        <w:t>u</w:t>
      </w:r>
      <w:r>
        <w:t>zendariari eskatu zion ordain zezala behar zuenaz gainetik kobratutako zenb</w:t>
      </w:r>
      <w:r>
        <w:t>a</w:t>
      </w:r>
      <w:r>
        <w:t xml:space="preserve">tekoa —10.116 euro gehi sortutako interesak zela zenbatetsi </w:t>
      </w:r>
      <w:proofErr w:type="spellStart"/>
      <w:r>
        <w:t>zen—</w:t>
      </w:r>
      <w:proofErr w:type="spellEnd"/>
      <w:r>
        <w:t>, jakinara</w:t>
      </w:r>
      <w:r>
        <w:t>z</w:t>
      </w:r>
      <w:r>
        <w:t xml:space="preserve">pena jaso eta hilabeteko epean. </w:t>
      </w:r>
    </w:p>
    <w:p w:rsidR="00CC2E32" w:rsidRPr="00C96E72" w:rsidRDefault="00CC2E32" w:rsidP="00CC2E32">
      <w:pPr>
        <w:pStyle w:val="texto"/>
        <w:spacing w:after="180"/>
      </w:pPr>
      <w:r>
        <w:t>2019ko urriaren 10ean, Musika Eskolako zuzendariak ebazpen horren au</w:t>
      </w:r>
      <w:r>
        <w:t>r</w:t>
      </w:r>
      <w:r>
        <w:t>kako berraztertze-errekurtsoa aurkeztu zuen. Alkatetzaren 2019ko azaroaren 5eko ebazpenaren bidez, partzialki onetsi zen interesdunak jarritako berrazte</w:t>
      </w:r>
      <w:r>
        <w:t>r</w:t>
      </w:r>
      <w:r>
        <w:t>tzeko errekurtsoa, eta eskatu zitzaion ebazpena jakinarazi eta hilabeteko epean 7.836,75 euroko zenbatekoa borondatez ordain zezala. Zenbateko hori 2019ko abenduaren 2an ordaindu da</w:t>
      </w:r>
      <w:r w:rsidR="00176E60" w:rsidRPr="00C96E72">
        <w:rPr>
          <w:rStyle w:val="Refdenotaalpie"/>
          <w:lang w:val="es-ES"/>
        </w:rPr>
        <w:footnoteReference w:id="3"/>
      </w:r>
      <w:r>
        <w:t xml:space="preserve">. </w:t>
      </w:r>
    </w:p>
    <w:p w:rsidR="00A30620" w:rsidRDefault="00A30620" w:rsidP="00D44109">
      <w:pPr>
        <w:pStyle w:val="texto"/>
        <w:spacing w:after="220"/>
      </w:pPr>
      <w:r>
        <w:t>d) 2015eko urrian, hitzarmen baten bidez hartu zen "</w:t>
      </w:r>
      <w:proofErr w:type="spellStart"/>
      <w:r>
        <w:t>Martzillako</w:t>
      </w:r>
      <w:proofErr w:type="spellEnd"/>
      <w:r>
        <w:t xml:space="preserve"> Gazteen Musika Banda Kultur Elkartearekiko" konpromisoa. Gure txostenaren VI.4.5 atalean aztertu da hitzarmen hori. Hitzarmen honetatik eratorritako konprom</w:t>
      </w:r>
      <w:r>
        <w:t>i</w:t>
      </w:r>
      <w:r>
        <w:t>soen ondorioz, 24.502 euro ordaindu dira guztira 2015-2017 aldian; 2018an, berriz, eta ez da inolako zenbatekorik ordaindu.</w:t>
      </w:r>
    </w:p>
    <w:p w:rsidR="00C96E72" w:rsidRPr="00321556" w:rsidRDefault="00C96E72" w:rsidP="00D44109">
      <w:pPr>
        <w:pStyle w:val="texto"/>
        <w:spacing w:after="180"/>
      </w:pPr>
    </w:p>
    <w:p w:rsidR="00C96E72" w:rsidRPr="00321556" w:rsidRDefault="00C96E72" w:rsidP="00D44109">
      <w:pPr>
        <w:pStyle w:val="texto"/>
        <w:spacing w:after="180"/>
      </w:pPr>
    </w:p>
    <w:p w:rsidR="00725E59" w:rsidRPr="00417B20" w:rsidRDefault="00725E59" w:rsidP="00D44109">
      <w:pPr>
        <w:pStyle w:val="texto"/>
        <w:spacing w:after="180"/>
      </w:pPr>
      <w:r>
        <w:t>Gure gomendioak:</w:t>
      </w:r>
    </w:p>
    <w:p w:rsidR="00894D58" w:rsidRPr="00D0527B" w:rsidRDefault="00894D58" w:rsidP="00D44109">
      <w:pPr>
        <w:pStyle w:val="texto"/>
        <w:numPr>
          <w:ilvl w:val="0"/>
          <w:numId w:val="1"/>
        </w:numPr>
        <w:tabs>
          <w:tab w:val="clear" w:pos="1948"/>
          <w:tab w:val="clear" w:pos="2835"/>
          <w:tab w:val="clear" w:pos="3969"/>
          <w:tab w:val="clear" w:pos="5103"/>
          <w:tab w:val="clear" w:pos="6237"/>
          <w:tab w:val="clear" w:pos="7371"/>
          <w:tab w:val="num" w:pos="360"/>
          <w:tab w:val="left" w:pos="480"/>
          <w:tab w:val="num" w:pos="600"/>
          <w:tab w:val="num" w:pos="720"/>
          <w:tab w:val="num" w:pos="6597"/>
          <w:tab w:val="num" w:pos="8298"/>
        </w:tabs>
        <w:spacing w:after="180"/>
        <w:ind w:left="0" w:firstLine="290"/>
        <w:rPr>
          <w:rFonts w:cs="Arial"/>
          <w:i/>
        </w:rPr>
      </w:pPr>
      <w:r>
        <w:rPr>
          <w:i/>
        </w:rPr>
        <w:t>Egiturazko lanpostu hutsetarako deialdiak egitea, Estatuko aurrekontu orokorrei buruzko legeetan ezartzen diren aldi baterako enplegua egonkortzeko tasa gehigarrietako aukeren arabera.</w:t>
      </w:r>
    </w:p>
    <w:p w:rsidR="00725E59" w:rsidRPr="00222376" w:rsidRDefault="0070270A" w:rsidP="00D44109">
      <w:pPr>
        <w:pStyle w:val="texto"/>
        <w:numPr>
          <w:ilvl w:val="0"/>
          <w:numId w:val="3"/>
        </w:numPr>
        <w:tabs>
          <w:tab w:val="clear" w:pos="2835"/>
          <w:tab w:val="clear" w:pos="3969"/>
          <w:tab w:val="clear" w:pos="5103"/>
          <w:tab w:val="clear" w:pos="6237"/>
          <w:tab w:val="clear" w:pos="7371"/>
          <w:tab w:val="left" w:pos="480"/>
          <w:tab w:val="num" w:pos="600"/>
          <w:tab w:val="num" w:pos="720"/>
        </w:tabs>
        <w:spacing w:after="180"/>
        <w:ind w:left="56" w:firstLine="289"/>
        <w:rPr>
          <w:rFonts w:cs="Arial"/>
          <w:i/>
        </w:rPr>
      </w:pPr>
      <w:r>
        <w:rPr>
          <w:i/>
        </w:rPr>
        <w:t>Epai judizialak epe barruan eta behar bezala betearazteko eskatzea, ha</w:t>
      </w:r>
      <w:r>
        <w:rPr>
          <w:i/>
        </w:rPr>
        <w:t>r</w:t>
      </w:r>
      <w:r>
        <w:rPr>
          <w:i/>
        </w:rPr>
        <w:t>tara saihestuz Udalak eska ditzakeen eskubideak preskribatu daitezen.</w:t>
      </w:r>
    </w:p>
    <w:p w:rsidR="00725E59" w:rsidRPr="00943401" w:rsidRDefault="00964E3B" w:rsidP="009E6BFA">
      <w:pPr>
        <w:pStyle w:val="atitulo3"/>
        <w:spacing w:before="300" w:after="200"/>
        <w:rPr>
          <w:rFonts w:cs="Arial"/>
          <w:sz w:val="24"/>
          <w:szCs w:val="24"/>
        </w:rPr>
      </w:pPr>
      <w:bookmarkStart w:id="105" w:name="_Toc22026159"/>
      <w:r>
        <w:rPr>
          <w:sz w:val="24"/>
          <w:szCs w:val="24"/>
        </w:rPr>
        <w:t>Ondasun eta zerbitzuetan egindako gastu arruntak</w:t>
      </w:r>
      <w:bookmarkEnd w:id="105"/>
    </w:p>
    <w:p w:rsidR="009A69CC" w:rsidRPr="00417B20" w:rsidRDefault="009A69CC" w:rsidP="009E6BFA">
      <w:pPr>
        <w:pStyle w:val="texto"/>
        <w:spacing w:after="220"/>
      </w:pPr>
      <w:r>
        <w:t>Kapituluko honako gastu-partida hauek berrikusi ditugu:</w:t>
      </w:r>
    </w:p>
    <w:tbl>
      <w:tblPr>
        <w:tblW w:w="8853" w:type="dxa"/>
        <w:jc w:val="center"/>
        <w:tblCellMar>
          <w:left w:w="70" w:type="dxa"/>
          <w:right w:w="70" w:type="dxa"/>
        </w:tblCellMar>
        <w:tblLook w:val="04A0" w:firstRow="1" w:lastRow="0" w:firstColumn="1" w:lastColumn="0" w:noHBand="0" w:noVBand="1"/>
      </w:tblPr>
      <w:tblGrid>
        <w:gridCol w:w="3862"/>
        <w:gridCol w:w="4991"/>
      </w:tblGrid>
      <w:tr w:rsidR="009A69CC" w:rsidRPr="000519A5" w:rsidTr="00842D33">
        <w:trPr>
          <w:trHeight w:val="340"/>
          <w:jc w:val="center"/>
        </w:trPr>
        <w:tc>
          <w:tcPr>
            <w:tcW w:w="3862" w:type="dxa"/>
            <w:tcBorders>
              <w:top w:val="single" w:sz="4" w:space="0" w:color="auto"/>
              <w:left w:val="nil"/>
              <w:bottom w:val="single" w:sz="4" w:space="0" w:color="auto"/>
              <w:right w:val="nil"/>
            </w:tcBorders>
            <w:shd w:val="clear" w:color="000000" w:fill="FABF8F"/>
            <w:noWrap/>
            <w:vAlign w:val="center"/>
            <w:hideMark/>
          </w:tcPr>
          <w:p w:rsidR="009A69CC" w:rsidRPr="000519A5" w:rsidRDefault="009A69CC" w:rsidP="003F205F">
            <w:pPr>
              <w:pStyle w:val="cuatexto"/>
              <w:jc w:val="left"/>
              <w:rPr>
                <w:rFonts w:ascii="Arial" w:hAnsi="Arial" w:cs="Arial"/>
                <w:sz w:val="18"/>
                <w:szCs w:val="18"/>
              </w:rPr>
            </w:pPr>
            <w:r>
              <w:rPr>
                <w:rFonts w:ascii="Arial" w:hAnsi="Arial"/>
                <w:sz w:val="18"/>
                <w:szCs w:val="18"/>
              </w:rPr>
              <w:t>Aurrekontu-partidak</w:t>
            </w:r>
          </w:p>
        </w:tc>
        <w:tc>
          <w:tcPr>
            <w:tcW w:w="4991" w:type="dxa"/>
            <w:tcBorders>
              <w:top w:val="single" w:sz="4" w:space="0" w:color="auto"/>
              <w:left w:val="nil"/>
              <w:bottom w:val="single" w:sz="4" w:space="0" w:color="auto"/>
              <w:right w:val="nil"/>
            </w:tcBorders>
            <w:shd w:val="clear" w:color="000000" w:fill="FABF8F"/>
            <w:noWrap/>
            <w:vAlign w:val="center"/>
            <w:hideMark/>
          </w:tcPr>
          <w:p w:rsidR="009A69CC" w:rsidRPr="000519A5" w:rsidRDefault="009A69CC" w:rsidP="003F205F">
            <w:pPr>
              <w:pStyle w:val="cuatexto"/>
              <w:jc w:val="right"/>
              <w:rPr>
                <w:rFonts w:ascii="Arial" w:hAnsi="Arial" w:cs="Arial"/>
                <w:sz w:val="18"/>
                <w:szCs w:val="18"/>
              </w:rPr>
            </w:pPr>
            <w:r>
              <w:rPr>
                <w:rFonts w:ascii="Arial" w:hAnsi="Arial"/>
                <w:sz w:val="18"/>
                <w:szCs w:val="18"/>
              </w:rPr>
              <w:t>Aitortutako betebehar garbiak, 2018</w:t>
            </w:r>
          </w:p>
        </w:tc>
      </w:tr>
      <w:tr w:rsidR="009A69CC" w:rsidRPr="000519A5" w:rsidTr="00842D33">
        <w:trPr>
          <w:trHeight w:val="284"/>
          <w:jc w:val="center"/>
        </w:trPr>
        <w:tc>
          <w:tcPr>
            <w:tcW w:w="3862" w:type="dxa"/>
            <w:tcBorders>
              <w:top w:val="single" w:sz="4" w:space="0" w:color="auto"/>
              <w:left w:val="nil"/>
              <w:bottom w:val="single" w:sz="2" w:space="0" w:color="auto"/>
              <w:right w:val="nil"/>
            </w:tcBorders>
            <w:shd w:val="clear" w:color="auto" w:fill="auto"/>
            <w:noWrap/>
            <w:vAlign w:val="center"/>
          </w:tcPr>
          <w:p w:rsidR="009A69CC" w:rsidRPr="000519A5" w:rsidRDefault="009A69CC" w:rsidP="003F205F">
            <w:pPr>
              <w:pStyle w:val="cuatexto"/>
              <w:jc w:val="left"/>
            </w:pPr>
            <w:r>
              <w:t>Musika Eskolako egoitzaren garbiketa</w:t>
            </w:r>
          </w:p>
        </w:tc>
        <w:tc>
          <w:tcPr>
            <w:tcW w:w="4991" w:type="dxa"/>
            <w:tcBorders>
              <w:top w:val="single" w:sz="4" w:space="0" w:color="auto"/>
              <w:left w:val="nil"/>
              <w:bottom w:val="single" w:sz="2" w:space="0" w:color="auto"/>
              <w:right w:val="nil"/>
            </w:tcBorders>
            <w:shd w:val="clear" w:color="auto" w:fill="auto"/>
            <w:noWrap/>
            <w:vAlign w:val="center"/>
          </w:tcPr>
          <w:p w:rsidR="009A69CC" w:rsidRPr="000519A5" w:rsidRDefault="009A69CC" w:rsidP="003F205F">
            <w:pPr>
              <w:pStyle w:val="cuatexto"/>
              <w:jc w:val="right"/>
            </w:pPr>
            <w:r>
              <w:t>7.359</w:t>
            </w:r>
          </w:p>
        </w:tc>
      </w:tr>
      <w:tr w:rsidR="009A69CC" w:rsidRPr="000519A5" w:rsidTr="00842D33">
        <w:trPr>
          <w:trHeight w:val="284"/>
          <w:jc w:val="center"/>
        </w:trPr>
        <w:tc>
          <w:tcPr>
            <w:tcW w:w="3862" w:type="dxa"/>
            <w:tcBorders>
              <w:top w:val="single" w:sz="2" w:space="0" w:color="auto"/>
              <w:left w:val="nil"/>
              <w:bottom w:val="single" w:sz="2" w:space="0" w:color="auto"/>
              <w:right w:val="nil"/>
            </w:tcBorders>
            <w:shd w:val="clear" w:color="auto" w:fill="auto"/>
            <w:noWrap/>
            <w:vAlign w:val="center"/>
          </w:tcPr>
          <w:p w:rsidR="009A69CC" w:rsidRPr="000519A5" w:rsidRDefault="009A69CC" w:rsidP="003F205F">
            <w:pPr>
              <w:pStyle w:val="cuatexto"/>
              <w:jc w:val="left"/>
            </w:pPr>
            <w:r>
              <w:t>Gestorien kudeaketa-gastuak</w:t>
            </w:r>
          </w:p>
        </w:tc>
        <w:tc>
          <w:tcPr>
            <w:tcW w:w="4991" w:type="dxa"/>
            <w:tcBorders>
              <w:top w:val="single" w:sz="2" w:space="0" w:color="auto"/>
              <w:left w:val="nil"/>
              <w:bottom w:val="single" w:sz="2" w:space="0" w:color="auto"/>
              <w:right w:val="nil"/>
            </w:tcBorders>
            <w:shd w:val="clear" w:color="auto" w:fill="auto"/>
            <w:noWrap/>
            <w:vAlign w:val="center"/>
          </w:tcPr>
          <w:p w:rsidR="009A69CC" w:rsidRPr="000519A5" w:rsidRDefault="009A69CC" w:rsidP="003F205F">
            <w:pPr>
              <w:pStyle w:val="cuatexto"/>
              <w:jc w:val="right"/>
            </w:pPr>
            <w:r>
              <w:t>5.345</w:t>
            </w:r>
          </w:p>
        </w:tc>
      </w:tr>
      <w:tr w:rsidR="009A69CC" w:rsidRPr="000519A5" w:rsidTr="00842D33">
        <w:trPr>
          <w:trHeight w:val="300"/>
          <w:jc w:val="center"/>
        </w:trPr>
        <w:tc>
          <w:tcPr>
            <w:tcW w:w="3862" w:type="dxa"/>
            <w:tcBorders>
              <w:top w:val="single" w:sz="4" w:space="0" w:color="auto"/>
              <w:left w:val="nil"/>
              <w:bottom w:val="single" w:sz="4" w:space="0" w:color="auto"/>
              <w:right w:val="nil"/>
            </w:tcBorders>
            <w:shd w:val="clear" w:color="000000" w:fill="FABF8F"/>
            <w:noWrap/>
            <w:vAlign w:val="center"/>
          </w:tcPr>
          <w:p w:rsidR="009A69CC" w:rsidRPr="000519A5" w:rsidRDefault="009A69CC" w:rsidP="003F205F">
            <w:pPr>
              <w:pStyle w:val="cuatexto"/>
              <w:jc w:val="left"/>
              <w:rPr>
                <w:rFonts w:ascii="Arial" w:hAnsi="Arial" w:cs="Arial"/>
                <w:sz w:val="18"/>
                <w:szCs w:val="18"/>
              </w:rPr>
            </w:pPr>
            <w:r>
              <w:rPr>
                <w:rFonts w:ascii="Arial" w:hAnsi="Arial"/>
                <w:sz w:val="18"/>
                <w:szCs w:val="18"/>
              </w:rPr>
              <w:t>Guztira</w:t>
            </w:r>
          </w:p>
        </w:tc>
        <w:tc>
          <w:tcPr>
            <w:tcW w:w="4991" w:type="dxa"/>
            <w:tcBorders>
              <w:top w:val="single" w:sz="4" w:space="0" w:color="auto"/>
              <w:left w:val="nil"/>
              <w:bottom w:val="single" w:sz="4" w:space="0" w:color="auto"/>
              <w:right w:val="nil"/>
            </w:tcBorders>
            <w:shd w:val="clear" w:color="000000" w:fill="FABF8F"/>
            <w:noWrap/>
            <w:vAlign w:val="center"/>
          </w:tcPr>
          <w:p w:rsidR="009A69CC" w:rsidRPr="000519A5" w:rsidRDefault="009A69CC" w:rsidP="003F205F">
            <w:pPr>
              <w:pStyle w:val="cuatexto"/>
              <w:jc w:val="right"/>
              <w:rPr>
                <w:rFonts w:ascii="Arial" w:hAnsi="Arial" w:cs="Arial"/>
                <w:sz w:val="18"/>
                <w:szCs w:val="18"/>
              </w:rPr>
            </w:pPr>
            <w:r>
              <w:rPr>
                <w:rFonts w:ascii="Arial" w:hAnsi="Arial"/>
                <w:sz w:val="18"/>
                <w:szCs w:val="18"/>
              </w:rPr>
              <w:t>12.704</w:t>
            </w:r>
          </w:p>
        </w:tc>
      </w:tr>
    </w:tbl>
    <w:p w:rsidR="009A69CC" w:rsidRDefault="00725E59" w:rsidP="0023512C">
      <w:pPr>
        <w:pStyle w:val="texto"/>
        <w:spacing w:before="220" w:after="180"/>
      </w:pPr>
      <w:r>
        <w:t>Egindako lanean antzeman dugu gastu horiek ez daudela indarrean dagoen kontratu bakar batean ere oinarrituta.</w:t>
      </w:r>
    </w:p>
    <w:p w:rsidR="00725E59" w:rsidRPr="00C84BE5" w:rsidRDefault="00C84BE5" w:rsidP="00C84BE5">
      <w:pPr>
        <w:pStyle w:val="texto"/>
        <w:rPr>
          <w:rFonts w:cs="Arial"/>
          <w:i/>
        </w:rPr>
      </w:pPr>
      <w:r>
        <w:rPr>
          <w:i/>
        </w:rPr>
        <w:t xml:space="preserve">Gomendatzen dugu kasuko kontratazio-espedienteak </w:t>
      </w:r>
      <w:proofErr w:type="spellStart"/>
      <w:r>
        <w:rPr>
          <w:i/>
        </w:rPr>
        <w:t>lizitatzea</w:t>
      </w:r>
      <w:proofErr w:type="spellEnd"/>
      <w:r>
        <w:rPr>
          <w:i/>
        </w:rPr>
        <w:t xml:space="preserve"> kontratuen indarraldia amaituta duten zerbitzuen kasuan eta zenbatetsitako balioaren arabera araudi indardunak hala aurreikusten duen kasuetan.</w:t>
      </w:r>
    </w:p>
    <w:p w:rsidR="006D73C4" w:rsidRDefault="006D73C4" w:rsidP="009E6BFA">
      <w:pPr>
        <w:pStyle w:val="atitulo3"/>
        <w:spacing w:before="300" w:after="200"/>
        <w:rPr>
          <w:rFonts w:cs="Arial"/>
          <w:sz w:val="24"/>
          <w:szCs w:val="24"/>
        </w:rPr>
      </w:pPr>
      <w:r>
        <w:rPr>
          <w:sz w:val="24"/>
          <w:szCs w:val="24"/>
        </w:rPr>
        <w:t>Aurrekontuko diru-sarrerak</w:t>
      </w:r>
    </w:p>
    <w:p w:rsidR="00425BFF" w:rsidRPr="00425BFF" w:rsidRDefault="00425BFF" w:rsidP="00D44109">
      <w:pPr>
        <w:pStyle w:val="texto"/>
        <w:spacing w:after="240"/>
      </w:pPr>
      <w:r>
        <w:t>Honako hauek dira erakunde autonomoaren diru-sarrerak</w:t>
      </w:r>
    </w:p>
    <w:tbl>
      <w:tblPr>
        <w:tblW w:w="8804" w:type="dxa"/>
        <w:tblInd w:w="55" w:type="dxa"/>
        <w:tblCellMar>
          <w:left w:w="70" w:type="dxa"/>
          <w:right w:w="70" w:type="dxa"/>
        </w:tblCellMar>
        <w:tblLook w:val="04A0" w:firstRow="1" w:lastRow="0" w:firstColumn="1" w:lastColumn="0" w:noHBand="0" w:noVBand="1"/>
      </w:tblPr>
      <w:tblGrid>
        <w:gridCol w:w="3701"/>
        <w:gridCol w:w="5103"/>
      </w:tblGrid>
      <w:tr w:rsidR="00425BFF" w:rsidRPr="00425BFF" w:rsidTr="005133F7">
        <w:trPr>
          <w:trHeight w:val="300"/>
        </w:trPr>
        <w:tc>
          <w:tcPr>
            <w:tcW w:w="3701" w:type="dxa"/>
            <w:tcBorders>
              <w:top w:val="single" w:sz="4" w:space="0" w:color="auto"/>
              <w:left w:val="nil"/>
              <w:bottom w:val="single" w:sz="4" w:space="0" w:color="auto"/>
              <w:right w:val="nil"/>
            </w:tcBorders>
            <w:shd w:val="clear" w:color="000000" w:fill="FABF8F"/>
            <w:noWrap/>
            <w:vAlign w:val="center"/>
            <w:hideMark/>
          </w:tcPr>
          <w:p w:rsidR="00425BFF" w:rsidRPr="00425BFF" w:rsidRDefault="00425BFF" w:rsidP="00425BFF">
            <w:pPr>
              <w:spacing w:after="0"/>
              <w:ind w:firstLine="0"/>
              <w:jc w:val="left"/>
              <w:rPr>
                <w:rFonts w:ascii="Arial" w:hAnsi="Arial" w:cs="Arial"/>
                <w:color w:val="000000"/>
                <w:sz w:val="18"/>
                <w:szCs w:val="18"/>
              </w:rPr>
            </w:pPr>
            <w:r>
              <w:rPr>
                <w:rFonts w:ascii="Arial" w:hAnsi="Arial"/>
                <w:color w:val="000000"/>
                <w:sz w:val="18"/>
                <w:szCs w:val="18"/>
              </w:rPr>
              <w:t xml:space="preserve">Diru-sarrerak kapituluz </w:t>
            </w:r>
            <w:proofErr w:type="spellStart"/>
            <w:r>
              <w:rPr>
                <w:rFonts w:ascii="Arial" w:hAnsi="Arial"/>
                <w:color w:val="000000"/>
                <w:sz w:val="18"/>
                <w:szCs w:val="18"/>
              </w:rPr>
              <w:t>kapitulu</w:t>
            </w:r>
            <w:proofErr w:type="spellEnd"/>
            <w:r>
              <w:rPr>
                <w:rFonts w:ascii="Arial" w:hAnsi="Arial"/>
                <w:color w:val="000000"/>
                <w:sz w:val="18"/>
                <w:szCs w:val="18"/>
              </w:rPr>
              <w:t xml:space="preserve"> </w:t>
            </w:r>
          </w:p>
        </w:tc>
        <w:tc>
          <w:tcPr>
            <w:tcW w:w="5103" w:type="dxa"/>
            <w:tcBorders>
              <w:top w:val="single" w:sz="4" w:space="0" w:color="auto"/>
              <w:left w:val="nil"/>
              <w:bottom w:val="single" w:sz="4" w:space="0" w:color="auto"/>
              <w:right w:val="nil"/>
            </w:tcBorders>
            <w:shd w:val="clear" w:color="000000" w:fill="FABF8F"/>
            <w:noWrap/>
            <w:vAlign w:val="center"/>
            <w:hideMark/>
          </w:tcPr>
          <w:p w:rsidR="00425BFF" w:rsidRPr="00425BFF" w:rsidRDefault="00425BFF" w:rsidP="00425BFF">
            <w:pPr>
              <w:spacing w:after="0"/>
              <w:ind w:firstLine="0"/>
              <w:jc w:val="right"/>
              <w:rPr>
                <w:rFonts w:ascii="Arial" w:hAnsi="Arial" w:cs="Arial"/>
                <w:color w:val="000000"/>
                <w:sz w:val="18"/>
                <w:szCs w:val="18"/>
              </w:rPr>
            </w:pPr>
            <w:r>
              <w:rPr>
                <w:rFonts w:ascii="Arial" w:hAnsi="Arial"/>
                <w:color w:val="000000"/>
                <w:sz w:val="18"/>
                <w:szCs w:val="18"/>
              </w:rPr>
              <w:t>Aitortutako eskubide garbiak, 2018</w:t>
            </w:r>
          </w:p>
        </w:tc>
      </w:tr>
      <w:tr w:rsidR="00425BFF" w:rsidRPr="00425BFF" w:rsidTr="005133F7">
        <w:trPr>
          <w:trHeight w:val="315"/>
        </w:trPr>
        <w:tc>
          <w:tcPr>
            <w:tcW w:w="3701" w:type="dxa"/>
            <w:tcBorders>
              <w:top w:val="single" w:sz="4" w:space="0" w:color="auto"/>
              <w:left w:val="nil"/>
              <w:bottom w:val="single" w:sz="2" w:space="0" w:color="auto"/>
              <w:right w:val="nil"/>
            </w:tcBorders>
            <w:shd w:val="clear" w:color="auto" w:fill="auto"/>
            <w:noWrap/>
            <w:vAlign w:val="center"/>
            <w:hideMark/>
          </w:tcPr>
          <w:p w:rsidR="00425BFF" w:rsidRPr="00425BFF" w:rsidRDefault="00425BFF" w:rsidP="00425BFF">
            <w:pPr>
              <w:spacing w:after="0"/>
              <w:ind w:firstLine="0"/>
              <w:jc w:val="left"/>
              <w:rPr>
                <w:rFonts w:ascii="Arial Narrow" w:hAnsi="Arial Narrow"/>
                <w:color w:val="000000"/>
              </w:rPr>
            </w:pPr>
            <w:r>
              <w:rPr>
                <w:rFonts w:ascii="Arial Narrow" w:hAnsi="Arial Narrow"/>
                <w:color w:val="000000"/>
              </w:rPr>
              <w:t>Tasak, prezio publikoak eta beste diru-sarrera batzuk</w:t>
            </w:r>
          </w:p>
        </w:tc>
        <w:tc>
          <w:tcPr>
            <w:tcW w:w="5103" w:type="dxa"/>
            <w:tcBorders>
              <w:top w:val="single" w:sz="4" w:space="0" w:color="auto"/>
              <w:left w:val="nil"/>
              <w:bottom w:val="single" w:sz="2" w:space="0" w:color="auto"/>
              <w:right w:val="nil"/>
            </w:tcBorders>
            <w:shd w:val="clear" w:color="auto" w:fill="auto"/>
            <w:noWrap/>
            <w:vAlign w:val="center"/>
            <w:hideMark/>
          </w:tcPr>
          <w:p w:rsidR="00425BFF" w:rsidRPr="00425BFF" w:rsidRDefault="00425BFF" w:rsidP="00425BFF">
            <w:pPr>
              <w:spacing w:after="0"/>
              <w:ind w:firstLine="0"/>
              <w:jc w:val="right"/>
              <w:rPr>
                <w:rFonts w:ascii="Arial Narrow" w:hAnsi="Arial Narrow"/>
                <w:color w:val="000000"/>
              </w:rPr>
            </w:pPr>
            <w:r>
              <w:rPr>
                <w:rFonts w:ascii="Arial Narrow" w:hAnsi="Arial Narrow"/>
                <w:color w:val="000000"/>
              </w:rPr>
              <w:t>103.227</w:t>
            </w:r>
          </w:p>
        </w:tc>
      </w:tr>
      <w:tr w:rsidR="00425BFF" w:rsidRPr="00425BFF" w:rsidTr="003225A2">
        <w:trPr>
          <w:trHeight w:val="315"/>
        </w:trPr>
        <w:tc>
          <w:tcPr>
            <w:tcW w:w="3701" w:type="dxa"/>
            <w:tcBorders>
              <w:top w:val="single" w:sz="2" w:space="0" w:color="auto"/>
              <w:left w:val="nil"/>
              <w:bottom w:val="single" w:sz="4" w:space="0" w:color="auto"/>
              <w:right w:val="nil"/>
            </w:tcBorders>
            <w:shd w:val="clear" w:color="auto" w:fill="auto"/>
            <w:noWrap/>
            <w:vAlign w:val="center"/>
            <w:hideMark/>
          </w:tcPr>
          <w:p w:rsidR="00425BFF" w:rsidRPr="00425BFF" w:rsidRDefault="00425BFF" w:rsidP="00425BFF">
            <w:pPr>
              <w:spacing w:after="0"/>
              <w:ind w:firstLine="0"/>
              <w:jc w:val="left"/>
              <w:rPr>
                <w:rFonts w:ascii="Arial Narrow" w:hAnsi="Arial Narrow"/>
                <w:color w:val="000000"/>
              </w:rPr>
            </w:pPr>
            <w:r>
              <w:rPr>
                <w:rFonts w:ascii="Arial Narrow" w:hAnsi="Arial Narrow"/>
                <w:color w:val="000000"/>
              </w:rPr>
              <w:t>Transferentzia arruntak</w:t>
            </w:r>
          </w:p>
        </w:tc>
        <w:tc>
          <w:tcPr>
            <w:tcW w:w="5103" w:type="dxa"/>
            <w:tcBorders>
              <w:top w:val="single" w:sz="2" w:space="0" w:color="auto"/>
              <w:left w:val="nil"/>
              <w:bottom w:val="single" w:sz="4" w:space="0" w:color="auto"/>
              <w:right w:val="nil"/>
            </w:tcBorders>
            <w:shd w:val="clear" w:color="auto" w:fill="auto"/>
            <w:noWrap/>
            <w:vAlign w:val="center"/>
            <w:hideMark/>
          </w:tcPr>
          <w:p w:rsidR="00425BFF" w:rsidRPr="00425BFF" w:rsidRDefault="00425BFF" w:rsidP="00425BFF">
            <w:pPr>
              <w:spacing w:after="0"/>
              <w:ind w:firstLine="0"/>
              <w:jc w:val="right"/>
              <w:rPr>
                <w:rFonts w:ascii="Arial Narrow" w:hAnsi="Arial Narrow"/>
                <w:color w:val="000000"/>
              </w:rPr>
            </w:pPr>
            <w:r>
              <w:rPr>
                <w:rFonts w:ascii="Arial Narrow" w:hAnsi="Arial Narrow"/>
                <w:color w:val="000000"/>
              </w:rPr>
              <w:t>166.766</w:t>
            </w:r>
          </w:p>
        </w:tc>
      </w:tr>
      <w:tr w:rsidR="00425BFF" w:rsidRPr="00425BFF" w:rsidTr="005133F7">
        <w:trPr>
          <w:trHeight w:val="315"/>
        </w:trPr>
        <w:tc>
          <w:tcPr>
            <w:tcW w:w="3701" w:type="dxa"/>
            <w:tcBorders>
              <w:top w:val="single" w:sz="4" w:space="0" w:color="auto"/>
              <w:left w:val="nil"/>
              <w:bottom w:val="single" w:sz="4" w:space="0" w:color="auto"/>
              <w:right w:val="nil"/>
            </w:tcBorders>
            <w:shd w:val="clear" w:color="000000" w:fill="FABF8F"/>
            <w:noWrap/>
            <w:vAlign w:val="center"/>
            <w:hideMark/>
          </w:tcPr>
          <w:p w:rsidR="00425BFF" w:rsidRPr="00425BFF" w:rsidRDefault="00425BFF" w:rsidP="00425BFF">
            <w:pPr>
              <w:spacing w:after="0"/>
              <w:ind w:firstLine="0"/>
              <w:jc w:val="left"/>
              <w:rPr>
                <w:color w:val="000000"/>
              </w:rPr>
            </w:pPr>
            <w:r>
              <w:rPr>
                <w:color w:val="000000"/>
              </w:rPr>
              <w:t xml:space="preserve">Guztira </w:t>
            </w:r>
          </w:p>
        </w:tc>
        <w:tc>
          <w:tcPr>
            <w:tcW w:w="5103" w:type="dxa"/>
            <w:tcBorders>
              <w:top w:val="single" w:sz="4" w:space="0" w:color="auto"/>
              <w:left w:val="nil"/>
              <w:bottom w:val="single" w:sz="4" w:space="0" w:color="auto"/>
              <w:right w:val="nil"/>
            </w:tcBorders>
            <w:shd w:val="clear" w:color="000000" w:fill="FABF8F"/>
            <w:noWrap/>
            <w:vAlign w:val="center"/>
            <w:hideMark/>
          </w:tcPr>
          <w:p w:rsidR="00425BFF" w:rsidRPr="00425BFF" w:rsidRDefault="00425BFF" w:rsidP="00425BFF">
            <w:pPr>
              <w:spacing w:after="0"/>
              <w:ind w:firstLine="0"/>
              <w:jc w:val="right"/>
              <w:rPr>
                <w:rFonts w:ascii="Arial" w:hAnsi="Arial" w:cs="Arial"/>
                <w:color w:val="000000"/>
                <w:sz w:val="18"/>
                <w:szCs w:val="18"/>
              </w:rPr>
            </w:pPr>
            <w:r>
              <w:rPr>
                <w:rFonts w:ascii="Arial" w:hAnsi="Arial"/>
                <w:color w:val="000000"/>
                <w:sz w:val="18"/>
                <w:szCs w:val="18"/>
              </w:rPr>
              <w:t>269.993</w:t>
            </w:r>
          </w:p>
        </w:tc>
      </w:tr>
    </w:tbl>
    <w:p w:rsidR="00425BFF" w:rsidRPr="00C05E4A" w:rsidRDefault="00425BFF" w:rsidP="00425BFF">
      <w:pPr>
        <w:pStyle w:val="texto"/>
        <w:spacing w:before="240"/>
      </w:pPr>
      <w:r>
        <w:t>Tasen bidezko diru-sarrerak direla-eta egindako berrikuspenetik ondoriozt</w:t>
      </w:r>
      <w:r>
        <w:t>a</w:t>
      </w:r>
      <w:r>
        <w:t xml:space="preserve">tzen da diru-sarrerak aplikatu beharreko ordenantzaren arabera likidatu eta bildu direla. </w:t>
      </w:r>
    </w:p>
    <w:p w:rsidR="00076787" w:rsidRPr="006842C4" w:rsidRDefault="00076787" w:rsidP="00153F2D">
      <w:pPr>
        <w:pStyle w:val="atitulo3"/>
        <w:spacing w:before="360" w:after="200"/>
        <w:rPr>
          <w:rFonts w:cs="Arial"/>
          <w:sz w:val="24"/>
          <w:szCs w:val="24"/>
        </w:rPr>
      </w:pPr>
      <w:r>
        <w:rPr>
          <w:sz w:val="24"/>
          <w:szCs w:val="24"/>
        </w:rPr>
        <w:t xml:space="preserve">VI.4.14. Zahar-etxearen Patronatua </w:t>
      </w:r>
    </w:p>
    <w:p w:rsidR="00076787" w:rsidRDefault="00076787" w:rsidP="00076787">
      <w:pPr>
        <w:pStyle w:val="texto"/>
        <w:spacing w:before="240"/>
      </w:pPr>
      <w:r>
        <w:t>Erakunde autonomoan, honako hauek berrikusi ditugu:</w:t>
      </w:r>
    </w:p>
    <w:p w:rsidR="00076787" w:rsidRPr="00943401" w:rsidRDefault="00076787" w:rsidP="009E6BFA">
      <w:pPr>
        <w:pStyle w:val="atitulo3"/>
        <w:spacing w:before="320" w:after="200"/>
        <w:rPr>
          <w:rFonts w:cs="Arial"/>
          <w:sz w:val="24"/>
          <w:szCs w:val="24"/>
        </w:rPr>
      </w:pPr>
      <w:r>
        <w:rPr>
          <w:sz w:val="24"/>
          <w:szCs w:val="24"/>
        </w:rPr>
        <w:t xml:space="preserve">Langile-gastuak </w:t>
      </w:r>
    </w:p>
    <w:p w:rsidR="00725E59" w:rsidRPr="00417B20" w:rsidRDefault="00725E59" w:rsidP="00BF7B7B">
      <w:pPr>
        <w:pStyle w:val="texto"/>
        <w:spacing w:after="240"/>
      </w:pPr>
      <w:r>
        <w:t>Langile-gastuak 498.636 eurokoak izan ziren 2018an, ehuneko 101eko bet</w:t>
      </w:r>
      <w:r>
        <w:t>e</w:t>
      </w:r>
      <w:r>
        <w:t>tze-portzentajearekin, eta ekitaldiko gastu guztien ehuneko 69 dira. 2017arekin alderatuz gero, gastu horrek ehuneko 25 egin du gora. Hona haren xehakatzea eta 2017koekiko konparazioa:</w:t>
      </w:r>
    </w:p>
    <w:tbl>
      <w:tblPr>
        <w:tblW w:w="4927" w:type="pct"/>
        <w:jc w:val="center"/>
        <w:tblCellMar>
          <w:left w:w="70" w:type="dxa"/>
          <w:right w:w="70" w:type="dxa"/>
        </w:tblCellMar>
        <w:tblLook w:val="04A0" w:firstRow="1" w:lastRow="0" w:firstColumn="1" w:lastColumn="0" w:noHBand="0" w:noVBand="1"/>
      </w:tblPr>
      <w:tblGrid>
        <w:gridCol w:w="2759"/>
        <w:gridCol w:w="2646"/>
        <w:gridCol w:w="2646"/>
        <w:gridCol w:w="878"/>
      </w:tblGrid>
      <w:tr w:rsidR="00BF7B7B" w:rsidRPr="00BF7B7B" w:rsidTr="00BF7B7B">
        <w:trPr>
          <w:trHeight w:val="340"/>
          <w:jc w:val="center"/>
        </w:trPr>
        <w:tc>
          <w:tcPr>
            <w:tcW w:w="1284" w:type="pct"/>
            <w:tcBorders>
              <w:top w:val="single" w:sz="4" w:space="0" w:color="auto"/>
              <w:left w:val="nil"/>
              <w:bottom w:val="single" w:sz="4" w:space="0" w:color="auto"/>
              <w:right w:val="nil"/>
            </w:tcBorders>
            <w:shd w:val="clear" w:color="000000" w:fill="FABF8F"/>
            <w:noWrap/>
            <w:vAlign w:val="center"/>
            <w:hideMark/>
          </w:tcPr>
          <w:p w:rsidR="00725E59" w:rsidRPr="00BF7B7B" w:rsidRDefault="00725E59" w:rsidP="00BF7B7B">
            <w:pPr>
              <w:pStyle w:val="cuatexto"/>
              <w:jc w:val="left"/>
              <w:rPr>
                <w:rFonts w:ascii="Arial" w:hAnsi="Arial" w:cs="Arial"/>
                <w:sz w:val="18"/>
                <w:szCs w:val="18"/>
              </w:rPr>
            </w:pPr>
            <w:r>
              <w:rPr>
                <w:rFonts w:ascii="Arial" w:hAnsi="Arial"/>
                <w:sz w:val="18"/>
                <w:szCs w:val="18"/>
              </w:rPr>
              <w:t>Langile-gastuak</w:t>
            </w:r>
          </w:p>
        </w:tc>
        <w:tc>
          <w:tcPr>
            <w:tcW w:w="1809" w:type="pct"/>
            <w:tcBorders>
              <w:top w:val="single" w:sz="4" w:space="0" w:color="auto"/>
              <w:left w:val="nil"/>
              <w:bottom w:val="single" w:sz="4" w:space="0" w:color="auto"/>
              <w:right w:val="nil"/>
            </w:tcBorders>
            <w:shd w:val="clear" w:color="000000" w:fill="FABF8F"/>
            <w:noWrap/>
            <w:vAlign w:val="center"/>
            <w:hideMark/>
          </w:tcPr>
          <w:p w:rsidR="00725E59" w:rsidRPr="00BF7B7B" w:rsidRDefault="00C75B3B" w:rsidP="00BF7B7B">
            <w:pPr>
              <w:pStyle w:val="cuatexto"/>
              <w:jc w:val="right"/>
              <w:rPr>
                <w:rFonts w:ascii="Arial" w:hAnsi="Arial" w:cs="Arial"/>
                <w:sz w:val="18"/>
                <w:szCs w:val="18"/>
              </w:rPr>
            </w:pPr>
            <w:r>
              <w:rPr>
                <w:rFonts w:ascii="Arial" w:hAnsi="Arial"/>
                <w:sz w:val="18"/>
                <w:szCs w:val="18"/>
              </w:rPr>
              <w:t>Aitortutako betebehar ga</w:t>
            </w:r>
            <w:r>
              <w:rPr>
                <w:rFonts w:ascii="Arial" w:hAnsi="Arial"/>
                <w:sz w:val="18"/>
                <w:szCs w:val="18"/>
              </w:rPr>
              <w:t>r</w:t>
            </w:r>
            <w:r>
              <w:rPr>
                <w:rFonts w:ascii="Arial" w:hAnsi="Arial"/>
                <w:sz w:val="18"/>
                <w:szCs w:val="18"/>
              </w:rPr>
              <w:t>biak, 2017</w:t>
            </w:r>
          </w:p>
        </w:tc>
        <w:tc>
          <w:tcPr>
            <w:tcW w:w="1090" w:type="pct"/>
            <w:tcBorders>
              <w:top w:val="single" w:sz="4" w:space="0" w:color="auto"/>
              <w:left w:val="nil"/>
              <w:bottom w:val="single" w:sz="4" w:space="0" w:color="auto"/>
              <w:right w:val="nil"/>
            </w:tcBorders>
            <w:shd w:val="clear" w:color="000000" w:fill="FABF8F"/>
            <w:noWrap/>
            <w:vAlign w:val="center"/>
            <w:hideMark/>
          </w:tcPr>
          <w:p w:rsidR="00725E59" w:rsidRPr="00BF7B7B" w:rsidRDefault="00C75B3B" w:rsidP="00BF7B7B">
            <w:pPr>
              <w:pStyle w:val="cuatexto"/>
              <w:jc w:val="right"/>
              <w:rPr>
                <w:rFonts w:ascii="Arial" w:hAnsi="Arial" w:cs="Arial"/>
                <w:sz w:val="18"/>
                <w:szCs w:val="18"/>
              </w:rPr>
            </w:pPr>
            <w:r>
              <w:rPr>
                <w:rFonts w:ascii="Arial" w:hAnsi="Arial"/>
                <w:sz w:val="18"/>
                <w:szCs w:val="18"/>
              </w:rPr>
              <w:t>Aitortutako betebehar ga</w:t>
            </w:r>
            <w:r>
              <w:rPr>
                <w:rFonts w:ascii="Arial" w:hAnsi="Arial"/>
                <w:sz w:val="18"/>
                <w:szCs w:val="18"/>
              </w:rPr>
              <w:t>r</w:t>
            </w:r>
            <w:r>
              <w:rPr>
                <w:rFonts w:ascii="Arial" w:hAnsi="Arial"/>
                <w:sz w:val="18"/>
                <w:szCs w:val="18"/>
              </w:rPr>
              <w:t>biak, 2018</w:t>
            </w:r>
          </w:p>
        </w:tc>
        <w:tc>
          <w:tcPr>
            <w:tcW w:w="817" w:type="pct"/>
            <w:tcBorders>
              <w:top w:val="single" w:sz="4" w:space="0" w:color="auto"/>
              <w:left w:val="nil"/>
              <w:bottom w:val="single" w:sz="4" w:space="0" w:color="auto"/>
              <w:right w:val="nil"/>
            </w:tcBorders>
            <w:shd w:val="clear" w:color="000000" w:fill="FABF8F"/>
            <w:noWrap/>
            <w:vAlign w:val="center"/>
            <w:hideMark/>
          </w:tcPr>
          <w:p w:rsidR="00BF7B7B" w:rsidRDefault="00725E59" w:rsidP="00BF7B7B">
            <w:pPr>
              <w:pStyle w:val="cuatexto"/>
              <w:jc w:val="right"/>
              <w:rPr>
                <w:rFonts w:ascii="Arial" w:hAnsi="Arial" w:cs="Arial"/>
                <w:sz w:val="18"/>
                <w:szCs w:val="18"/>
              </w:rPr>
            </w:pPr>
            <w:r>
              <w:rPr>
                <w:rFonts w:ascii="Arial" w:hAnsi="Arial"/>
                <w:sz w:val="18"/>
                <w:szCs w:val="18"/>
              </w:rPr>
              <w:t xml:space="preserve">Aldea </w:t>
            </w:r>
          </w:p>
          <w:p w:rsidR="00725E59" w:rsidRPr="00BF7B7B" w:rsidRDefault="00725E59" w:rsidP="00BF7B7B">
            <w:pPr>
              <w:pStyle w:val="cuatexto"/>
              <w:jc w:val="right"/>
              <w:rPr>
                <w:rFonts w:ascii="Arial" w:hAnsi="Arial" w:cs="Arial"/>
                <w:sz w:val="18"/>
                <w:szCs w:val="18"/>
              </w:rPr>
            </w:pPr>
            <w:r>
              <w:rPr>
                <w:rFonts w:ascii="Arial" w:hAnsi="Arial"/>
                <w:sz w:val="18"/>
                <w:szCs w:val="18"/>
              </w:rPr>
              <w:t>2017/2018</w:t>
            </w:r>
          </w:p>
        </w:tc>
      </w:tr>
      <w:tr w:rsidR="00BF7B7B" w:rsidRPr="00BF7B7B" w:rsidTr="00842D33">
        <w:trPr>
          <w:trHeight w:val="284"/>
          <w:jc w:val="center"/>
        </w:trPr>
        <w:tc>
          <w:tcPr>
            <w:tcW w:w="1284" w:type="pct"/>
            <w:tcBorders>
              <w:top w:val="single" w:sz="4" w:space="0" w:color="auto"/>
              <w:left w:val="nil"/>
              <w:bottom w:val="single" w:sz="2" w:space="0" w:color="auto"/>
              <w:right w:val="nil"/>
            </w:tcBorders>
            <w:shd w:val="clear" w:color="auto" w:fill="auto"/>
            <w:noWrap/>
            <w:vAlign w:val="center"/>
            <w:hideMark/>
          </w:tcPr>
          <w:p w:rsidR="00725E59" w:rsidRPr="00BF7B7B" w:rsidRDefault="00725E59" w:rsidP="00BF7B7B">
            <w:pPr>
              <w:pStyle w:val="cuatexto"/>
              <w:jc w:val="left"/>
            </w:pPr>
            <w:r>
              <w:t>Lan-kontratu mugagabea duten langileak</w:t>
            </w:r>
          </w:p>
        </w:tc>
        <w:tc>
          <w:tcPr>
            <w:tcW w:w="1809" w:type="pct"/>
            <w:tcBorders>
              <w:top w:val="single" w:sz="4" w:space="0" w:color="auto"/>
              <w:left w:val="nil"/>
              <w:bottom w:val="single" w:sz="2" w:space="0" w:color="auto"/>
              <w:right w:val="nil"/>
            </w:tcBorders>
            <w:shd w:val="clear" w:color="auto" w:fill="auto"/>
            <w:noWrap/>
            <w:vAlign w:val="center"/>
            <w:hideMark/>
          </w:tcPr>
          <w:p w:rsidR="00725E59" w:rsidRPr="00BF7B7B" w:rsidRDefault="00725E59" w:rsidP="00BF7B7B">
            <w:pPr>
              <w:pStyle w:val="cuatexto"/>
              <w:jc w:val="right"/>
            </w:pPr>
            <w:r>
              <w:t>308.818</w:t>
            </w:r>
          </w:p>
        </w:tc>
        <w:tc>
          <w:tcPr>
            <w:tcW w:w="1090" w:type="pct"/>
            <w:tcBorders>
              <w:top w:val="single" w:sz="4" w:space="0" w:color="auto"/>
              <w:left w:val="nil"/>
              <w:bottom w:val="single" w:sz="2" w:space="0" w:color="auto"/>
              <w:right w:val="nil"/>
            </w:tcBorders>
            <w:shd w:val="clear" w:color="auto" w:fill="auto"/>
            <w:noWrap/>
            <w:vAlign w:val="center"/>
            <w:hideMark/>
          </w:tcPr>
          <w:p w:rsidR="00725E59" w:rsidRPr="00BF7B7B" w:rsidRDefault="00725E59" w:rsidP="00BF7B7B">
            <w:pPr>
              <w:pStyle w:val="cuatexto"/>
              <w:jc w:val="right"/>
            </w:pPr>
            <w:r>
              <w:t>401.124</w:t>
            </w:r>
          </w:p>
        </w:tc>
        <w:tc>
          <w:tcPr>
            <w:tcW w:w="817" w:type="pct"/>
            <w:tcBorders>
              <w:top w:val="single" w:sz="4" w:space="0" w:color="auto"/>
              <w:left w:val="nil"/>
              <w:bottom w:val="single" w:sz="2" w:space="0" w:color="auto"/>
              <w:right w:val="nil"/>
            </w:tcBorders>
            <w:shd w:val="clear" w:color="auto" w:fill="auto"/>
            <w:noWrap/>
            <w:vAlign w:val="center"/>
            <w:hideMark/>
          </w:tcPr>
          <w:p w:rsidR="00725E59" w:rsidRPr="00BF7B7B" w:rsidRDefault="00725E59" w:rsidP="00BF7B7B">
            <w:pPr>
              <w:pStyle w:val="cuatexto"/>
              <w:jc w:val="right"/>
            </w:pPr>
            <w:r>
              <w:t>30</w:t>
            </w:r>
          </w:p>
        </w:tc>
      </w:tr>
      <w:tr w:rsidR="00BF7B7B" w:rsidRPr="00BF7B7B" w:rsidTr="00842D33">
        <w:trPr>
          <w:trHeight w:val="284"/>
          <w:jc w:val="center"/>
        </w:trPr>
        <w:tc>
          <w:tcPr>
            <w:tcW w:w="1284" w:type="pct"/>
            <w:tcBorders>
              <w:top w:val="single" w:sz="2" w:space="0" w:color="auto"/>
              <w:left w:val="nil"/>
              <w:bottom w:val="single" w:sz="4" w:space="0" w:color="auto"/>
              <w:right w:val="nil"/>
            </w:tcBorders>
            <w:shd w:val="clear" w:color="auto" w:fill="auto"/>
            <w:noWrap/>
            <w:vAlign w:val="center"/>
            <w:hideMark/>
          </w:tcPr>
          <w:p w:rsidR="00725E59" w:rsidRPr="00BF7B7B" w:rsidRDefault="00725E59" w:rsidP="00BF7B7B">
            <w:pPr>
              <w:pStyle w:val="cuatexto"/>
              <w:jc w:val="left"/>
            </w:pPr>
            <w:r>
              <w:t>Gizarte-zamak</w:t>
            </w:r>
          </w:p>
        </w:tc>
        <w:tc>
          <w:tcPr>
            <w:tcW w:w="1809" w:type="pct"/>
            <w:tcBorders>
              <w:top w:val="single" w:sz="2" w:space="0" w:color="auto"/>
              <w:left w:val="nil"/>
              <w:bottom w:val="single" w:sz="4" w:space="0" w:color="auto"/>
              <w:right w:val="nil"/>
            </w:tcBorders>
            <w:shd w:val="clear" w:color="auto" w:fill="auto"/>
            <w:noWrap/>
            <w:vAlign w:val="center"/>
            <w:hideMark/>
          </w:tcPr>
          <w:p w:rsidR="00725E59" w:rsidRPr="00BF7B7B" w:rsidRDefault="00725E59" w:rsidP="00BF7B7B">
            <w:pPr>
              <w:pStyle w:val="cuatexto"/>
              <w:jc w:val="right"/>
            </w:pPr>
            <w:r>
              <w:t>90.035</w:t>
            </w:r>
          </w:p>
        </w:tc>
        <w:tc>
          <w:tcPr>
            <w:tcW w:w="1090" w:type="pct"/>
            <w:tcBorders>
              <w:top w:val="single" w:sz="2" w:space="0" w:color="auto"/>
              <w:left w:val="nil"/>
              <w:bottom w:val="single" w:sz="4" w:space="0" w:color="auto"/>
              <w:right w:val="nil"/>
            </w:tcBorders>
            <w:shd w:val="clear" w:color="auto" w:fill="auto"/>
            <w:noWrap/>
            <w:vAlign w:val="center"/>
            <w:hideMark/>
          </w:tcPr>
          <w:p w:rsidR="00725E59" w:rsidRPr="00BF7B7B" w:rsidRDefault="00725E59" w:rsidP="00BF7B7B">
            <w:pPr>
              <w:pStyle w:val="cuatexto"/>
              <w:jc w:val="right"/>
            </w:pPr>
            <w:r>
              <w:t>97.512</w:t>
            </w:r>
          </w:p>
        </w:tc>
        <w:tc>
          <w:tcPr>
            <w:tcW w:w="817" w:type="pct"/>
            <w:tcBorders>
              <w:top w:val="single" w:sz="2" w:space="0" w:color="auto"/>
              <w:left w:val="nil"/>
              <w:bottom w:val="single" w:sz="4" w:space="0" w:color="auto"/>
              <w:right w:val="nil"/>
            </w:tcBorders>
            <w:shd w:val="clear" w:color="auto" w:fill="auto"/>
            <w:noWrap/>
            <w:vAlign w:val="center"/>
            <w:hideMark/>
          </w:tcPr>
          <w:p w:rsidR="00725E59" w:rsidRPr="00BF7B7B" w:rsidRDefault="00725E59" w:rsidP="00BF7B7B">
            <w:pPr>
              <w:pStyle w:val="cuatexto"/>
              <w:jc w:val="right"/>
            </w:pPr>
            <w:r>
              <w:t>8</w:t>
            </w:r>
          </w:p>
        </w:tc>
      </w:tr>
      <w:tr w:rsidR="00BF7B7B" w:rsidRPr="00BF7B7B" w:rsidTr="00BF7B7B">
        <w:trPr>
          <w:trHeight w:val="300"/>
          <w:jc w:val="center"/>
        </w:trPr>
        <w:tc>
          <w:tcPr>
            <w:tcW w:w="1284" w:type="pct"/>
            <w:tcBorders>
              <w:top w:val="single" w:sz="4" w:space="0" w:color="auto"/>
              <w:left w:val="nil"/>
              <w:bottom w:val="single" w:sz="4" w:space="0" w:color="auto"/>
              <w:right w:val="nil"/>
            </w:tcBorders>
            <w:shd w:val="clear" w:color="000000" w:fill="FABF8F"/>
            <w:noWrap/>
            <w:vAlign w:val="center"/>
            <w:hideMark/>
          </w:tcPr>
          <w:p w:rsidR="00725E59" w:rsidRPr="00BF7B7B" w:rsidRDefault="00BF7B7B" w:rsidP="00BF7B7B">
            <w:pPr>
              <w:pStyle w:val="cuatexto"/>
              <w:jc w:val="left"/>
              <w:rPr>
                <w:rFonts w:ascii="Arial" w:hAnsi="Arial" w:cs="Arial"/>
                <w:sz w:val="18"/>
                <w:szCs w:val="18"/>
              </w:rPr>
            </w:pPr>
            <w:r>
              <w:rPr>
                <w:rFonts w:ascii="Arial" w:hAnsi="Arial"/>
                <w:sz w:val="18"/>
                <w:szCs w:val="18"/>
              </w:rPr>
              <w:t>Guztira</w:t>
            </w:r>
          </w:p>
        </w:tc>
        <w:tc>
          <w:tcPr>
            <w:tcW w:w="1809" w:type="pct"/>
            <w:tcBorders>
              <w:top w:val="single" w:sz="4" w:space="0" w:color="auto"/>
              <w:left w:val="nil"/>
              <w:bottom w:val="single" w:sz="4" w:space="0" w:color="auto"/>
              <w:right w:val="nil"/>
            </w:tcBorders>
            <w:shd w:val="clear" w:color="000000" w:fill="FABF8F"/>
            <w:noWrap/>
            <w:vAlign w:val="center"/>
            <w:hideMark/>
          </w:tcPr>
          <w:p w:rsidR="00725E59" w:rsidRPr="00BF7B7B" w:rsidRDefault="00725E59" w:rsidP="00BF7B7B">
            <w:pPr>
              <w:pStyle w:val="cuatexto"/>
              <w:jc w:val="right"/>
              <w:rPr>
                <w:rFonts w:ascii="Arial" w:hAnsi="Arial" w:cs="Arial"/>
                <w:sz w:val="18"/>
                <w:szCs w:val="18"/>
              </w:rPr>
            </w:pPr>
            <w:r w:rsidRPr="00BF7B7B">
              <w:rPr>
                <w:rFonts w:ascii="Arial" w:hAnsi="Arial" w:cs="Arial"/>
                <w:sz w:val="18"/>
                <w:szCs w:val="18"/>
              </w:rPr>
              <w:fldChar w:fldCharType="begin"/>
            </w:r>
            <w:r w:rsidRPr="00BF7B7B">
              <w:rPr>
                <w:rFonts w:ascii="Arial" w:hAnsi="Arial" w:cs="Arial"/>
                <w:sz w:val="18"/>
                <w:szCs w:val="18"/>
              </w:rPr>
              <w:instrText xml:space="preserve"> =SUM(ABOVE) </w:instrText>
            </w:r>
            <w:r w:rsidRPr="00BF7B7B">
              <w:rPr>
                <w:rFonts w:ascii="Arial" w:hAnsi="Arial" w:cs="Arial"/>
                <w:sz w:val="18"/>
                <w:szCs w:val="18"/>
              </w:rPr>
              <w:fldChar w:fldCharType="separate"/>
            </w:r>
            <w:r w:rsidR="003D1A3D">
              <w:rPr>
                <w:rFonts w:ascii="Arial" w:hAnsi="Arial" w:cs="Arial"/>
                <w:noProof/>
                <w:sz w:val="18"/>
                <w:szCs w:val="18"/>
              </w:rPr>
              <w:t>398.853</w:t>
            </w:r>
            <w:r w:rsidRPr="00BF7B7B">
              <w:rPr>
                <w:rFonts w:ascii="Arial" w:hAnsi="Arial" w:cs="Arial"/>
                <w:sz w:val="18"/>
                <w:szCs w:val="18"/>
              </w:rPr>
              <w:fldChar w:fldCharType="end"/>
            </w:r>
          </w:p>
        </w:tc>
        <w:tc>
          <w:tcPr>
            <w:tcW w:w="1090" w:type="pct"/>
            <w:tcBorders>
              <w:top w:val="single" w:sz="4" w:space="0" w:color="auto"/>
              <w:left w:val="nil"/>
              <w:bottom w:val="single" w:sz="4" w:space="0" w:color="auto"/>
              <w:right w:val="nil"/>
            </w:tcBorders>
            <w:shd w:val="clear" w:color="000000" w:fill="FABF8F"/>
            <w:noWrap/>
            <w:vAlign w:val="center"/>
            <w:hideMark/>
          </w:tcPr>
          <w:p w:rsidR="00725E59" w:rsidRPr="00BF7B7B" w:rsidRDefault="00725E59" w:rsidP="00BF7B7B">
            <w:pPr>
              <w:pStyle w:val="cuatexto"/>
              <w:jc w:val="right"/>
              <w:rPr>
                <w:rFonts w:ascii="Arial" w:hAnsi="Arial" w:cs="Arial"/>
                <w:sz w:val="18"/>
                <w:szCs w:val="18"/>
              </w:rPr>
            </w:pPr>
            <w:r w:rsidRPr="00BF7B7B">
              <w:rPr>
                <w:rFonts w:ascii="Arial" w:hAnsi="Arial" w:cs="Arial"/>
                <w:sz w:val="18"/>
                <w:szCs w:val="18"/>
              </w:rPr>
              <w:fldChar w:fldCharType="begin"/>
            </w:r>
            <w:r w:rsidRPr="00BF7B7B">
              <w:rPr>
                <w:rFonts w:ascii="Arial" w:hAnsi="Arial" w:cs="Arial"/>
                <w:sz w:val="18"/>
                <w:szCs w:val="18"/>
              </w:rPr>
              <w:instrText xml:space="preserve"> =SUM(ABOVE) </w:instrText>
            </w:r>
            <w:r w:rsidRPr="00BF7B7B">
              <w:rPr>
                <w:rFonts w:ascii="Arial" w:hAnsi="Arial" w:cs="Arial"/>
                <w:sz w:val="18"/>
                <w:szCs w:val="18"/>
              </w:rPr>
              <w:fldChar w:fldCharType="separate"/>
            </w:r>
            <w:r w:rsidR="003D1A3D">
              <w:rPr>
                <w:rFonts w:ascii="Arial" w:hAnsi="Arial" w:cs="Arial"/>
                <w:noProof/>
                <w:sz w:val="18"/>
                <w:szCs w:val="18"/>
              </w:rPr>
              <w:t>498.636</w:t>
            </w:r>
            <w:r w:rsidRPr="00BF7B7B">
              <w:rPr>
                <w:rFonts w:ascii="Arial" w:hAnsi="Arial" w:cs="Arial"/>
                <w:sz w:val="18"/>
                <w:szCs w:val="18"/>
              </w:rPr>
              <w:fldChar w:fldCharType="end"/>
            </w:r>
          </w:p>
        </w:tc>
        <w:tc>
          <w:tcPr>
            <w:tcW w:w="817" w:type="pct"/>
            <w:tcBorders>
              <w:top w:val="single" w:sz="4" w:space="0" w:color="auto"/>
              <w:left w:val="nil"/>
              <w:bottom w:val="single" w:sz="4" w:space="0" w:color="auto"/>
              <w:right w:val="nil"/>
            </w:tcBorders>
            <w:shd w:val="clear" w:color="000000" w:fill="FABF8F"/>
            <w:noWrap/>
            <w:vAlign w:val="center"/>
            <w:hideMark/>
          </w:tcPr>
          <w:p w:rsidR="00725E59" w:rsidRPr="00BF7B7B" w:rsidRDefault="00725E59" w:rsidP="00BF7B7B">
            <w:pPr>
              <w:pStyle w:val="cuatexto"/>
              <w:jc w:val="right"/>
              <w:rPr>
                <w:rFonts w:ascii="Arial" w:hAnsi="Arial" w:cs="Arial"/>
                <w:sz w:val="18"/>
                <w:szCs w:val="18"/>
              </w:rPr>
            </w:pPr>
            <w:r>
              <w:rPr>
                <w:rFonts w:ascii="Arial" w:hAnsi="Arial"/>
                <w:sz w:val="18"/>
                <w:szCs w:val="18"/>
              </w:rPr>
              <w:t>25</w:t>
            </w:r>
          </w:p>
        </w:tc>
      </w:tr>
    </w:tbl>
    <w:p w:rsidR="00725E59" w:rsidRDefault="00725E59" w:rsidP="002C59EC">
      <w:pPr>
        <w:pStyle w:val="texto"/>
        <w:spacing w:before="240"/>
      </w:pPr>
      <w:r>
        <w:t xml:space="preserve">Langileen gastuak gora egin du, nagusiki, batez besteko </w:t>
      </w:r>
      <w:proofErr w:type="spellStart"/>
      <w:r>
        <w:t>plantilla</w:t>
      </w:r>
      <w:proofErr w:type="spellEnd"/>
      <w:r>
        <w:t xml:space="preserve"> handitu d</w:t>
      </w:r>
      <w:r>
        <w:t>e</w:t>
      </w:r>
      <w:r>
        <w:t>lako Pertsonen Autonomiarako Nafarroako Agentziarekin hitzarmen bat sin</w:t>
      </w:r>
      <w:r>
        <w:t>a</w:t>
      </w:r>
      <w:r>
        <w:t>tzeagatik eta langile gehiago kontratatu behar izateagatik, bai eta ekitaldia i</w:t>
      </w:r>
      <w:r>
        <w:t>x</w:t>
      </w:r>
      <w:r>
        <w:t>tean langileetako bati 35.000 euroko kalte-ordaina emateagatik ere.</w:t>
      </w:r>
    </w:p>
    <w:p w:rsidR="00DA4BF0" w:rsidRPr="006F2840" w:rsidRDefault="00DA4BF0" w:rsidP="00DA4BF0">
      <w:pPr>
        <w:pStyle w:val="texto"/>
        <w:spacing w:before="80" w:after="240"/>
        <w:rPr>
          <w:w w:val="102"/>
        </w:rPr>
      </w:pPr>
      <w:r>
        <w:t xml:space="preserve">Honako hau da </w:t>
      </w:r>
      <w:proofErr w:type="spellStart"/>
      <w:r>
        <w:t>plantilla</w:t>
      </w:r>
      <w:proofErr w:type="spellEnd"/>
      <w:r>
        <w:t xml:space="preserve"> organikoko lanpostuen 2018ko egoera:</w:t>
      </w:r>
    </w:p>
    <w:tbl>
      <w:tblPr>
        <w:tblW w:w="4927" w:type="pct"/>
        <w:jc w:val="center"/>
        <w:tblCellMar>
          <w:left w:w="70" w:type="dxa"/>
          <w:right w:w="70" w:type="dxa"/>
        </w:tblCellMar>
        <w:tblLook w:val="04A0" w:firstRow="1" w:lastRow="0" w:firstColumn="1" w:lastColumn="0" w:noHBand="0" w:noVBand="1"/>
      </w:tblPr>
      <w:tblGrid>
        <w:gridCol w:w="3243"/>
        <w:gridCol w:w="5556"/>
      </w:tblGrid>
      <w:tr w:rsidR="00900E88" w:rsidRPr="00AC7993" w:rsidTr="00900E88">
        <w:trPr>
          <w:trHeight w:val="340"/>
          <w:jc w:val="center"/>
        </w:trPr>
        <w:tc>
          <w:tcPr>
            <w:tcW w:w="1660" w:type="pct"/>
            <w:tcBorders>
              <w:top w:val="single" w:sz="4" w:space="0" w:color="auto"/>
              <w:left w:val="nil"/>
              <w:bottom w:val="single" w:sz="4" w:space="0" w:color="auto"/>
              <w:right w:val="nil"/>
            </w:tcBorders>
            <w:shd w:val="clear" w:color="000000" w:fill="FABF8F"/>
            <w:noWrap/>
            <w:vAlign w:val="center"/>
            <w:hideMark/>
          </w:tcPr>
          <w:p w:rsidR="00900E88" w:rsidRPr="00AC7993" w:rsidRDefault="00900E88" w:rsidP="00B50299">
            <w:pPr>
              <w:spacing w:after="0"/>
              <w:ind w:firstLine="0"/>
              <w:jc w:val="left"/>
              <w:rPr>
                <w:rFonts w:ascii="Arial" w:hAnsi="Arial" w:cs="Arial"/>
                <w:color w:val="000000"/>
                <w:sz w:val="18"/>
                <w:szCs w:val="18"/>
              </w:rPr>
            </w:pPr>
            <w:r>
              <w:rPr>
                <w:rFonts w:ascii="Arial" w:hAnsi="Arial"/>
                <w:color w:val="000000"/>
                <w:sz w:val="18"/>
                <w:szCs w:val="18"/>
              </w:rPr>
              <w:t>Langileak</w:t>
            </w:r>
          </w:p>
        </w:tc>
        <w:tc>
          <w:tcPr>
            <w:tcW w:w="3340" w:type="pct"/>
            <w:tcBorders>
              <w:top w:val="single" w:sz="4" w:space="0" w:color="auto"/>
              <w:left w:val="nil"/>
              <w:bottom w:val="single" w:sz="4" w:space="0" w:color="auto"/>
              <w:right w:val="nil"/>
            </w:tcBorders>
            <w:shd w:val="clear" w:color="000000" w:fill="FABF8F"/>
            <w:vAlign w:val="center"/>
            <w:hideMark/>
          </w:tcPr>
          <w:p w:rsidR="00900E88" w:rsidRPr="00AC7993" w:rsidRDefault="00900E88" w:rsidP="00B50299">
            <w:pPr>
              <w:spacing w:after="0"/>
              <w:ind w:firstLine="0"/>
              <w:jc w:val="right"/>
              <w:rPr>
                <w:rFonts w:ascii="Arial" w:hAnsi="Arial" w:cs="Arial"/>
                <w:color w:val="000000"/>
                <w:sz w:val="18"/>
                <w:szCs w:val="18"/>
              </w:rPr>
            </w:pPr>
            <w:r>
              <w:rPr>
                <w:rFonts w:ascii="Arial" w:hAnsi="Arial"/>
                <w:color w:val="000000"/>
                <w:sz w:val="18"/>
                <w:szCs w:val="18"/>
              </w:rPr>
              <w:t>Musika Patronatua</w:t>
            </w:r>
          </w:p>
        </w:tc>
      </w:tr>
      <w:tr w:rsidR="00900E88" w:rsidRPr="00AC7993" w:rsidTr="00900E88">
        <w:trPr>
          <w:trHeight w:val="227"/>
          <w:jc w:val="center"/>
        </w:trPr>
        <w:tc>
          <w:tcPr>
            <w:tcW w:w="1660" w:type="pct"/>
            <w:tcBorders>
              <w:top w:val="single" w:sz="2" w:space="0" w:color="auto"/>
              <w:left w:val="nil"/>
              <w:bottom w:val="single" w:sz="4" w:space="0" w:color="auto"/>
              <w:right w:val="nil"/>
            </w:tcBorders>
            <w:shd w:val="clear" w:color="auto" w:fill="auto"/>
            <w:noWrap/>
            <w:vAlign w:val="center"/>
            <w:hideMark/>
          </w:tcPr>
          <w:p w:rsidR="00900E88" w:rsidRPr="00AC7993" w:rsidRDefault="00900E88" w:rsidP="00B50299">
            <w:pPr>
              <w:spacing w:after="0"/>
              <w:ind w:firstLine="0"/>
              <w:jc w:val="left"/>
              <w:rPr>
                <w:rFonts w:ascii="Arial Narrow" w:hAnsi="Arial Narrow"/>
                <w:color w:val="000000"/>
              </w:rPr>
            </w:pPr>
            <w:r>
              <w:rPr>
                <w:rFonts w:ascii="Arial Narrow" w:hAnsi="Arial Narrow"/>
                <w:color w:val="000000"/>
              </w:rPr>
              <w:t>Lan-kontratupekoa</w:t>
            </w:r>
          </w:p>
        </w:tc>
        <w:tc>
          <w:tcPr>
            <w:tcW w:w="3340" w:type="pct"/>
            <w:tcBorders>
              <w:top w:val="single" w:sz="2" w:space="0" w:color="auto"/>
              <w:left w:val="nil"/>
              <w:bottom w:val="single" w:sz="4" w:space="0" w:color="auto"/>
              <w:right w:val="nil"/>
            </w:tcBorders>
            <w:shd w:val="clear" w:color="auto" w:fill="auto"/>
            <w:vAlign w:val="center"/>
            <w:hideMark/>
          </w:tcPr>
          <w:p w:rsidR="00900E88" w:rsidRPr="00AC7993" w:rsidRDefault="00900E88" w:rsidP="00900E88">
            <w:pPr>
              <w:spacing w:after="0"/>
              <w:jc w:val="right"/>
              <w:rPr>
                <w:rFonts w:ascii="Arial Narrow" w:hAnsi="Arial Narrow"/>
                <w:color w:val="000000"/>
              </w:rPr>
            </w:pPr>
            <w:r>
              <w:rPr>
                <w:rFonts w:ascii="Arial Narrow" w:hAnsi="Arial Narrow"/>
                <w:color w:val="000000"/>
              </w:rPr>
              <w:t>22</w:t>
            </w:r>
          </w:p>
        </w:tc>
      </w:tr>
      <w:tr w:rsidR="00900E88" w:rsidRPr="00B0748C" w:rsidTr="00900E88">
        <w:trPr>
          <w:trHeight w:val="255"/>
          <w:jc w:val="center"/>
        </w:trPr>
        <w:tc>
          <w:tcPr>
            <w:tcW w:w="1660" w:type="pct"/>
            <w:tcBorders>
              <w:top w:val="single" w:sz="4" w:space="0" w:color="auto"/>
              <w:left w:val="nil"/>
              <w:bottom w:val="single" w:sz="4" w:space="0" w:color="auto"/>
              <w:right w:val="nil"/>
            </w:tcBorders>
            <w:shd w:val="clear" w:color="auto" w:fill="auto"/>
            <w:noWrap/>
            <w:vAlign w:val="center"/>
            <w:hideMark/>
          </w:tcPr>
          <w:p w:rsidR="00900E88" w:rsidRPr="00B0748C" w:rsidRDefault="00900E88" w:rsidP="00B50299">
            <w:pPr>
              <w:spacing w:after="0"/>
              <w:ind w:right="-129" w:firstLine="0"/>
              <w:jc w:val="left"/>
              <w:rPr>
                <w:rFonts w:ascii="Arial" w:hAnsi="Arial" w:cs="Arial"/>
                <w:b/>
                <w:color w:val="000000"/>
                <w:sz w:val="18"/>
                <w:szCs w:val="18"/>
              </w:rPr>
            </w:pPr>
            <w:r>
              <w:rPr>
                <w:rFonts w:ascii="Arial" w:hAnsi="Arial"/>
                <w:b/>
                <w:color w:val="000000"/>
                <w:sz w:val="18"/>
                <w:szCs w:val="18"/>
              </w:rPr>
              <w:t>Guztira</w:t>
            </w:r>
          </w:p>
        </w:tc>
        <w:tc>
          <w:tcPr>
            <w:tcW w:w="3340" w:type="pct"/>
            <w:tcBorders>
              <w:top w:val="single" w:sz="4" w:space="0" w:color="auto"/>
              <w:left w:val="nil"/>
              <w:bottom w:val="single" w:sz="4" w:space="0" w:color="auto"/>
              <w:right w:val="nil"/>
            </w:tcBorders>
            <w:shd w:val="clear" w:color="auto" w:fill="auto"/>
            <w:vAlign w:val="center"/>
            <w:hideMark/>
          </w:tcPr>
          <w:p w:rsidR="00900E88" w:rsidRPr="00B0748C" w:rsidRDefault="00900E88" w:rsidP="00900E88">
            <w:pPr>
              <w:spacing w:after="0"/>
              <w:jc w:val="right"/>
              <w:rPr>
                <w:rFonts w:ascii="Arial" w:hAnsi="Arial" w:cs="Arial"/>
                <w:b/>
                <w:color w:val="000000"/>
                <w:sz w:val="18"/>
                <w:szCs w:val="18"/>
              </w:rPr>
            </w:pPr>
            <w:r>
              <w:rPr>
                <w:rFonts w:ascii="Arial" w:hAnsi="Arial"/>
                <w:b/>
                <w:color w:val="000000"/>
                <w:sz w:val="18"/>
                <w:szCs w:val="18"/>
              </w:rPr>
              <w:t>22</w:t>
            </w:r>
          </w:p>
        </w:tc>
      </w:tr>
      <w:tr w:rsidR="00900E88" w:rsidRPr="00AC7993" w:rsidTr="00900E88">
        <w:trPr>
          <w:trHeight w:val="227"/>
          <w:jc w:val="center"/>
        </w:trPr>
        <w:tc>
          <w:tcPr>
            <w:tcW w:w="1660" w:type="pct"/>
            <w:tcBorders>
              <w:top w:val="single" w:sz="4" w:space="0" w:color="auto"/>
              <w:left w:val="nil"/>
              <w:bottom w:val="single" w:sz="4" w:space="0" w:color="auto"/>
              <w:right w:val="nil"/>
            </w:tcBorders>
            <w:shd w:val="clear" w:color="auto" w:fill="auto"/>
            <w:noWrap/>
            <w:vAlign w:val="center"/>
            <w:hideMark/>
          </w:tcPr>
          <w:p w:rsidR="00900E88" w:rsidRPr="00AC7993" w:rsidRDefault="00900E88" w:rsidP="00B50299">
            <w:pPr>
              <w:spacing w:after="0"/>
              <w:ind w:firstLine="0"/>
              <w:jc w:val="left"/>
              <w:rPr>
                <w:rFonts w:ascii="Arial Narrow" w:hAnsi="Arial Narrow"/>
                <w:color w:val="000000"/>
              </w:rPr>
            </w:pPr>
            <w:r>
              <w:rPr>
                <w:rFonts w:ascii="Arial Narrow" w:hAnsi="Arial Narrow"/>
                <w:color w:val="000000"/>
              </w:rPr>
              <w:t>Lanpostu hutsak</w:t>
            </w:r>
          </w:p>
        </w:tc>
        <w:tc>
          <w:tcPr>
            <w:tcW w:w="3340" w:type="pct"/>
            <w:tcBorders>
              <w:top w:val="single" w:sz="4" w:space="0" w:color="auto"/>
              <w:left w:val="nil"/>
              <w:bottom w:val="single" w:sz="4" w:space="0" w:color="auto"/>
              <w:right w:val="nil"/>
            </w:tcBorders>
            <w:shd w:val="clear" w:color="auto" w:fill="auto"/>
            <w:vAlign w:val="center"/>
            <w:hideMark/>
          </w:tcPr>
          <w:p w:rsidR="00900E88" w:rsidRPr="00AC7993" w:rsidRDefault="002A006E" w:rsidP="0070270A">
            <w:pPr>
              <w:spacing w:after="0"/>
              <w:jc w:val="right"/>
              <w:rPr>
                <w:rFonts w:ascii="Arial Narrow" w:hAnsi="Arial Narrow"/>
                <w:color w:val="000000"/>
              </w:rPr>
            </w:pPr>
            <w:r>
              <w:rPr>
                <w:rFonts w:ascii="Arial Narrow" w:hAnsi="Arial Narrow"/>
                <w:color w:val="000000"/>
              </w:rPr>
              <w:t>22</w:t>
            </w:r>
          </w:p>
        </w:tc>
      </w:tr>
      <w:tr w:rsidR="00900E88" w:rsidRPr="00B0748C" w:rsidTr="00900E88">
        <w:trPr>
          <w:trHeight w:val="255"/>
          <w:jc w:val="center"/>
        </w:trPr>
        <w:tc>
          <w:tcPr>
            <w:tcW w:w="1660" w:type="pct"/>
            <w:tcBorders>
              <w:top w:val="single" w:sz="4" w:space="0" w:color="auto"/>
              <w:left w:val="nil"/>
              <w:bottom w:val="single" w:sz="4" w:space="0" w:color="auto"/>
              <w:right w:val="nil"/>
            </w:tcBorders>
            <w:shd w:val="clear" w:color="auto" w:fill="auto"/>
            <w:noWrap/>
            <w:vAlign w:val="center"/>
            <w:hideMark/>
          </w:tcPr>
          <w:p w:rsidR="00900E88" w:rsidRPr="00B0748C" w:rsidRDefault="00900E88" w:rsidP="00B50299">
            <w:pPr>
              <w:spacing w:after="0"/>
              <w:ind w:firstLine="0"/>
              <w:jc w:val="left"/>
              <w:rPr>
                <w:rFonts w:ascii="Arial" w:hAnsi="Arial" w:cs="Arial"/>
                <w:b/>
                <w:color w:val="000000"/>
                <w:sz w:val="18"/>
                <w:szCs w:val="18"/>
              </w:rPr>
            </w:pPr>
            <w:r>
              <w:rPr>
                <w:rFonts w:ascii="Arial" w:hAnsi="Arial"/>
                <w:b/>
                <w:color w:val="000000"/>
                <w:sz w:val="18"/>
                <w:szCs w:val="18"/>
              </w:rPr>
              <w:t>Lanpostu hutsak (%)</w:t>
            </w:r>
          </w:p>
        </w:tc>
        <w:tc>
          <w:tcPr>
            <w:tcW w:w="3340" w:type="pct"/>
            <w:tcBorders>
              <w:top w:val="single" w:sz="4" w:space="0" w:color="auto"/>
              <w:left w:val="nil"/>
              <w:bottom w:val="single" w:sz="4" w:space="0" w:color="auto"/>
              <w:right w:val="nil"/>
            </w:tcBorders>
            <w:shd w:val="clear" w:color="auto" w:fill="auto"/>
            <w:vAlign w:val="center"/>
            <w:hideMark/>
          </w:tcPr>
          <w:p w:rsidR="00900E88" w:rsidRPr="00B0748C" w:rsidRDefault="002A006E" w:rsidP="00B50299">
            <w:pPr>
              <w:spacing w:after="0"/>
              <w:jc w:val="right"/>
              <w:rPr>
                <w:rFonts w:ascii="Arial" w:hAnsi="Arial" w:cs="Arial"/>
                <w:b/>
                <w:color w:val="000000"/>
                <w:sz w:val="18"/>
                <w:szCs w:val="18"/>
              </w:rPr>
            </w:pPr>
            <w:r>
              <w:rPr>
                <w:rFonts w:ascii="Arial" w:hAnsi="Arial"/>
                <w:b/>
                <w:color w:val="000000"/>
                <w:sz w:val="18"/>
                <w:szCs w:val="18"/>
              </w:rPr>
              <w:t>% 100</w:t>
            </w:r>
          </w:p>
        </w:tc>
      </w:tr>
      <w:tr w:rsidR="002A006E" w:rsidRPr="002A006E" w:rsidTr="00900E88">
        <w:trPr>
          <w:trHeight w:val="227"/>
          <w:jc w:val="center"/>
        </w:trPr>
        <w:tc>
          <w:tcPr>
            <w:tcW w:w="1660" w:type="pct"/>
            <w:tcBorders>
              <w:top w:val="single" w:sz="4" w:space="0" w:color="auto"/>
              <w:left w:val="nil"/>
              <w:bottom w:val="single" w:sz="4" w:space="0" w:color="auto"/>
              <w:right w:val="nil"/>
            </w:tcBorders>
            <w:shd w:val="clear" w:color="auto" w:fill="auto"/>
            <w:noWrap/>
            <w:vAlign w:val="center"/>
          </w:tcPr>
          <w:p w:rsidR="00900E88" w:rsidRPr="002A006E" w:rsidRDefault="00900E88" w:rsidP="00B50299">
            <w:pPr>
              <w:spacing w:after="0"/>
              <w:ind w:firstLine="0"/>
              <w:jc w:val="left"/>
              <w:rPr>
                <w:rFonts w:ascii="Arial" w:hAnsi="Arial" w:cs="Arial"/>
                <w:sz w:val="18"/>
                <w:szCs w:val="18"/>
              </w:rPr>
            </w:pPr>
            <w:r>
              <w:rPr>
                <w:rFonts w:ascii="Arial" w:hAnsi="Arial"/>
                <w:sz w:val="18"/>
                <w:szCs w:val="18"/>
              </w:rPr>
              <w:t>Aldi baterako betetako lanpostu hutsak</w:t>
            </w:r>
          </w:p>
        </w:tc>
        <w:tc>
          <w:tcPr>
            <w:tcW w:w="3340" w:type="pct"/>
            <w:tcBorders>
              <w:top w:val="single" w:sz="4" w:space="0" w:color="auto"/>
              <w:left w:val="nil"/>
              <w:bottom w:val="single" w:sz="4" w:space="0" w:color="auto"/>
              <w:right w:val="nil"/>
            </w:tcBorders>
            <w:shd w:val="clear" w:color="auto" w:fill="auto"/>
            <w:vAlign w:val="center"/>
          </w:tcPr>
          <w:p w:rsidR="00900E88" w:rsidRPr="002A006E" w:rsidRDefault="0070270A" w:rsidP="00900E88">
            <w:pPr>
              <w:spacing w:after="0"/>
              <w:jc w:val="right"/>
              <w:rPr>
                <w:rFonts w:ascii="Arial" w:hAnsi="Arial" w:cs="Arial"/>
                <w:sz w:val="18"/>
                <w:szCs w:val="18"/>
              </w:rPr>
            </w:pPr>
            <w:r>
              <w:rPr>
                <w:rFonts w:ascii="Arial" w:hAnsi="Arial"/>
                <w:sz w:val="18"/>
                <w:szCs w:val="18"/>
              </w:rPr>
              <w:t>19</w:t>
            </w:r>
          </w:p>
        </w:tc>
      </w:tr>
      <w:tr w:rsidR="002A006E" w:rsidRPr="002A006E" w:rsidTr="00900E88">
        <w:trPr>
          <w:trHeight w:val="255"/>
          <w:jc w:val="center"/>
        </w:trPr>
        <w:tc>
          <w:tcPr>
            <w:tcW w:w="1660" w:type="pct"/>
            <w:tcBorders>
              <w:top w:val="single" w:sz="4" w:space="0" w:color="auto"/>
              <w:left w:val="nil"/>
              <w:bottom w:val="single" w:sz="4" w:space="0" w:color="auto"/>
              <w:right w:val="nil"/>
            </w:tcBorders>
            <w:shd w:val="clear" w:color="auto" w:fill="auto"/>
            <w:noWrap/>
            <w:vAlign w:val="center"/>
          </w:tcPr>
          <w:p w:rsidR="00900E88" w:rsidRPr="002A006E" w:rsidRDefault="00900E88" w:rsidP="00B50299">
            <w:pPr>
              <w:spacing w:after="0"/>
              <w:ind w:firstLine="0"/>
              <w:jc w:val="left"/>
              <w:rPr>
                <w:rFonts w:ascii="Arial" w:hAnsi="Arial" w:cs="Arial"/>
                <w:b/>
                <w:sz w:val="18"/>
                <w:szCs w:val="18"/>
              </w:rPr>
            </w:pPr>
            <w:r>
              <w:rPr>
                <w:rFonts w:ascii="Arial" w:hAnsi="Arial"/>
                <w:b/>
                <w:sz w:val="18"/>
                <w:szCs w:val="18"/>
              </w:rPr>
              <w:t>Betetako lanpostu hutsak (%)</w:t>
            </w:r>
          </w:p>
        </w:tc>
        <w:tc>
          <w:tcPr>
            <w:tcW w:w="3340" w:type="pct"/>
            <w:tcBorders>
              <w:top w:val="single" w:sz="4" w:space="0" w:color="auto"/>
              <w:left w:val="nil"/>
              <w:bottom w:val="single" w:sz="4" w:space="0" w:color="auto"/>
              <w:right w:val="nil"/>
            </w:tcBorders>
            <w:shd w:val="clear" w:color="auto" w:fill="auto"/>
            <w:vAlign w:val="center"/>
          </w:tcPr>
          <w:p w:rsidR="00900E88" w:rsidRPr="002A006E" w:rsidRDefault="0070270A" w:rsidP="0070270A">
            <w:pPr>
              <w:spacing w:after="0"/>
              <w:jc w:val="right"/>
              <w:rPr>
                <w:rFonts w:ascii="Arial" w:hAnsi="Arial" w:cs="Arial"/>
                <w:b/>
                <w:sz w:val="18"/>
                <w:szCs w:val="18"/>
              </w:rPr>
            </w:pPr>
            <w:r>
              <w:rPr>
                <w:rFonts w:ascii="Arial" w:hAnsi="Arial"/>
                <w:b/>
                <w:sz w:val="18"/>
                <w:szCs w:val="18"/>
              </w:rPr>
              <w:t>% 86</w:t>
            </w:r>
          </w:p>
        </w:tc>
      </w:tr>
    </w:tbl>
    <w:p w:rsidR="00DA4BF0" w:rsidRPr="00CF71C4" w:rsidRDefault="00DA4BF0" w:rsidP="0023512C">
      <w:pPr>
        <w:pStyle w:val="texto"/>
        <w:tabs>
          <w:tab w:val="left" w:pos="708"/>
        </w:tabs>
        <w:spacing w:before="240" w:after="180"/>
        <w:rPr>
          <w:rFonts w:cs="Arial"/>
        </w:rPr>
      </w:pPr>
      <w:r>
        <w:t xml:space="preserve">2018an, </w:t>
      </w:r>
      <w:proofErr w:type="spellStart"/>
      <w:r>
        <w:t>plantillako</w:t>
      </w:r>
      <w:proofErr w:type="spellEnd"/>
      <w:r>
        <w:t xml:space="preserve"> lanpostu guztien ehuneko 100 hutsik daude; horietatik, ehuneko 86 aldi baterako beteta daude eta gainerakoek, ehuneko 14k, bete gabe jarraitzen dute.</w:t>
      </w:r>
    </w:p>
    <w:p w:rsidR="00900E88" w:rsidRDefault="00900E88" w:rsidP="0023512C">
      <w:pPr>
        <w:pStyle w:val="texto"/>
        <w:spacing w:before="240" w:after="180"/>
      </w:pPr>
      <w:r>
        <w:t>Egindako berrikuspenean oinarrituta, honako hau aipatu behar dugu:</w:t>
      </w:r>
    </w:p>
    <w:p w:rsidR="00725E59" w:rsidRPr="00900E88" w:rsidRDefault="00725E59" w:rsidP="0023512C">
      <w:pPr>
        <w:numPr>
          <w:ilvl w:val="0"/>
          <w:numId w:val="1"/>
        </w:numPr>
        <w:tabs>
          <w:tab w:val="clear" w:pos="1948"/>
          <w:tab w:val="num" w:pos="-698"/>
          <w:tab w:val="left" w:pos="480"/>
          <w:tab w:val="num" w:pos="600"/>
          <w:tab w:val="num" w:pos="720"/>
          <w:tab w:val="num" w:pos="1320"/>
        </w:tabs>
        <w:spacing w:after="180"/>
        <w:ind w:left="0" w:firstLine="284"/>
        <w:rPr>
          <w:rFonts w:cs="Arial"/>
          <w:spacing w:val="4"/>
          <w:sz w:val="26"/>
          <w:szCs w:val="24"/>
        </w:rPr>
      </w:pPr>
      <w:r>
        <w:rPr>
          <w:sz w:val="26"/>
          <w:szCs w:val="24"/>
        </w:rPr>
        <w:t>Lanpostu hutsak mugagabe ez-finko gisa kalifikatutako langileek eta aldi bat</w:t>
      </w:r>
      <w:r>
        <w:rPr>
          <w:sz w:val="26"/>
          <w:szCs w:val="24"/>
        </w:rPr>
        <w:t>e</w:t>
      </w:r>
      <w:r>
        <w:rPr>
          <w:sz w:val="26"/>
          <w:szCs w:val="24"/>
        </w:rPr>
        <w:t xml:space="preserve">rako langileek betetzen dituzte. Langile mugagabe ez-finkoen jatorria zerbitzuaren aurreko enpresa adjudikazio-hartzailearen langileen </w:t>
      </w:r>
      <w:proofErr w:type="spellStart"/>
      <w:r>
        <w:rPr>
          <w:sz w:val="26"/>
          <w:szCs w:val="24"/>
        </w:rPr>
        <w:t>subrogazioa</w:t>
      </w:r>
      <w:proofErr w:type="spellEnd"/>
      <w:r>
        <w:rPr>
          <w:sz w:val="26"/>
          <w:szCs w:val="24"/>
        </w:rPr>
        <w:t xml:space="preserve"> da; </w:t>
      </w:r>
      <w:proofErr w:type="spellStart"/>
      <w:r>
        <w:rPr>
          <w:sz w:val="26"/>
          <w:szCs w:val="24"/>
        </w:rPr>
        <w:t>subrogazio</w:t>
      </w:r>
      <w:proofErr w:type="spellEnd"/>
      <w:r>
        <w:rPr>
          <w:sz w:val="26"/>
          <w:szCs w:val="24"/>
        </w:rPr>
        <w:t xml:space="preserve"> hori 2016ko ekitaldian izan zen.</w:t>
      </w:r>
    </w:p>
    <w:p w:rsidR="00725E59" w:rsidRPr="002C59EC" w:rsidRDefault="00725E59" w:rsidP="0023512C">
      <w:pPr>
        <w:numPr>
          <w:ilvl w:val="0"/>
          <w:numId w:val="1"/>
        </w:numPr>
        <w:tabs>
          <w:tab w:val="clear" w:pos="1948"/>
          <w:tab w:val="num" w:pos="-698"/>
          <w:tab w:val="left" w:pos="480"/>
          <w:tab w:val="num" w:pos="600"/>
          <w:tab w:val="num" w:pos="720"/>
          <w:tab w:val="num" w:pos="1320"/>
        </w:tabs>
        <w:spacing w:after="180"/>
        <w:ind w:left="0" w:firstLine="284"/>
        <w:rPr>
          <w:rFonts w:cs="Arial"/>
          <w:sz w:val="26"/>
          <w:szCs w:val="24"/>
        </w:rPr>
      </w:pPr>
      <w:r>
        <w:rPr>
          <w:sz w:val="26"/>
          <w:szCs w:val="24"/>
        </w:rPr>
        <w:t>Egoitzako lan-kontratupeko langileei "San Bartolome Zahar-etxea Patronat</w:t>
      </w:r>
      <w:r>
        <w:rPr>
          <w:sz w:val="26"/>
          <w:szCs w:val="24"/>
        </w:rPr>
        <w:t>u</w:t>
      </w:r>
      <w:r>
        <w:rPr>
          <w:sz w:val="26"/>
          <w:szCs w:val="24"/>
        </w:rPr>
        <w:t>rako" idatzitako enpresako hitzarmen kolektibo propioa aplikatzen zaie.</w:t>
      </w:r>
    </w:p>
    <w:p w:rsidR="00725E59" w:rsidRPr="00AD4B47" w:rsidRDefault="00725E59" w:rsidP="0023512C">
      <w:pPr>
        <w:pStyle w:val="texto"/>
        <w:spacing w:after="220"/>
        <w:rPr>
          <w:spacing w:val="8"/>
        </w:rPr>
      </w:pPr>
      <w:r>
        <w:t>Langileen nominen lagin bat berrikusi eta aztertu ondoren, konklusioa da ezen, oro har, ordainsariak betetako lanposturako ezarritakoak direla eta egi</w:t>
      </w:r>
      <w:r>
        <w:t>n</w:t>
      </w:r>
      <w:r>
        <w:t>dako atxikipenak zuzenak direla.</w:t>
      </w:r>
    </w:p>
    <w:p w:rsidR="00DA4BF0" w:rsidRPr="00AA1569" w:rsidRDefault="00AA1569" w:rsidP="00AA1569">
      <w:pPr>
        <w:pStyle w:val="texto"/>
        <w:spacing w:after="180"/>
        <w:rPr>
          <w:rFonts w:cs="Arial"/>
          <w:i/>
        </w:rPr>
      </w:pPr>
      <w:r>
        <w:rPr>
          <w:i/>
        </w:rPr>
        <w:t>Gomendatzen dugu egiturazko lanpostu hutsetarako deialdiak egitea, Est</w:t>
      </w:r>
      <w:r>
        <w:rPr>
          <w:i/>
        </w:rPr>
        <w:t>a</w:t>
      </w:r>
      <w:r>
        <w:rPr>
          <w:i/>
        </w:rPr>
        <w:t>tuko aurrekontu orokorrei buruzko legeetan ezartzen diren aldi baterako e</w:t>
      </w:r>
      <w:r>
        <w:rPr>
          <w:i/>
        </w:rPr>
        <w:t>n</w:t>
      </w:r>
      <w:r>
        <w:rPr>
          <w:i/>
        </w:rPr>
        <w:t>plegua egonkortzeko tasa gehigarrietako aukeren arabera.</w:t>
      </w:r>
    </w:p>
    <w:p w:rsidR="00EF7853" w:rsidRDefault="00EF7853">
      <w:pPr>
        <w:spacing w:after="0"/>
        <w:ind w:firstLine="0"/>
        <w:jc w:val="left"/>
        <w:rPr>
          <w:rFonts w:ascii="Arial" w:hAnsi="Arial" w:cs="Arial"/>
          <w:i/>
          <w:iCs/>
          <w:color w:val="000000"/>
          <w:spacing w:val="10"/>
          <w:kern w:val="28"/>
          <w:sz w:val="24"/>
          <w:szCs w:val="24"/>
        </w:rPr>
      </w:pPr>
      <w:bookmarkStart w:id="106" w:name="_Toc22026165"/>
      <w:r>
        <w:br w:type="page"/>
      </w:r>
    </w:p>
    <w:p w:rsidR="00725E59" w:rsidRPr="002A006E" w:rsidRDefault="00725E59" w:rsidP="00671AEF">
      <w:pPr>
        <w:pStyle w:val="atitulo3"/>
        <w:spacing w:before="280" w:after="180"/>
        <w:rPr>
          <w:rFonts w:cs="Arial"/>
          <w:sz w:val="24"/>
          <w:szCs w:val="24"/>
        </w:rPr>
      </w:pPr>
      <w:r>
        <w:rPr>
          <w:sz w:val="24"/>
          <w:szCs w:val="24"/>
        </w:rPr>
        <w:t>Ondasun arrunten eta zerbitzuen gastuak</w:t>
      </w:r>
      <w:bookmarkEnd w:id="106"/>
    </w:p>
    <w:p w:rsidR="00725E59" w:rsidRPr="00417B20" w:rsidRDefault="00725E59" w:rsidP="002C59EC">
      <w:pPr>
        <w:pStyle w:val="texto"/>
        <w:spacing w:after="180"/>
      </w:pPr>
      <w:r>
        <w:t>Kapituluko honako gastu-partida hauek berrikusi ditugu:</w:t>
      </w:r>
    </w:p>
    <w:tbl>
      <w:tblPr>
        <w:tblW w:w="8759" w:type="dxa"/>
        <w:jc w:val="center"/>
        <w:tblCellMar>
          <w:left w:w="70" w:type="dxa"/>
          <w:right w:w="70" w:type="dxa"/>
        </w:tblCellMar>
        <w:tblLook w:val="04A0" w:firstRow="1" w:lastRow="0" w:firstColumn="1" w:lastColumn="0" w:noHBand="0" w:noVBand="1"/>
      </w:tblPr>
      <w:tblGrid>
        <w:gridCol w:w="3862"/>
        <w:gridCol w:w="4897"/>
      </w:tblGrid>
      <w:tr w:rsidR="0070270A" w:rsidRPr="000519A5" w:rsidTr="00842D33">
        <w:trPr>
          <w:trHeight w:val="340"/>
          <w:jc w:val="center"/>
        </w:trPr>
        <w:tc>
          <w:tcPr>
            <w:tcW w:w="3862" w:type="dxa"/>
            <w:tcBorders>
              <w:top w:val="single" w:sz="4" w:space="0" w:color="auto"/>
              <w:left w:val="nil"/>
              <w:bottom w:val="single" w:sz="4" w:space="0" w:color="auto"/>
              <w:right w:val="nil"/>
            </w:tcBorders>
            <w:shd w:val="clear" w:color="000000" w:fill="FABF8F"/>
            <w:noWrap/>
            <w:vAlign w:val="center"/>
            <w:hideMark/>
          </w:tcPr>
          <w:p w:rsidR="0070270A" w:rsidRPr="000519A5" w:rsidRDefault="0070270A" w:rsidP="009831AD">
            <w:pPr>
              <w:pStyle w:val="cuatexto"/>
              <w:jc w:val="left"/>
              <w:rPr>
                <w:rFonts w:ascii="Arial" w:hAnsi="Arial" w:cs="Arial"/>
                <w:sz w:val="18"/>
                <w:szCs w:val="18"/>
              </w:rPr>
            </w:pPr>
            <w:r>
              <w:rPr>
                <w:rFonts w:ascii="Arial" w:hAnsi="Arial"/>
                <w:sz w:val="18"/>
                <w:szCs w:val="18"/>
              </w:rPr>
              <w:t>Aurrekontu-partidak</w:t>
            </w:r>
          </w:p>
        </w:tc>
        <w:tc>
          <w:tcPr>
            <w:tcW w:w="4897" w:type="dxa"/>
            <w:tcBorders>
              <w:top w:val="single" w:sz="4" w:space="0" w:color="auto"/>
              <w:left w:val="nil"/>
              <w:bottom w:val="single" w:sz="4" w:space="0" w:color="auto"/>
              <w:right w:val="nil"/>
            </w:tcBorders>
            <w:shd w:val="clear" w:color="000000" w:fill="FABF8F"/>
            <w:noWrap/>
            <w:vAlign w:val="center"/>
            <w:hideMark/>
          </w:tcPr>
          <w:p w:rsidR="0070270A" w:rsidRPr="000519A5" w:rsidRDefault="0070270A" w:rsidP="009831AD">
            <w:pPr>
              <w:pStyle w:val="cuatexto"/>
              <w:jc w:val="right"/>
              <w:rPr>
                <w:rFonts w:ascii="Arial" w:hAnsi="Arial" w:cs="Arial"/>
                <w:sz w:val="18"/>
                <w:szCs w:val="18"/>
              </w:rPr>
            </w:pPr>
            <w:r>
              <w:rPr>
                <w:rFonts w:ascii="Arial" w:hAnsi="Arial"/>
                <w:sz w:val="18"/>
                <w:szCs w:val="18"/>
              </w:rPr>
              <w:t>Aitortutako betebehar garbiak, 2018</w:t>
            </w:r>
          </w:p>
        </w:tc>
      </w:tr>
      <w:tr w:rsidR="0070270A" w:rsidRPr="000519A5" w:rsidTr="00842D33">
        <w:trPr>
          <w:trHeight w:val="284"/>
          <w:jc w:val="center"/>
        </w:trPr>
        <w:tc>
          <w:tcPr>
            <w:tcW w:w="3862" w:type="dxa"/>
            <w:tcBorders>
              <w:top w:val="single" w:sz="4" w:space="0" w:color="auto"/>
              <w:left w:val="nil"/>
              <w:bottom w:val="single" w:sz="2" w:space="0" w:color="auto"/>
              <w:right w:val="nil"/>
            </w:tcBorders>
            <w:shd w:val="clear" w:color="auto" w:fill="auto"/>
            <w:noWrap/>
            <w:vAlign w:val="center"/>
            <w:hideMark/>
          </w:tcPr>
          <w:p w:rsidR="0070270A" w:rsidRPr="000519A5" w:rsidRDefault="0070270A" w:rsidP="009831AD">
            <w:pPr>
              <w:pStyle w:val="cuatexto"/>
              <w:jc w:val="left"/>
            </w:pPr>
            <w:proofErr w:type="spellStart"/>
            <w:r>
              <w:t>Catering</w:t>
            </w:r>
            <w:proofErr w:type="spellEnd"/>
            <w:r>
              <w:t xml:space="preserve"> </w:t>
            </w:r>
            <w:proofErr w:type="spellStart"/>
            <w:r>
              <w:t>zerbitzua-bizigaiak-elikadura</w:t>
            </w:r>
            <w:proofErr w:type="spellEnd"/>
          </w:p>
        </w:tc>
        <w:tc>
          <w:tcPr>
            <w:tcW w:w="4897" w:type="dxa"/>
            <w:tcBorders>
              <w:top w:val="single" w:sz="4" w:space="0" w:color="auto"/>
              <w:left w:val="nil"/>
              <w:bottom w:val="single" w:sz="2" w:space="0" w:color="auto"/>
              <w:right w:val="nil"/>
            </w:tcBorders>
            <w:shd w:val="clear" w:color="auto" w:fill="auto"/>
            <w:noWrap/>
            <w:vAlign w:val="center"/>
            <w:hideMark/>
          </w:tcPr>
          <w:p w:rsidR="0070270A" w:rsidRPr="000519A5" w:rsidRDefault="0070270A" w:rsidP="009831AD">
            <w:pPr>
              <w:pStyle w:val="cuatexto"/>
              <w:jc w:val="right"/>
            </w:pPr>
            <w:r>
              <w:t>52.942</w:t>
            </w:r>
          </w:p>
        </w:tc>
      </w:tr>
      <w:tr w:rsidR="0070270A" w:rsidRPr="000519A5" w:rsidTr="00842D33">
        <w:trPr>
          <w:trHeight w:val="284"/>
          <w:jc w:val="center"/>
        </w:trPr>
        <w:tc>
          <w:tcPr>
            <w:tcW w:w="3862" w:type="dxa"/>
            <w:tcBorders>
              <w:top w:val="single" w:sz="2" w:space="0" w:color="auto"/>
              <w:left w:val="nil"/>
              <w:bottom w:val="single" w:sz="2" w:space="0" w:color="auto"/>
              <w:right w:val="nil"/>
            </w:tcBorders>
            <w:shd w:val="clear" w:color="auto" w:fill="auto"/>
            <w:noWrap/>
            <w:vAlign w:val="center"/>
            <w:hideMark/>
          </w:tcPr>
          <w:p w:rsidR="0070270A" w:rsidRPr="000519A5" w:rsidRDefault="0070270A" w:rsidP="009831AD">
            <w:pPr>
              <w:pStyle w:val="cuatexto"/>
              <w:jc w:val="left"/>
            </w:pPr>
            <w:r>
              <w:t>Laneko aholkularitza eta kanpoko aholkularitza</w:t>
            </w:r>
          </w:p>
        </w:tc>
        <w:tc>
          <w:tcPr>
            <w:tcW w:w="4897" w:type="dxa"/>
            <w:tcBorders>
              <w:top w:val="single" w:sz="2" w:space="0" w:color="auto"/>
              <w:left w:val="nil"/>
              <w:bottom w:val="single" w:sz="2" w:space="0" w:color="auto"/>
              <w:right w:val="nil"/>
            </w:tcBorders>
            <w:shd w:val="clear" w:color="auto" w:fill="auto"/>
            <w:noWrap/>
            <w:vAlign w:val="center"/>
            <w:hideMark/>
          </w:tcPr>
          <w:p w:rsidR="0070270A" w:rsidRPr="000519A5" w:rsidRDefault="0070270A" w:rsidP="009831AD">
            <w:pPr>
              <w:pStyle w:val="cuatexto"/>
              <w:jc w:val="right"/>
            </w:pPr>
            <w:r>
              <w:t>24.166</w:t>
            </w:r>
          </w:p>
        </w:tc>
      </w:tr>
      <w:tr w:rsidR="0070270A" w:rsidRPr="000519A5" w:rsidTr="00842D33">
        <w:trPr>
          <w:trHeight w:val="284"/>
          <w:jc w:val="center"/>
        </w:trPr>
        <w:tc>
          <w:tcPr>
            <w:tcW w:w="3862" w:type="dxa"/>
            <w:tcBorders>
              <w:top w:val="single" w:sz="2" w:space="0" w:color="auto"/>
              <w:left w:val="nil"/>
              <w:bottom w:val="single" w:sz="4" w:space="0" w:color="auto"/>
              <w:right w:val="nil"/>
            </w:tcBorders>
            <w:shd w:val="clear" w:color="auto" w:fill="auto"/>
            <w:noWrap/>
            <w:vAlign w:val="center"/>
            <w:hideMark/>
          </w:tcPr>
          <w:p w:rsidR="0070270A" w:rsidRPr="000519A5" w:rsidRDefault="0070270A" w:rsidP="009831AD">
            <w:pPr>
              <w:pStyle w:val="cuatexto"/>
              <w:jc w:val="left"/>
            </w:pPr>
            <w:r>
              <w:t>Energia elektrikoaren hornidura</w:t>
            </w:r>
          </w:p>
        </w:tc>
        <w:tc>
          <w:tcPr>
            <w:tcW w:w="4897" w:type="dxa"/>
            <w:tcBorders>
              <w:top w:val="single" w:sz="2" w:space="0" w:color="auto"/>
              <w:left w:val="nil"/>
              <w:bottom w:val="single" w:sz="4" w:space="0" w:color="auto"/>
              <w:right w:val="nil"/>
            </w:tcBorders>
            <w:shd w:val="clear" w:color="auto" w:fill="auto"/>
            <w:noWrap/>
            <w:vAlign w:val="center"/>
            <w:hideMark/>
          </w:tcPr>
          <w:p w:rsidR="0070270A" w:rsidRPr="000519A5" w:rsidRDefault="0070270A" w:rsidP="009831AD">
            <w:pPr>
              <w:pStyle w:val="cuatexto"/>
              <w:jc w:val="right"/>
            </w:pPr>
            <w:r>
              <w:t>21.473</w:t>
            </w:r>
          </w:p>
        </w:tc>
      </w:tr>
      <w:tr w:rsidR="0070270A" w:rsidRPr="000519A5" w:rsidTr="00842D33">
        <w:trPr>
          <w:trHeight w:val="300"/>
          <w:jc w:val="center"/>
        </w:trPr>
        <w:tc>
          <w:tcPr>
            <w:tcW w:w="3862" w:type="dxa"/>
            <w:tcBorders>
              <w:top w:val="single" w:sz="4" w:space="0" w:color="auto"/>
              <w:left w:val="nil"/>
              <w:bottom w:val="single" w:sz="4" w:space="0" w:color="auto"/>
              <w:right w:val="nil"/>
            </w:tcBorders>
            <w:shd w:val="clear" w:color="000000" w:fill="FABF8F"/>
            <w:noWrap/>
            <w:vAlign w:val="center"/>
            <w:hideMark/>
          </w:tcPr>
          <w:p w:rsidR="0070270A" w:rsidRPr="000519A5" w:rsidRDefault="0070270A" w:rsidP="009831AD">
            <w:pPr>
              <w:pStyle w:val="cuatexto"/>
              <w:jc w:val="left"/>
              <w:rPr>
                <w:rFonts w:ascii="Arial" w:hAnsi="Arial" w:cs="Arial"/>
                <w:sz w:val="18"/>
                <w:szCs w:val="18"/>
              </w:rPr>
            </w:pPr>
            <w:proofErr w:type="spellStart"/>
            <w:r>
              <w:rPr>
                <w:rFonts w:ascii="Arial" w:hAnsi="Arial"/>
                <w:sz w:val="18"/>
                <w:szCs w:val="18"/>
              </w:rPr>
              <w:t> Guztira</w:t>
            </w:r>
            <w:proofErr w:type="spellEnd"/>
          </w:p>
        </w:tc>
        <w:tc>
          <w:tcPr>
            <w:tcW w:w="4897" w:type="dxa"/>
            <w:tcBorders>
              <w:top w:val="single" w:sz="4" w:space="0" w:color="auto"/>
              <w:left w:val="nil"/>
              <w:bottom w:val="single" w:sz="4" w:space="0" w:color="auto"/>
              <w:right w:val="nil"/>
            </w:tcBorders>
            <w:shd w:val="clear" w:color="000000" w:fill="FABF8F"/>
            <w:noWrap/>
            <w:vAlign w:val="center"/>
            <w:hideMark/>
          </w:tcPr>
          <w:p w:rsidR="0070270A" w:rsidRPr="000519A5" w:rsidRDefault="0070270A" w:rsidP="009831AD">
            <w:pPr>
              <w:pStyle w:val="cuatexto"/>
              <w:jc w:val="right"/>
              <w:rPr>
                <w:rFonts w:ascii="Arial" w:hAnsi="Arial" w:cs="Arial"/>
                <w:sz w:val="18"/>
                <w:szCs w:val="18"/>
              </w:rPr>
            </w:pPr>
            <w:r>
              <w:rPr>
                <w:rFonts w:ascii="Arial" w:hAnsi="Arial"/>
                <w:sz w:val="18"/>
                <w:szCs w:val="18"/>
              </w:rPr>
              <w:t>98.581</w:t>
            </w:r>
          </w:p>
        </w:tc>
      </w:tr>
    </w:tbl>
    <w:p w:rsidR="00725E59" w:rsidRPr="008911CC" w:rsidRDefault="00725E59" w:rsidP="002C59EC">
      <w:pPr>
        <w:pStyle w:val="texto"/>
        <w:spacing w:before="180" w:after="100"/>
      </w:pPr>
      <w:r>
        <w:t xml:space="preserve">Egindako lanean ikusi dugu </w:t>
      </w:r>
      <w:proofErr w:type="spellStart"/>
      <w:r>
        <w:t>catering-zerbitzua</w:t>
      </w:r>
      <w:proofErr w:type="spellEnd"/>
      <w:r>
        <w:t xml:space="preserve"> eta energia elektrikoaren ho</w:t>
      </w:r>
      <w:r>
        <w:t>r</w:t>
      </w:r>
      <w:r>
        <w:t>nidura-zerbitzua dagokion adjudikazio-prozedura izapidetu gabe eman eta o</w:t>
      </w:r>
      <w:r>
        <w:t>r</w:t>
      </w:r>
      <w:r>
        <w:t xml:space="preserve">daindu direla. </w:t>
      </w:r>
      <w:proofErr w:type="spellStart"/>
      <w:r>
        <w:t>Catering-zerbitzuagatik</w:t>
      </w:r>
      <w:proofErr w:type="spellEnd"/>
      <w:r>
        <w:t xml:space="preserve"> ordaindutako gastuak direla eta, idazkari kontu-hartzaileak eragozpen-oharrak egin ditu.</w:t>
      </w:r>
    </w:p>
    <w:p w:rsidR="00725E59" w:rsidRPr="00C84BE5" w:rsidRDefault="00C84BE5" w:rsidP="00C84BE5">
      <w:pPr>
        <w:pStyle w:val="texto"/>
        <w:spacing w:after="100"/>
        <w:rPr>
          <w:rFonts w:cs="Arial"/>
          <w:i/>
        </w:rPr>
      </w:pPr>
      <w:r>
        <w:rPr>
          <w:i/>
        </w:rPr>
        <w:t xml:space="preserve">Gomendatzen dugu kasuko kontratazio-espedienteak </w:t>
      </w:r>
      <w:proofErr w:type="spellStart"/>
      <w:r>
        <w:rPr>
          <w:i/>
        </w:rPr>
        <w:t>lizitatzea</w:t>
      </w:r>
      <w:proofErr w:type="spellEnd"/>
      <w:r>
        <w:rPr>
          <w:i/>
        </w:rPr>
        <w:t xml:space="preserve"> kontratuen indarraldia amaituta dituzten zerbitzuen kasuan eta zenbatetsitako balioaren arabera kontratazio publikoari buruzko araudiak hala aurreikusten duen kas</w:t>
      </w:r>
      <w:r>
        <w:rPr>
          <w:i/>
        </w:rPr>
        <w:t>u</w:t>
      </w:r>
      <w:r>
        <w:rPr>
          <w:i/>
        </w:rPr>
        <w:t>etan.</w:t>
      </w:r>
    </w:p>
    <w:p w:rsidR="00725E59" w:rsidRPr="00AF2267" w:rsidRDefault="00725E59" w:rsidP="002C59EC">
      <w:pPr>
        <w:pStyle w:val="atitulo3"/>
        <w:spacing w:before="240" w:after="180"/>
        <w:rPr>
          <w:rFonts w:cs="Arial"/>
          <w:sz w:val="24"/>
          <w:szCs w:val="24"/>
        </w:rPr>
      </w:pPr>
      <w:bookmarkStart w:id="107" w:name="_Toc22026167"/>
      <w:r>
        <w:rPr>
          <w:sz w:val="24"/>
          <w:szCs w:val="24"/>
        </w:rPr>
        <w:t>Aurrekontuko diru-sarrerak</w:t>
      </w:r>
      <w:bookmarkEnd w:id="107"/>
    </w:p>
    <w:p w:rsidR="00425BFF" w:rsidRDefault="00725E59" w:rsidP="002C59EC">
      <w:pPr>
        <w:pStyle w:val="texto"/>
        <w:spacing w:after="180"/>
      </w:pPr>
      <w:r>
        <w:t>Hauexek dira 2018. ekitaldian aitortutako eskubideak:</w:t>
      </w:r>
    </w:p>
    <w:tbl>
      <w:tblPr>
        <w:tblW w:w="4897" w:type="pct"/>
        <w:jc w:val="center"/>
        <w:tblCellMar>
          <w:left w:w="70" w:type="dxa"/>
          <w:right w:w="70" w:type="dxa"/>
        </w:tblCellMar>
        <w:tblLook w:val="04A0" w:firstRow="1" w:lastRow="0" w:firstColumn="1" w:lastColumn="0" w:noHBand="0" w:noVBand="1"/>
      </w:tblPr>
      <w:tblGrid>
        <w:gridCol w:w="4324"/>
        <w:gridCol w:w="4421"/>
      </w:tblGrid>
      <w:tr w:rsidR="00425BFF" w:rsidRPr="000519A5" w:rsidTr="002E305A">
        <w:trPr>
          <w:trHeight w:val="340"/>
          <w:jc w:val="center"/>
        </w:trPr>
        <w:tc>
          <w:tcPr>
            <w:tcW w:w="2284" w:type="pct"/>
            <w:tcBorders>
              <w:top w:val="single" w:sz="4" w:space="0" w:color="auto"/>
              <w:left w:val="nil"/>
              <w:bottom w:val="single" w:sz="4" w:space="0" w:color="auto"/>
              <w:right w:val="nil"/>
            </w:tcBorders>
            <w:shd w:val="clear" w:color="auto" w:fill="FABF8F" w:themeFill="accent6" w:themeFillTint="99"/>
            <w:noWrap/>
            <w:vAlign w:val="center"/>
            <w:hideMark/>
          </w:tcPr>
          <w:p w:rsidR="00425BFF" w:rsidRPr="000519A5" w:rsidRDefault="00425BFF" w:rsidP="00861C53">
            <w:pPr>
              <w:pStyle w:val="cuatexto"/>
              <w:jc w:val="left"/>
              <w:rPr>
                <w:rFonts w:ascii="Arial" w:hAnsi="Arial" w:cs="Arial"/>
                <w:sz w:val="18"/>
                <w:szCs w:val="18"/>
              </w:rPr>
            </w:pPr>
            <w:r>
              <w:rPr>
                <w:rFonts w:ascii="Arial" w:hAnsi="Arial"/>
                <w:sz w:val="18"/>
                <w:szCs w:val="18"/>
              </w:rPr>
              <w:t xml:space="preserve">Diru-sarrerak kapituluz </w:t>
            </w:r>
            <w:proofErr w:type="spellStart"/>
            <w:r>
              <w:rPr>
                <w:rFonts w:ascii="Arial" w:hAnsi="Arial"/>
                <w:sz w:val="18"/>
                <w:szCs w:val="18"/>
              </w:rPr>
              <w:t>kapitulu</w:t>
            </w:r>
            <w:proofErr w:type="spellEnd"/>
            <w:r>
              <w:rPr>
                <w:rFonts w:ascii="Arial" w:hAnsi="Arial"/>
                <w:sz w:val="18"/>
                <w:szCs w:val="18"/>
              </w:rPr>
              <w:t xml:space="preserve"> </w:t>
            </w:r>
          </w:p>
        </w:tc>
        <w:tc>
          <w:tcPr>
            <w:tcW w:w="2716" w:type="pct"/>
            <w:tcBorders>
              <w:top w:val="single" w:sz="4" w:space="0" w:color="auto"/>
              <w:left w:val="nil"/>
              <w:bottom w:val="single" w:sz="4" w:space="0" w:color="auto"/>
              <w:right w:val="nil"/>
            </w:tcBorders>
            <w:shd w:val="clear" w:color="auto" w:fill="FABF8F" w:themeFill="accent6" w:themeFillTint="99"/>
            <w:noWrap/>
            <w:vAlign w:val="center"/>
            <w:hideMark/>
          </w:tcPr>
          <w:p w:rsidR="00425BFF" w:rsidRPr="000519A5" w:rsidRDefault="00425BFF" w:rsidP="00861C53">
            <w:pPr>
              <w:pStyle w:val="cuatexto"/>
              <w:jc w:val="right"/>
              <w:rPr>
                <w:rFonts w:ascii="Arial" w:hAnsi="Arial" w:cs="Arial"/>
                <w:sz w:val="18"/>
                <w:szCs w:val="18"/>
              </w:rPr>
            </w:pPr>
            <w:r>
              <w:rPr>
                <w:rFonts w:ascii="Arial" w:hAnsi="Arial"/>
                <w:sz w:val="18"/>
                <w:szCs w:val="18"/>
              </w:rPr>
              <w:t>Aitortutako eskubide garbiak, 2018</w:t>
            </w:r>
          </w:p>
        </w:tc>
      </w:tr>
      <w:tr w:rsidR="00425BFF" w:rsidRPr="000519A5" w:rsidTr="00842D33">
        <w:trPr>
          <w:trHeight w:val="284"/>
          <w:jc w:val="center"/>
        </w:trPr>
        <w:tc>
          <w:tcPr>
            <w:tcW w:w="2284" w:type="pct"/>
            <w:tcBorders>
              <w:top w:val="single" w:sz="4" w:space="0" w:color="auto"/>
              <w:left w:val="nil"/>
              <w:bottom w:val="single" w:sz="2" w:space="0" w:color="auto"/>
              <w:right w:val="nil"/>
            </w:tcBorders>
            <w:shd w:val="clear" w:color="auto" w:fill="auto"/>
            <w:noWrap/>
            <w:vAlign w:val="center"/>
            <w:hideMark/>
          </w:tcPr>
          <w:p w:rsidR="00425BFF" w:rsidRPr="000519A5" w:rsidRDefault="00425BFF" w:rsidP="00861C53">
            <w:pPr>
              <w:pStyle w:val="cuatexto"/>
              <w:jc w:val="left"/>
            </w:pPr>
            <w:r>
              <w:t>Tasak, prezio publikoak eta beste diru-sarrera batzuk</w:t>
            </w:r>
          </w:p>
        </w:tc>
        <w:tc>
          <w:tcPr>
            <w:tcW w:w="2716" w:type="pct"/>
            <w:tcBorders>
              <w:top w:val="single" w:sz="4" w:space="0" w:color="auto"/>
              <w:left w:val="nil"/>
              <w:bottom w:val="single" w:sz="2" w:space="0" w:color="auto"/>
              <w:right w:val="nil"/>
            </w:tcBorders>
            <w:shd w:val="clear" w:color="auto" w:fill="auto"/>
            <w:noWrap/>
            <w:vAlign w:val="center"/>
            <w:hideMark/>
          </w:tcPr>
          <w:p w:rsidR="00425BFF" w:rsidRPr="000519A5" w:rsidRDefault="00425BFF" w:rsidP="00861C53">
            <w:pPr>
              <w:pStyle w:val="cuatexto"/>
              <w:jc w:val="right"/>
            </w:pPr>
            <w:r>
              <w:t>594.215</w:t>
            </w:r>
          </w:p>
        </w:tc>
      </w:tr>
      <w:tr w:rsidR="00425BFF" w:rsidRPr="000519A5" w:rsidTr="00842D33">
        <w:trPr>
          <w:trHeight w:val="284"/>
          <w:jc w:val="center"/>
        </w:trPr>
        <w:tc>
          <w:tcPr>
            <w:tcW w:w="2284" w:type="pct"/>
            <w:tcBorders>
              <w:top w:val="single" w:sz="2" w:space="0" w:color="auto"/>
              <w:left w:val="nil"/>
              <w:bottom w:val="single" w:sz="2" w:space="0" w:color="auto"/>
              <w:right w:val="nil"/>
            </w:tcBorders>
            <w:shd w:val="clear" w:color="auto" w:fill="auto"/>
            <w:noWrap/>
            <w:vAlign w:val="center"/>
            <w:hideMark/>
          </w:tcPr>
          <w:p w:rsidR="00425BFF" w:rsidRPr="000519A5" w:rsidRDefault="00425BFF" w:rsidP="00861C53">
            <w:pPr>
              <w:pStyle w:val="cuatexto"/>
              <w:jc w:val="left"/>
            </w:pPr>
            <w:r>
              <w:t>Transferentzia arruntak</w:t>
            </w:r>
          </w:p>
        </w:tc>
        <w:tc>
          <w:tcPr>
            <w:tcW w:w="2716" w:type="pct"/>
            <w:tcBorders>
              <w:top w:val="single" w:sz="2" w:space="0" w:color="auto"/>
              <w:left w:val="nil"/>
              <w:bottom w:val="single" w:sz="2" w:space="0" w:color="auto"/>
              <w:right w:val="nil"/>
            </w:tcBorders>
            <w:shd w:val="clear" w:color="auto" w:fill="auto"/>
            <w:noWrap/>
            <w:vAlign w:val="center"/>
            <w:hideMark/>
          </w:tcPr>
          <w:p w:rsidR="00425BFF" w:rsidRPr="000519A5" w:rsidRDefault="00425BFF" w:rsidP="00861C53">
            <w:pPr>
              <w:pStyle w:val="cuatexto"/>
              <w:jc w:val="right"/>
            </w:pPr>
            <w:r>
              <w:t>118.647</w:t>
            </w:r>
          </w:p>
        </w:tc>
      </w:tr>
      <w:tr w:rsidR="00425BFF" w:rsidRPr="00BA4BFC" w:rsidTr="002E305A">
        <w:trPr>
          <w:trHeight w:val="300"/>
          <w:jc w:val="center"/>
        </w:trPr>
        <w:tc>
          <w:tcPr>
            <w:tcW w:w="2284" w:type="pct"/>
            <w:tcBorders>
              <w:top w:val="single" w:sz="4" w:space="0" w:color="auto"/>
              <w:left w:val="nil"/>
              <w:bottom w:val="single" w:sz="4" w:space="0" w:color="auto"/>
              <w:right w:val="nil"/>
            </w:tcBorders>
            <w:shd w:val="clear" w:color="auto" w:fill="FABF8F" w:themeFill="accent6" w:themeFillTint="99"/>
            <w:noWrap/>
            <w:vAlign w:val="center"/>
            <w:hideMark/>
          </w:tcPr>
          <w:p w:rsidR="00425BFF" w:rsidRPr="00BA4BFC" w:rsidRDefault="00425BFF" w:rsidP="00861C53">
            <w:pPr>
              <w:pStyle w:val="cuatexto"/>
              <w:jc w:val="left"/>
              <w:rPr>
                <w:rFonts w:ascii="Arial" w:hAnsi="Arial" w:cs="Arial"/>
                <w:sz w:val="18"/>
                <w:szCs w:val="18"/>
              </w:rPr>
            </w:pPr>
            <w:r>
              <w:rPr>
                <w:rFonts w:ascii="Arial" w:hAnsi="Arial"/>
                <w:sz w:val="18"/>
                <w:szCs w:val="18"/>
              </w:rPr>
              <w:t>Guztira</w:t>
            </w:r>
          </w:p>
        </w:tc>
        <w:tc>
          <w:tcPr>
            <w:tcW w:w="2716" w:type="pct"/>
            <w:tcBorders>
              <w:top w:val="single" w:sz="4" w:space="0" w:color="auto"/>
              <w:left w:val="nil"/>
              <w:bottom w:val="single" w:sz="4" w:space="0" w:color="auto"/>
              <w:right w:val="nil"/>
            </w:tcBorders>
            <w:shd w:val="clear" w:color="auto" w:fill="FABF8F" w:themeFill="accent6" w:themeFillTint="99"/>
            <w:noWrap/>
            <w:vAlign w:val="center"/>
            <w:hideMark/>
          </w:tcPr>
          <w:p w:rsidR="00425BFF" w:rsidRPr="00BA4BFC" w:rsidRDefault="00425BFF" w:rsidP="00861C53">
            <w:pPr>
              <w:pStyle w:val="cuatexto"/>
              <w:jc w:val="right"/>
              <w:rPr>
                <w:rFonts w:ascii="Arial" w:hAnsi="Arial" w:cs="Arial"/>
                <w:sz w:val="18"/>
                <w:szCs w:val="18"/>
              </w:rPr>
            </w:pPr>
            <w:r w:rsidRPr="00BA4BFC">
              <w:rPr>
                <w:rFonts w:ascii="Arial" w:hAnsi="Arial" w:cs="Arial"/>
                <w:sz w:val="18"/>
                <w:szCs w:val="18"/>
              </w:rPr>
              <w:fldChar w:fldCharType="begin"/>
            </w:r>
            <w:r w:rsidRPr="00BA4BFC">
              <w:rPr>
                <w:rFonts w:ascii="Arial" w:hAnsi="Arial" w:cs="Arial"/>
                <w:sz w:val="18"/>
                <w:szCs w:val="18"/>
              </w:rPr>
              <w:instrText xml:space="preserve"> =SUM(ABOVE) </w:instrText>
            </w:r>
            <w:r w:rsidRPr="00BA4BFC">
              <w:rPr>
                <w:rFonts w:ascii="Arial" w:hAnsi="Arial" w:cs="Arial"/>
                <w:sz w:val="18"/>
                <w:szCs w:val="18"/>
              </w:rPr>
              <w:fldChar w:fldCharType="separate"/>
            </w:r>
            <w:r w:rsidR="003D1A3D">
              <w:rPr>
                <w:rFonts w:ascii="Arial" w:hAnsi="Arial" w:cs="Arial"/>
                <w:noProof/>
                <w:sz w:val="18"/>
                <w:szCs w:val="18"/>
              </w:rPr>
              <w:t>712.862</w:t>
            </w:r>
            <w:r w:rsidRPr="00BA4BFC">
              <w:rPr>
                <w:rFonts w:ascii="Arial" w:hAnsi="Arial" w:cs="Arial"/>
                <w:sz w:val="18"/>
                <w:szCs w:val="18"/>
              </w:rPr>
              <w:fldChar w:fldCharType="end"/>
            </w:r>
          </w:p>
        </w:tc>
      </w:tr>
    </w:tbl>
    <w:p w:rsidR="00425BFF" w:rsidRPr="00425BFF" w:rsidRDefault="00425BFF" w:rsidP="00842D33">
      <w:pPr>
        <w:pStyle w:val="texto"/>
        <w:spacing w:before="240" w:after="240"/>
        <w:rPr>
          <w:rFonts w:cs="Arial"/>
        </w:rPr>
      </w:pPr>
      <w:r>
        <w:t>Tasen bidezko diru-sarrerak direla-eta egindako berrikuspenetik ondoriozt</w:t>
      </w:r>
      <w:r>
        <w:t>a</w:t>
      </w:r>
      <w:r>
        <w:t>tzen da diru-sarrerak aplikatu beharreko ordenantzen arabera likidatu eta bildu direla.</w:t>
      </w:r>
    </w:p>
    <w:p w:rsidR="009D3C33" w:rsidRPr="009D3C33" w:rsidRDefault="009D3C33" w:rsidP="009D3C33">
      <w:pPr>
        <w:pStyle w:val="texto"/>
        <w:spacing w:after="180"/>
      </w:pPr>
      <w:r>
        <w:t xml:space="preserve">Miguel </w:t>
      </w:r>
      <w:proofErr w:type="spellStart"/>
      <w:r>
        <w:t>Ángel</w:t>
      </w:r>
      <w:proofErr w:type="spellEnd"/>
      <w:r>
        <w:t xml:space="preserve"> Aurrecoechea </w:t>
      </w:r>
      <w:proofErr w:type="spellStart"/>
      <w:r>
        <w:t>Gutiérrez</w:t>
      </w:r>
      <w:proofErr w:type="spellEnd"/>
      <w:r>
        <w:t xml:space="preserve"> auditorea arduratu da lan honetaz, eta hark proposatuta eman da txosten hau, indarrean dagoen araudiak aurreikus</w:t>
      </w:r>
      <w:r>
        <w:t>i</w:t>
      </w:r>
      <w:r>
        <w:t>tako izapideak bete ondoren.</w:t>
      </w:r>
    </w:p>
    <w:p w:rsidR="009D3C33" w:rsidRPr="005E4A00" w:rsidRDefault="009D3C33" w:rsidP="009D3C33">
      <w:pPr>
        <w:tabs>
          <w:tab w:val="center" w:pos="540"/>
          <w:tab w:val="center" w:pos="3969"/>
          <w:tab w:val="center" w:pos="5103"/>
          <w:tab w:val="center" w:pos="6237"/>
          <w:tab w:val="center" w:pos="7371"/>
        </w:tabs>
        <w:spacing w:before="280"/>
        <w:jc w:val="center"/>
        <w:rPr>
          <w:spacing w:val="6"/>
          <w:sz w:val="26"/>
          <w:szCs w:val="24"/>
        </w:rPr>
      </w:pPr>
      <w:r>
        <w:rPr>
          <w:sz w:val="26"/>
          <w:szCs w:val="24"/>
        </w:rPr>
        <w:t>Iruñean, 2019ko abenduaren 30ean</w:t>
      </w:r>
    </w:p>
    <w:p w:rsidR="009D3C33" w:rsidRPr="007B4C24" w:rsidRDefault="009D3C33" w:rsidP="009D3C33">
      <w:pPr>
        <w:tabs>
          <w:tab w:val="center" w:pos="6237"/>
          <w:tab w:val="center" w:pos="7371"/>
        </w:tabs>
        <w:spacing w:after="60"/>
        <w:jc w:val="center"/>
        <w:rPr>
          <w:spacing w:val="6"/>
          <w:sz w:val="26"/>
          <w:szCs w:val="24"/>
        </w:rPr>
      </w:pPr>
      <w:r>
        <w:rPr>
          <w:sz w:val="26"/>
          <w:szCs w:val="24"/>
        </w:rPr>
        <w:t>Lehendakaria,</w:t>
      </w:r>
    </w:p>
    <w:p w:rsidR="009D3C33" w:rsidRPr="007B4C24" w:rsidRDefault="009D3C33" w:rsidP="009D3C33">
      <w:pPr>
        <w:tabs>
          <w:tab w:val="center" w:pos="6237"/>
          <w:tab w:val="center" w:pos="7371"/>
        </w:tabs>
        <w:spacing w:after="60"/>
        <w:jc w:val="center"/>
        <w:rPr>
          <w:spacing w:val="6"/>
          <w:sz w:val="26"/>
          <w:szCs w:val="24"/>
        </w:rPr>
      </w:pPr>
      <w:proofErr w:type="spellStart"/>
      <w:r>
        <w:rPr>
          <w:sz w:val="26"/>
          <w:szCs w:val="24"/>
        </w:rPr>
        <w:t>Asunción</w:t>
      </w:r>
      <w:proofErr w:type="spellEnd"/>
      <w:r>
        <w:rPr>
          <w:sz w:val="26"/>
          <w:szCs w:val="24"/>
        </w:rPr>
        <w:t xml:space="preserve"> </w:t>
      </w:r>
      <w:proofErr w:type="spellStart"/>
      <w:r>
        <w:rPr>
          <w:sz w:val="26"/>
          <w:szCs w:val="24"/>
        </w:rPr>
        <w:t>Olaechea</w:t>
      </w:r>
      <w:proofErr w:type="spellEnd"/>
      <w:r>
        <w:rPr>
          <w:sz w:val="26"/>
          <w:szCs w:val="24"/>
        </w:rPr>
        <w:t xml:space="preserve"> </w:t>
      </w:r>
      <w:proofErr w:type="spellStart"/>
      <w:r>
        <w:rPr>
          <w:sz w:val="26"/>
          <w:szCs w:val="24"/>
        </w:rPr>
        <w:t>Estanga</w:t>
      </w:r>
      <w:proofErr w:type="spellEnd"/>
      <w:r>
        <w:rPr>
          <w:sz w:val="26"/>
          <w:szCs w:val="24"/>
        </w:rPr>
        <w:t xml:space="preserve"> </w:t>
      </w:r>
    </w:p>
    <w:p w:rsidR="00731ADE" w:rsidRDefault="00731ADE">
      <w:pPr>
        <w:spacing w:after="0"/>
        <w:ind w:firstLine="0"/>
        <w:jc w:val="left"/>
      </w:pPr>
      <w:r>
        <w:br w:type="page"/>
      </w:r>
    </w:p>
    <w:p w:rsidR="00731ADE" w:rsidRPr="00B852E0" w:rsidRDefault="00731ADE" w:rsidP="00731ADE">
      <w:pPr>
        <w:pStyle w:val="texto"/>
        <w:tabs>
          <w:tab w:val="clear" w:pos="2835"/>
          <w:tab w:val="clear" w:pos="3969"/>
          <w:tab w:val="clear" w:pos="5103"/>
          <w:tab w:val="clear" w:pos="6237"/>
          <w:tab w:val="clear" w:pos="7371"/>
          <w:tab w:val="left" w:pos="480"/>
          <w:tab w:val="num" w:pos="1948"/>
          <w:tab w:val="num" w:pos="6597"/>
          <w:tab w:val="num" w:pos="8298"/>
        </w:tabs>
        <w:rPr>
          <w:rFonts w:cs="Arial"/>
        </w:rPr>
      </w:pPr>
    </w:p>
    <w:p w:rsidR="00731ADE" w:rsidRPr="00B852E0" w:rsidRDefault="00731ADE" w:rsidP="00731ADE">
      <w:pPr>
        <w:pStyle w:val="texto"/>
        <w:tabs>
          <w:tab w:val="clear" w:pos="2835"/>
          <w:tab w:val="clear" w:pos="3969"/>
          <w:tab w:val="clear" w:pos="5103"/>
          <w:tab w:val="clear" w:pos="6237"/>
          <w:tab w:val="clear" w:pos="7371"/>
          <w:tab w:val="left" w:pos="480"/>
          <w:tab w:val="num" w:pos="1948"/>
          <w:tab w:val="num" w:pos="6597"/>
          <w:tab w:val="num" w:pos="8298"/>
        </w:tabs>
        <w:rPr>
          <w:rFonts w:cs="Arial"/>
        </w:rPr>
      </w:pPr>
    </w:p>
    <w:p w:rsidR="00731ADE" w:rsidRPr="007B33DB" w:rsidRDefault="00731ADE" w:rsidP="00731ADE">
      <w:pPr>
        <w:pStyle w:val="atitulo1"/>
        <w:rPr>
          <w:sz w:val="32"/>
          <w:szCs w:val="32"/>
        </w:rPr>
      </w:pPr>
      <w:bookmarkStart w:id="108" w:name="_Toc25823333"/>
      <w:bookmarkStart w:id="109" w:name="_Toc27571736"/>
      <w:bookmarkStart w:id="110" w:name="_Toc27990825"/>
      <w:bookmarkStart w:id="111" w:name="_Toc31606935"/>
      <w:r>
        <w:rPr>
          <w:sz w:val="32"/>
          <w:szCs w:val="32"/>
        </w:rPr>
        <w:t>Behin-behineko txostenari aurkeztutako alegazioak</w:t>
      </w:r>
      <w:bookmarkEnd w:id="108"/>
      <w:bookmarkEnd w:id="109"/>
      <w:bookmarkEnd w:id="110"/>
      <w:bookmarkEnd w:id="111"/>
    </w:p>
    <w:p w:rsidR="00D75B2F" w:rsidRDefault="00D75B2F" w:rsidP="00D75B2F">
      <w:pPr>
        <w:ind w:firstLine="284"/>
        <w:rPr>
          <w:rFonts w:ascii="Helvetica LT Std" w:hAnsi="Helvetica LT Std"/>
          <w:sz w:val="19"/>
          <w:szCs w:val="19"/>
        </w:rPr>
      </w:pPr>
      <w:proofErr w:type="spellStart"/>
      <w:r>
        <w:rPr>
          <w:rFonts w:ascii="Helvetica LT Std" w:hAnsi="Helvetica LT Std"/>
          <w:sz w:val="19"/>
          <w:szCs w:val="19"/>
        </w:rPr>
        <w:t>Martzillako</w:t>
      </w:r>
      <w:proofErr w:type="spellEnd"/>
      <w:r>
        <w:rPr>
          <w:rFonts w:ascii="Helvetica LT Std" w:hAnsi="Helvetica LT Std"/>
          <w:sz w:val="19"/>
          <w:szCs w:val="19"/>
        </w:rPr>
        <w:t xml:space="preserve"> Udaleko alkate-udalburu Mario </w:t>
      </w:r>
      <w:proofErr w:type="spellStart"/>
      <w:r>
        <w:rPr>
          <w:rFonts w:ascii="Helvetica LT Std" w:hAnsi="Helvetica LT Std"/>
          <w:sz w:val="19"/>
          <w:szCs w:val="19"/>
        </w:rPr>
        <w:t>Fabo</w:t>
      </w:r>
      <w:proofErr w:type="spellEnd"/>
      <w:r>
        <w:rPr>
          <w:rFonts w:ascii="Helvetica LT Std" w:hAnsi="Helvetica LT Std"/>
          <w:sz w:val="19"/>
          <w:szCs w:val="19"/>
        </w:rPr>
        <w:t xml:space="preserve"> Calero jaunak honako hau azaltzen du: </w:t>
      </w:r>
    </w:p>
    <w:p w:rsidR="00D75B2F" w:rsidRDefault="00D75B2F" w:rsidP="00D75B2F">
      <w:pPr>
        <w:ind w:firstLine="284"/>
        <w:rPr>
          <w:rFonts w:ascii="Helvetica LT Std" w:hAnsi="Helvetica LT Std"/>
          <w:sz w:val="19"/>
          <w:szCs w:val="19"/>
        </w:rPr>
      </w:pPr>
      <w:proofErr w:type="spellStart"/>
      <w:r>
        <w:rPr>
          <w:rFonts w:ascii="Helvetica LT Std" w:hAnsi="Helvetica LT Std"/>
          <w:sz w:val="19"/>
          <w:szCs w:val="19"/>
        </w:rPr>
        <w:t>Martzillako</w:t>
      </w:r>
      <w:proofErr w:type="spellEnd"/>
      <w:r>
        <w:rPr>
          <w:rFonts w:ascii="Helvetica LT Std" w:hAnsi="Helvetica LT Std"/>
          <w:sz w:val="19"/>
          <w:szCs w:val="19"/>
        </w:rPr>
        <w:t xml:space="preserve"> Udalaren 2018ko ekitaldiari buruzko behin-behineko fiskalizazio-txostena 2019ko abe</w:t>
      </w:r>
      <w:r>
        <w:rPr>
          <w:rFonts w:ascii="Helvetica LT Std" w:hAnsi="Helvetica LT Std"/>
          <w:sz w:val="19"/>
          <w:szCs w:val="19"/>
        </w:rPr>
        <w:t>n</w:t>
      </w:r>
      <w:r>
        <w:rPr>
          <w:rFonts w:ascii="Helvetica LT Std" w:hAnsi="Helvetica LT Std"/>
          <w:sz w:val="19"/>
          <w:szCs w:val="19"/>
        </w:rPr>
        <w:t>duaren 23an jaso dudala, eta idazki honen bidez honako alegazio hauek aurkezten ditudala:</w:t>
      </w:r>
    </w:p>
    <w:p w:rsidR="00D75B2F" w:rsidRPr="009435B3" w:rsidRDefault="00D75B2F" w:rsidP="00D75B2F">
      <w:pPr>
        <w:ind w:firstLine="284"/>
        <w:rPr>
          <w:rFonts w:ascii="Helvetica LT Std" w:hAnsi="Helvetica LT Std"/>
          <w:sz w:val="19"/>
          <w:szCs w:val="19"/>
        </w:rPr>
      </w:pPr>
      <w:r>
        <w:rPr>
          <w:rFonts w:ascii="Helvetica LT Std" w:hAnsi="Helvetica LT Std"/>
          <w:sz w:val="19"/>
          <w:szCs w:val="19"/>
        </w:rPr>
        <w:t>Lehena.- Langile-gastuak (19-22 orrialdeak) direla eta, honako iruzkin hauek egin nahi ditut:</w:t>
      </w:r>
    </w:p>
    <w:p w:rsidR="00D75B2F" w:rsidRPr="009435B3" w:rsidRDefault="00D75B2F" w:rsidP="00D75B2F">
      <w:pPr>
        <w:pStyle w:val="Prrafodelista"/>
        <w:numPr>
          <w:ilvl w:val="0"/>
          <w:numId w:val="27"/>
        </w:numPr>
        <w:spacing w:after="200" w:line="276" w:lineRule="auto"/>
        <w:ind w:left="0" w:firstLine="284"/>
        <w:jc w:val="left"/>
        <w:rPr>
          <w:rFonts w:ascii="Helvetica LT Std" w:hAnsi="Helvetica LT Std"/>
          <w:sz w:val="19"/>
          <w:szCs w:val="19"/>
        </w:rPr>
      </w:pPr>
      <w:r>
        <w:rPr>
          <w:rFonts w:ascii="Helvetica LT Std" w:hAnsi="Helvetica LT Std"/>
          <w:sz w:val="19"/>
          <w:szCs w:val="19"/>
        </w:rPr>
        <w:t>Langileei PFEZaren atxikipena egiteari dagokionez. Argitu behar da 2019an, urtarrileko lehen astean, posta elektronikoko mezu bat bidali zitzaiola gure aholkularitzari, langile guztiek urte horretan kobratuko zituzten zenbateko gordinekin, PFEZaren tasak kalkula zitzaten. Gainera, 2020. urterako la</w:t>
      </w:r>
      <w:r>
        <w:rPr>
          <w:rFonts w:ascii="Helvetica LT Std" w:hAnsi="Helvetica LT Std"/>
          <w:sz w:val="19"/>
          <w:szCs w:val="19"/>
        </w:rPr>
        <w:t>n</w:t>
      </w:r>
      <w:r>
        <w:rPr>
          <w:rFonts w:ascii="Helvetica LT Std" w:hAnsi="Helvetica LT Std"/>
          <w:sz w:val="19"/>
          <w:szCs w:val="19"/>
        </w:rPr>
        <w:t>gileen ordainsariak prestatu dira, eta, beraz, oraingoan ere 2020ko urtarrileko lehen astean bidaliko zaizkio aholkularitzari. 2018. urteari dagokionez, hau da, ikuskatu den urteari dagokionez, esan behar da bai idazkari kontu-hartzailea eta bai erdi-mailako teknikaria 2018ko otsailean hasi ginela lanean; b</w:t>
      </w:r>
      <w:r>
        <w:rPr>
          <w:rFonts w:ascii="Helvetica LT Std" w:hAnsi="Helvetica LT Std"/>
          <w:sz w:val="19"/>
          <w:szCs w:val="19"/>
        </w:rPr>
        <w:t>e</w:t>
      </w:r>
      <w:r>
        <w:rPr>
          <w:rFonts w:ascii="Helvetica LT Std" w:hAnsi="Helvetica LT Std"/>
          <w:sz w:val="19"/>
          <w:szCs w:val="19"/>
        </w:rPr>
        <w:t>raz, ziurtzat jo zen dena jada aginduta zegoela. Gainera, gure ustez, atxikitako tasa finkatuta zegoen taulan jasotakoa baino txikiagoa izanda ere, langile horiek errenta aitorpena egin zutenean gehiago o</w:t>
      </w:r>
      <w:r>
        <w:rPr>
          <w:rFonts w:ascii="Helvetica LT Std" w:hAnsi="Helvetica LT Std"/>
          <w:sz w:val="19"/>
          <w:szCs w:val="19"/>
        </w:rPr>
        <w:t>r</w:t>
      </w:r>
      <w:r>
        <w:rPr>
          <w:rFonts w:ascii="Helvetica LT Std" w:hAnsi="Helvetica LT Std"/>
          <w:sz w:val="19"/>
          <w:szCs w:val="19"/>
        </w:rPr>
        <w:t>daindu behar izanen zuten.</w:t>
      </w:r>
    </w:p>
    <w:p w:rsidR="00D75B2F" w:rsidRPr="009435B3" w:rsidRDefault="00D75B2F" w:rsidP="00D75B2F">
      <w:pPr>
        <w:pStyle w:val="Prrafodelista"/>
        <w:numPr>
          <w:ilvl w:val="0"/>
          <w:numId w:val="27"/>
        </w:numPr>
        <w:spacing w:after="200" w:line="276" w:lineRule="auto"/>
        <w:ind w:left="0" w:firstLine="284"/>
        <w:jc w:val="left"/>
        <w:rPr>
          <w:rFonts w:ascii="Helvetica LT Std" w:hAnsi="Helvetica LT Std"/>
          <w:sz w:val="19"/>
          <w:szCs w:val="19"/>
        </w:rPr>
      </w:pPr>
      <w:r>
        <w:rPr>
          <w:rFonts w:ascii="Helvetica LT Std" w:hAnsi="Helvetica LT Std"/>
          <w:sz w:val="19"/>
          <w:szCs w:val="19"/>
        </w:rPr>
        <w:t>Onartutako alegazioa.</w:t>
      </w:r>
    </w:p>
    <w:p w:rsidR="00D75B2F" w:rsidRDefault="00D75B2F" w:rsidP="00D75B2F">
      <w:pPr>
        <w:ind w:firstLine="284"/>
        <w:rPr>
          <w:rFonts w:ascii="Helvetica LT Std" w:hAnsi="Helvetica LT Std"/>
          <w:sz w:val="19"/>
          <w:szCs w:val="19"/>
        </w:rPr>
      </w:pPr>
      <w:r>
        <w:rPr>
          <w:rFonts w:ascii="Helvetica LT Std" w:hAnsi="Helvetica LT Std"/>
          <w:sz w:val="19"/>
          <w:szCs w:val="19"/>
        </w:rPr>
        <w:t>Bigarrena.- Udalaren transferentzia arruntengatiko gastuak.</w:t>
      </w:r>
    </w:p>
    <w:p w:rsidR="00D75B2F" w:rsidRPr="009435B3" w:rsidRDefault="00D75B2F" w:rsidP="00D75B2F">
      <w:pPr>
        <w:pStyle w:val="Prrafodelista"/>
        <w:numPr>
          <w:ilvl w:val="0"/>
          <w:numId w:val="28"/>
        </w:numPr>
        <w:spacing w:after="200" w:line="276" w:lineRule="auto"/>
        <w:ind w:left="0" w:firstLine="284"/>
        <w:jc w:val="left"/>
        <w:rPr>
          <w:rFonts w:ascii="Helvetica LT Std" w:hAnsi="Helvetica LT Std"/>
          <w:sz w:val="19"/>
          <w:szCs w:val="19"/>
        </w:rPr>
      </w:pPr>
      <w:r>
        <w:rPr>
          <w:rFonts w:ascii="Helvetica LT Std" w:hAnsi="Helvetica LT Std"/>
          <w:sz w:val="19"/>
          <w:szCs w:val="19"/>
        </w:rPr>
        <w:t>Onartutako alegazioa.</w:t>
      </w:r>
    </w:p>
    <w:p w:rsidR="00D75B2F" w:rsidRPr="009435B3" w:rsidRDefault="00D75B2F" w:rsidP="00D75B2F">
      <w:pPr>
        <w:pStyle w:val="Prrafodelista"/>
        <w:numPr>
          <w:ilvl w:val="0"/>
          <w:numId w:val="28"/>
        </w:numPr>
        <w:spacing w:after="200" w:line="276" w:lineRule="auto"/>
        <w:ind w:left="0" w:firstLine="284"/>
        <w:jc w:val="left"/>
        <w:rPr>
          <w:rFonts w:ascii="Helvetica LT Std" w:hAnsi="Helvetica LT Std"/>
          <w:sz w:val="19"/>
          <w:szCs w:val="19"/>
        </w:rPr>
      </w:pPr>
      <w:r>
        <w:rPr>
          <w:rFonts w:ascii="Helvetica LT Std" w:hAnsi="Helvetica LT Std"/>
          <w:sz w:val="19"/>
          <w:szCs w:val="19"/>
        </w:rPr>
        <w:t>Idazkari kontu-hartzailearen 2018ko abenduaren 26ko txostenaren bidez, agerian jarri da, b</w:t>
      </w:r>
      <w:r>
        <w:rPr>
          <w:rFonts w:ascii="Helvetica LT Std" w:hAnsi="Helvetica LT Std"/>
          <w:sz w:val="19"/>
          <w:szCs w:val="19"/>
        </w:rPr>
        <w:t>e</w:t>
      </w:r>
      <w:r>
        <w:rPr>
          <w:rFonts w:ascii="Helvetica LT Std" w:hAnsi="Helvetica LT Std"/>
          <w:sz w:val="19"/>
          <w:szCs w:val="19"/>
        </w:rPr>
        <w:t xml:space="preserve">hin-behineko txostenak aurreratzen duen bezala, </w:t>
      </w:r>
      <w:proofErr w:type="spellStart"/>
      <w:r>
        <w:rPr>
          <w:rFonts w:ascii="Helvetica LT Std" w:hAnsi="Helvetica LT Std"/>
          <w:sz w:val="19"/>
          <w:szCs w:val="19"/>
        </w:rPr>
        <w:t>Martzillako</w:t>
      </w:r>
      <w:proofErr w:type="spellEnd"/>
      <w:r>
        <w:rPr>
          <w:rFonts w:ascii="Helvetica LT Std" w:hAnsi="Helvetica LT Std"/>
          <w:sz w:val="19"/>
          <w:szCs w:val="19"/>
        </w:rPr>
        <w:t xml:space="preserve"> Udalaren eta </w:t>
      </w:r>
      <w:proofErr w:type="spellStart"/>
      <w:r>
        <w:rPr>
          <w:rFonts w:ascii="Helvetica LT Std" w:hAnsi="Helvetica LT Std"/>
          <w:sz w:val="19"/>
          <w:szCs w:val="19"/>
        </w:rPr>
        <w:t>Martzillako</w:t>
      </w:r>
      <w:proofErr w:type="spellEnd"/>
      <w:r>
        <w:rPr>
          <w:rFonts w:ascii="Helvetica LT Std" w:hAnsi="Helvetica LT Std"/>
          <w:sz w:val="19"/>
          <w:szCs w:val="19"/>
        </w:rPr>
        <w:t xml:space="preserve"> Gazte Banda Ku</w:t>
      </w:r>
      <w:r>
        <w:rPr>
          <w:rFonts w:ascii="Helvetica LT Std" w:hAnsi="Helvetica LT Std"/>
          <w:sz w:val="19"/>
          <w:szCs w:val="19"/>
        </w:rPr>
        <w:t>l</w:t>
      </w:r>
      <w:r>
        <w:rPr>
          <w:rFonts w:ascii="Helvetica LT Std" w:hAnsi="Helvetica LT Std"/>
          <w:sz w:val="19"/>
          <w:szCs w:val="19"/>
        </w:rPr>
        <w:t>tur Elkartearen arteko lankidetza-hitzarmena legez kanpokoa dela. Txostenean udalbatzari gomend</w:t>
      </w:r>
      <w:r>
        <w:rPr>
          <w:rFonts w:ascii="Helvetica LT Std" w:hAnsi="Helvetica LT Std"/>
          <w:sz w:val="19"/>
          <w:szCs w:val="19"/>
        </w:rPr>
        <w:t>a</w:t>
      </w:r>
      <w:r>
        <w:rPr>
          <w:rFonts w:ascii="Helvetica LT Std" w:hAnsi="Helvetica LT Std"/>
          <w:sz w:val="19"/>
          <w:szCs w:val="19"/>
        </w:rPr>
        <w:t>tzen zaio hitzarmen hori ofizioz berrikusteko espedientea has dezan, deuseza dela deklaratze aldera. Toki Entitateen Antolaketaren eta Funtzionamenduaren Erregelamendua onesten duen azaroaren 28ko 2568/4986 Errege Dekretuaren 82. artikuluan ezarritakoarekin bat etorriz, gaia Kontuen Batzordearen irizpenaren mende jarriko da, hurrengo osoko bilkurako gai-zerrendan sartu aurretik. Proba gisa, Ko</w:t>
      </w:r>
      <w:r>
        <w:rPr>
          <w:rFonts w:ascii="Helvetica LT Std" w:hAnsi="Helvetica LT Std"/>
          <w:sz w:val="19"/>
          <w:szCs w:val="19"/>
        </w:rPr>
        <w:t>n</w:t>
      </w:r>
      <w:r>
        <w:rPr>
          <w:rFonts w:ascii="Helvetica LT Std" w:hAnsi="Helvetica LT Std"/>
          <w:sz w:val="19"/>
          <w:szCs w:val="19"/>
        </w:rPr>
        <w:t>tuen Batzordearen deialdia erantsi da. Batzorde horren bilkura abenduaren 27an eginen da, 13:00etan.</w:t>
      </w:r>
    </w:p>
    <w:p w:rsidR="00D75B2F" w:rsidRDefault="00D75B2F" w:rsidP="00D75B2F">
      <w:pPr>
        <w:ind w:firstLine="284"/>
        <w:rPr>
          <w:rFonts w:ascii="Helvetica LT Std" w:hAnsi="Helvetica LT Std"/>
          <w:sz w:val="19"/>
          <w:szCs w:val="19"/>
        </w:rPr>
      </w:pPr>
      <w:r>
        <w:rPr>
          <w:rFonts w:ascii="Helvetica LT Std" w:hAnsi="Helvetica LT Std"/>
          <w:sz w:val="19"/>
          <w:szCs w:val="19"/>
        </w:rPr>
        <w:t>Alegazio horien froga-agiri gisa, honako dokumentu hauek erantsi zaizkio idazki honi:</w:t>
      </w:r>
    </w:p>
    <w:p w:rsidR="00D75B2F" w:rsidRDefault="00D75B2F" w:rsidP="00D75B2F">
      <w:pPr>
        <w:ind w:firstLine="284"/>
        <w:rPr>
          <w:rFonts w:ascii="Helvetica LT Std" w:hAnsi="Helvetica LT Std"/>
          <w:sz w:val="19"/>
          <w:szCs w:val="19"/>
        </w:rPr>
      </w:pPr>
      <w:r>
        <w:rPr>
          <w:rFonts w:ascii="Helvetica LT Std" w:hAnsi="Helvetica LT Std"/>
          <w:sz w:val="19"/>
          <w:szCs w:val="19"/>
        </w:rPr>
        <w:t>- Kontuen Batzordearen deialdia.</w:t>
      </w:r>
    </w:p>
    <w:p w:rsidR="00D75B2F" w:rsidRDefault="00D75B2F" w:rsidP="00D75B2F">
      <w:pPr>
        <w:ind w:firstLine="284"/>
        <w:rPr>
          <w:rFonts w:ascii="Helvetica LT Std" w:hAnsi="Helvetica LT Std"/>
          <w:sz w:val="19"/>
          <w:szCs w:val="19"/>
        </w:rPr>
      </w:pPr>
      <w:r>
        <w:rPr>
          <w:rFonts w:ascii="Helvetica LT Std" w:hAnsi="Helvetica LT Std"/>
          <w:sz w:val="19"/>
          <w:szCs w:val="19"/>
        </w:rPr>
        <w:t>Hirugarrena.- Fiskalizatutako arloak. Langile-gastuak (31-33 orrialdeak).</w:t>
      </w:r>
    </w:p>
    <w:p w:rsidR="00D75B2F" w:rsidRPr="009435B3" w:rsidRDefault="00D75B2F" w:rsidP="00D75B2F">
      <w:pPr>
        <w:pStyle w:val="Prrafodelista"/>
        <w:numPr>
          <w:ilvl w:val="1"/>
          <w:numId w:val="29"/>
        </w:numPr>
        <w:spacing w:after="200" w:line="276" w:lineRule="auto"/>
        <w:ind w:left="0" w:firstLine="284"/>
        <w:jc w:val="left"/>
        <w:rPr>
          <w:rFonts w:ascii="Helvetica LT Std" w:hAnsi="Helvetica LT Std"/>
          <w:sz w:val="19"/>
          <w:szCs w:val="19"/>
        </w:rPr>
      </w:pPr>
      <w:r>
        <w:rPr>
          <w:rFonts w:ascii="Helvetica LT Std" w:hAnsi="Helvetica LT Std"/>
          <w:sz w:val="19"/>
          <w:szCs w:val="19"/>
        </w:rPr>
        <w:t>Onartutako alegazioa.</w:t>
      </w:r>
    </w:p>
    <w:p w:rsidR="00D75B2F" w:rsidRDefault="00D75B2F" w:rsidP="00D75B2F">
      <w:pPr>
        <w:ind w:firstLine="284"/>
        <w:rPr>
          <w:rFonts w:ascii="Helvetica LT Std" w:hAnsi="Helvetica LT Std"/>
          <w:sz w:val="19"/>
          <w:szCs w:val="19"/>
        </w:rPr>
      </w:pPr>
      <w:r>
        <w:rPr>
          <w:rFonts w:ascii="Helvetica LT Std" w:hAnsi="Helvetica LT Std"/>
          <w:sz w:val="19"/>
          <w:szCs w:val="19"/>
        </w:rPr>
        <w:t>Hori guztia dela eta, honako hau eskatzen dut:</w:t>
      </w:r>
    </w:p>
    <w:p w:rsidR="00D75B2F" w:rsidRDefault="00D75B2F" w:rsidP="00D75B2F">
      <w:pPr>
        <w:ind w:firstLine="284"/>
        <w:rPr>
          <w:rFonts w:ascii="Helvetica LT Std" w:hAnsi="Helvetica LT Std"/>
          <w:sz w:val="19"/>
          <w:szCs w:val="19"/>
        </w:rPr>
      </w:pPr>
      <w:r>
        <w:rPr>
          <w:rFonts w:ascii="Helvetica LT Std" w:hAnsi="Helvetica LT Std"/>
          <w:sz w:val="19"/>
          <w:szCs w:val="19"/>
        </w:rPr>
        <w:t>Alegazio-idazki hau eta horrekin batera doazen argudioak eta dokumentuak garaiz eta behar bezala aurkeztutzat jo daitezela, eta izapidetzeko onar daitezela, eta organo eskudunak batzuk eta besteak kontuan har ditzala.</w:t>
      </w:r>
    </w:p>
    <w:p w:rsidR="00D75B2F" w:rsidRDefault="00D75B2F" w:rsidP="00D75B2F">
      <w:pPr>
        <w:ind w:firstLine="284"/>
        <w:rPr>
          <w:rFonts w:ascii="Helvetica LT Std" w:hAnsi="Helvetica LT Std"/>
          <w:sz w:val="19"/>
          <w:szCs w:val="19"/>
        </w:rPr>
      </w:pPr>
      <w:proofErr w:type="spellStart"/>
      <w:r>
        <w:rPr>
          <w:rFonts w:ascii="Helvetica LT Std" w:hAnsi="Helvetica LT Std"/>
          <w:sz w:val="19"/>
          <w:szCs w:val="19"/>
        </w:rPr>
        <w:t>Martzillan</w:t>
      </w:r>
      <w:proofErr w:type="spellEnd"/>
      <w:r>
        <w:rPr>
          <w:rFonts w:ascii="Helvetica LT Std" w:hAnsi="Helvetica LT Std"/>
          <w:sz w:val="19"/>
          <w:szCs w:val="19"/>
        </w:rPr>
        <w:t>, 2019ko abenduaren 27an</w:t>
      </w:r>
    </w:p>
    <w:p w:rsidR="00731ADE" w:rsidRPr="00D75B2F" w:rsidRDefault="00D75B2F" w:rsidP="00D75B2F">
      <w:pPr>
        <w:ind w:firstLine="284"/>
        <w:rPr>
          <w:rFonts w:ascii="Helvetica LT Std" w:hAnsi="Helvetica LT Std"/>
          <w:sz w:val="19"/>
          <w:szCs w:val="19"/>
        </w:rPr>
      </w:pPr>
      <w:r>
        <w:rPr>
          <w:rFonts w:ascii="Helvetica LT Std" w:hAnsi="Helvetica LT Std"/>
          <w:sz w:val="19"/>
          <w:szCs w:val="19"/>
        </w:rPr>
        <w:t xml:space="preserve">Mario </w:t>
      </w:r>
      <w:proofErr w:type="spellStart"/>
      <w:r>
        <w:rPr>
          <w:rFonts w:ascii="Helvetica LT Std" w:hAnsi="Helvetica LT Std"/>
          <w:sz w:val="19"/>
          <w:szCs w:val="19"/>
        </w:rPr>
        <w:t>Fabo</w:t>
      </w:r>
      <w:proofErr w:type="spellEnd"/>
      <w:r>
        <w:rPr>
          <w:rFonts w:ascii="Helvetica LT Std" w:hAnsi="Helvetica LT Std"/>
          <w:sz w:val="19"/>
          <w:szCs w:val="19"/>
        </w:rPr>
        <w:t xml:space="preserve"> Calero, alkatea</w:t>
      </w:r>
    </w:p>
    <w:p w:rsidR="00D75B2F" w:rsidRDefault="00D75B2F" w:rsidP="00731ADE">
      <w:pPr>
        <w:pStyle w:val="atitulo1"/>
        <w:rPr>
          <w:rFonts w:ascii="Times New Roman" w:hAnsi="Times New Roman"/>
          <w:b w:val="0"/>
          <w:color w:val="auto"/>
          <w:spacing w:val="6"/>
          <w:kern w:val="0"/>
          <w:sz w:val="26"/>
          <w:szCs w:val="24"/>
        </w:rPr>
      </w:pPr>
    </w:p>
    <w:p w:rsidR="00D75B2F" w:rsidRDefault="00D75B2F" w:rsidP="00731ADE">
      <w:pPr>
        <w:pStyle w:val="atitulo1"/>
        <w:rPr>
          <w:rFonts w:ascii="Times New Roman" w:hAnsi="Times New Roman"/>
          <w:b w:val="0"/>
          <w:color w:val="auto"/>
          <w:spacing w:val="6"/>
          <w:kern w:val="0"/>
          <w:sz w:val="26"/>
          <w:szCs w:val="24"/>
        </w:rPr>
        <w:sectPr w:rsidR="00D75B2F" w:rsidSect="002F73D4">
          <w:headerReference w:type="even" r:id="rId14"/>
          <w:footerReference w:type="default" r:id="rId15"/>
          <w:type w:val="oddPage"/>
          <w:pgSz w:w="11907" w:h="16840" w:code="9"/>
          <w:pgMar w:top="2002" w:right="1559" w:bottom="1644" w:left="1559" w:header="369" w:footer="136" w:gutter="0"/>
          <w:pgNumType w:start="3"/>
          <w:cols w:space="720"/>
          <w:docGrid w:linePitch="360"/>
        </w:sectPr>
      </w:pPr>
    </w:p>
    <w:p w:rsidR="00304C69" w:rsidRPr="007B33DB" w:rsidRDefault="00304C69" w:rsidP="00304C69">
      <w:pPr>
        <w:pStyle w:val="atitulo1"/>
        <w:rPr>
          <w:sz w:val="32"/>
          <w:szCs w:val="32"/>
        </w:rPr>
      </w:pPr>
      <w:bookmarkStart w:id="112" w:name="_Toc31606936"/>
      <w:r>
        <w:rPr>
          <w:sz w:val="32"/>
          <w:szCs w:val="32"/>
        </w:rPr>
        <w:t>Behin-behineko txostenari aurkeztutako alegazioen era</w:t>
      </w:r>
      <w:r>
        <w:rPr>
          <w:sz w:val="32"/>
          <w:szCs w:val="32"/>
        </w:rPr>
        <w:t>n</w:t>
      </w:r>
      <w:r>
        <w:rPr>
          <w:sz w:val="32"/>
          <w:szCs w:val="32"/>
        </w:rPr>
        <w:t>tzuna</w:t>
      </w:r>
      <w:bookmarkEnd w:id="112"/>
    </w:p>
    <w:p w:rsidR="00731ADE" w:rsidRPr="00C96E72" w:rsidRDefault="00731ADE" w:rsidP="00731ADE">
      <w:pPr>
        <w:ind w:firstLine="392"/>
        <w:rPr>
          <w:rFonts w:ascii="Arial" w:hAnsi="Arial" w:cs="Arial"/>
          <w:sz w:val="24"/>
          <w:szCs w:val="24"/>
        </w:rPr>
      </w:pPr>
      <w:proofErr w:type="spellStart"/>
      <w:r>
        <w:rPr>
          <w:rFonts w:ascii="Arial" w:hAnsi="Arial"/>
          <w:sz w:val="24"/>
        </w:rPr>
        <w:t>Martzillako</w:t>
      </w:r>
      <w:proofErr w:type="spellEnd"/>
      <w:r>
        <w:rPr>
          <w:rFonts w:ascii="Arial" w:hAnsi="Arial"/>
          <w:sz w:val="24"/>
        </w:rPr>
        <w:t xml:space="preserve"> Udaleko alkateak aurkeztutako alegazioak aztertu ondoren, txo</w:t>
      </w:r>
      <w:r>
        <w:rPr>
          <w:rFonts w:ascii="Arial" w:hAnsi="Arial"/>
          <w:sz w:val="24"/>
        </w:rPr>
        <w:t>s</w:t>
      </w:r>
      <w:r>
        <w:rPr>
          <w:rFonts w:ascii="Arial" w:hAnsi="Arial"/>
          <w:sz w:val="24"/>
        </w:rPr>
        <w:t>tena aldatu dugu, onartutako alegazio hauekin:</w:t>
      </w:r>
    </w:p>
    <w:p w:rsidR="00460ACC" w:rsidRPr="00C96E72" w:rsidRDefault="00460ACC" w:rsidP="00731ADE">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900"/>
        </w:tabs>
        <w:ind w:left="0" w:firstLine="290"/>
        <w:rPr>
          <w:rFonts w:ascii="Arial" w:hAnsi="Arial" w:cs="Arial"/>
          <w:sz w:val="24"/>
        </w:rPr>
      </w:pPr>
      <w:r>
        <w:rPr>
          <w:rFonts w:ascii="Arial" w:hAnsi="Arial"/>
          <w:sz w:val="24"/>
        </w:rPr>
        <w:t>Aintzat hartu dugu ordainsariak lan-araubideko kontratu bati egokitzeari buruzko justifikazioa, nahiz eta Udalak oker aurreikusi duen administrazio-araubideko kontratu bat dela.</w:t>
      </w:r>
    </w:p>
    <w:p w:rsidR="00731ADE" w:rsidRPr="00C96E72" w:rsidRDefault="00460ACC" w:rsidP="00731ADE">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900"/>
        </w:tabs>
        <w:ind w:left="0" w:firstLine="290"/>
        <w:rPr>
          <w:rFonts w:ascii="Arial" w:hAnsi="Arial" w:cs="Arial"/>
          <w:sz w:val="24"/>
        </w:rPr>
      </w:pPr>
      <w:r>
        <w:rPr>
          <w:rFonts w:ascii="Arial" w:hAnsi="Arial"/>
          <w:sz w:val="24"/>
        </w:rPr>
        <w:t xml:space="preserve">Egiaztatu dugu 2015ean, 2016an eta 2017an emandako eta ordaindutako </w:t>
      </w:r>
      <w:proofErr w:type="spellStart"/>
      <w:r>
        <w:rPr>
          <w:rFonts w:ascii="Arial" w:hAnsi="Arial"/>
          <w:sz w:val="24"/>
        </w:rPr>
        <w:t>dirulaguntzak</w:t>
      </w:r>
      <w:proofErr w:type="spellEnd"/>
      <w:r>
        <w:rPr>
          <w:rFonts w:ascii="Arial" w:hAnsi="Arial"/>
          <w:sz w:val="24"/>
        </w:rPr>
        <w:t xml:space="preserve"> itzultzeko espedientea hasi dela.</w:t>
      </w:r>
    </w:p>
    <w:p w:rsidR="00731ADE" w:rsidRPr="00C96E72" w:rsidRDefault="00460ACC" w:rsidP="00731ADE">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900"/>
        </w:tabs>
        <w:ind w:left="0" w:firstLine="290"/>
        <w:rPr>
          <w:rFonts w:ascii="Arial" w:hAnsi="Arial" w:cs="Arial"/>
          <w:sz w:val="24"/>
        </w:rPr>
      </w:pPr>
      <w:r>
        <w:rPr>
          <w:rFonts w:ascii="Arial" w:hAnsi="Arial"/>
          <w:sz w:val="24"/>
        </w:rPr>
        <w:t>Egiaztatu dugu 2019ko abenduan itzuli egin direla langile batek bideg</w:t>
      </w:r>
      <w:r>
        <w:rPr>
          <w:rFonts w:ascii="Arial" w:hAnsi="Arial"/>
          <w:sz w:val="24"/>
        </w:rPr>
        <w:t>a</w:t>
      </w:r>
      <w:r>
        <w:rPr>
          <w:rFonts w:ascii="Arial" w:hAnsi="Arial"/>
          <w:sz w:val="24"/>
        </w:rPr>
        <w:t>beki jasotako ordainsariak, 2015eko maiatzeko epaia betez.</w:t>
      </w:r>
    </w:p>
    <w:p w:rsidR="00731ADE" w:rsidRPr="00441F71" w:rsidRDefault="00731ADE" w:rsidP="00731ADE">
      <w:pPr>
        <w:ind w:firstLine="392"/>
        <w:rPr>
          <w:rFonts w:ascii="Arial" w:hAnsi="Arial" w:cs="Arial"/>
          <w:sz w:val="24"/>
          <w:szCs w:val="24"/>
        </w:rPr>
      </w:pPr>
      <w:r>
        <w:rPr>
          <w:rFonts w:ascii="Arial" w:hAnsi="Arial"/>
          <w:sz w:val="24"/>
          <w:szCs w:val="24"/>
        </w:rPr>
        <w:t xml:space="preserve">Gainerako alegazioei dagokienez, txostenaren ondorioak ezertan aldatzen ez dituen azalpenak direla iritzirik, txostenari atxiki zaizkio. </w:t>
      </w:r>
    </w:p>
    <w:p w:rsidR="00731ADE" w:rsidRPr="00441F71" w:rsidRDefault="009F1AC0" w:rsidP="00731ADE">
      <w:pPr>
        <w:ind w:firstLine="392"/>
        <w:rPr>
          <w:rFonts w:ascii="Arial" w:hAnsi="Arial" w:cs="Arial"/>
          <w:sz w:val="24"/>
          <w:szCs w:val="24"/>
        </w:rPr>
      </w:pPr>
      <w:r>
        <w:rPr>
          <w:rFonts w:ascii="Arial" w:hAnsi="Arial"/>
          <w:sz w:val="24"/>
          <w:szCs w:val="24"/>
        </w:rPr>
        <w:t>Horrekin guztiarekin, behin betikotzat ematen dugu txostena.</w:t>
      </w:r>
    </w:p>
    <w:p w:rsidR="00731ADE" w:rsidRPr="00D54988" w:rsidRDefault="00731ADE" w:rsidP="00731ADE">
      <w:pPr>
        <w:pStyle w:val="texto"/>
        <w:tabs>
          <w:tab w:val="clear" w:pos="2835"/>
          <w:tab w:val="clear" w:pos="3969"/>
          <w:tab w:val="clear" w:pos="5103"/>
          <w:tab w:val="clear" w:pos="6237"/>
          <w:tab w:val="clear" w:pos="7371"/>
        </w:tabs>
        <w:spacing w:after="220"/>
        <w:ind w:firstLine="0"/>
        <w:jc w:val="center"/>
        <w:rPr>
          <w:rFonts w:ascii="Arial" w:hAnsi="Arial" w:cs="Arial"/>
          <w:sz w:val="24"/>
        </w:rPr>
      </w:pPr>
      <w:r>
        <w:rPr>
          <w:rFonts w:ascii="Arial" w:hAnsi="Arial"/>
          <w:sz w:val="24"/>
        </w:rPr>
        <w:t>Iruñean, 2019ko abenduaren 30ean</w:t>
      </w:r>
    </w:p>
    <w:p w:rsidR="00731ADE" w:rsidRPr="003D05F9" w:rsidRDefault="00731ADE" w:rsidP="00731ADE">
      <w:pPr>
        <w:pStyle w:val="texto"/>
        <w:spacing w:after="100"/>
        <w:jc w:val="center"/>
        <w:rPr>
          <w:rFonts w:ascii="Arial" w:hAnsi="Arial" w:cs="Arial"/>
          <w:sz w:val="24"/>
        </w:rPr>
      </w:pPr>
      <w:r>
        <w:rPr>
          <w:rFonts w:ascii="Arial" w:hAnsi="Arial"/>
          <w:sz w:val="24"/>
        </w:rPr>
        <w:t xml:space="preserve">Lehendakaria, </w:t>
      </w:r>
    </w:p>
    <w:p w:rsidR="00731ADE" w:rsidRPr="003D05F9" w:rsidRDefault="00731ADE" w:rsidP="00731ADE">
      <w:pPr>
        <w:pStyle w:val="texto"/>
        <w:jc w:val="center"/>
        <w:rPr>
          <w:rFonts w:ascii="Arial" w:hAnsi="Arial" w:cs="Arial"/>
          <w:sz w:val="24"/>
        </w:rPr>
      </w:pPr>
      <w:proofErr w:type="spellStart"/>
      <w:r>
        <w:rPr>
          <w:rFonts w:ascii="Arial" w:hAnsi="Arial"/>
          <w:sz w:val="24"/>
        </w:rPr>
        <w:t>Asunción</w:t>
      </w:r>
      <w:proofErr w:type="spellEnd"/>
      <w:r>
        <w:rPr>
          <w:rFonts w:ascii="Arial" w:hAnsi="Arial"/>
          <w:sz w:val="24"/>
        </w:rPr>
        <w:t xml:space="preserve"> </w:t>
      </w:r>
      <w:proofErr w:type="spellStart"/>
      <w:r>
        <w:rPr>
          <w:rFonts w:ascii="Arial" w:hAnsi="Arial"/>
          <w:sz w:val="24"/>
        </w:rPr>
        <w:t>Olaechea</w:t>
      </w:r>
      <w:proofErr w:type="spellEnd"/>
      <w:r>
        <w:rPr>
          <w:rFonts w:ascii="Arial" w:hAnsi="Arial"/>
          <w:sz w:val="24"/>
        </w:rPr>
        <w:t xml:space="preserve"> </w:t>
      </w:r>
      <w:proofErr w:type="spellStart"/>
      <w:r>
        <w:rPr>
          <w:rFonts w:ascii="Arial" w:hAnsi="Arial"/>
          <w:sz w:val="24"/>
        </w:rPr>
        <w:t>Estanga</w:t>
      </w:r>
      <w:proofErr w:type="spellEnd"/>
    </w:p>
    <w:p w:rsidR="004B146D" w:rsidRPr="006872D9" w:rsidRDefault="004B146D" w:rsidP="002C59EC">
      <w:pPr>
        <w:tabs>
          <w:tab w:val="center" w:pos="6237"/>
          <w:tab w:val="center" w:pos="7371"/>
        </w:tabs>
        <w:spacing w:after="60"/>
        <w:ind w:firstLine="0"/>
        <w:jc w:val="center"/>
      </w:pPr>
    </w:p>
    <w:sectPr w:rsidR="004B146D" w:rsidRPr="006872D9" w:rsidSect="00D2472C">
      <w:headerReference w:type="even" r:id="rId16"/>
      <w:footerReference w:type="default" r:id="rId17"/>
      <w:type w:val="oddPage"/>
      <w:pgSz w:w="11907" w:h="16840" w:code="9"/>
      <w:pgMar w:top="2109"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4AC" w:rsidRDefault="008E24AC">
      <w:r>
        <w:separator/>
      </w:r>
    </w:p>
    <w:p w:rsidR="008E24AC" w:rsidRDefault="008E24AC"/>
    <w:p w:rsidR="008E24AC" w:rsidRDefault="008E24AC"/>
    <w:p w:rsidR="008E24AC" w:rsidRDefault="008E24AC"/>
  </w:endnote>
  <w:endnote w:type="continuationSeparator" w:id="0">
    <w:p w:rsidR="008E24AC" w:rsidRDefault="008E24AC">
      <w:r>
        <w:continuationSeparator/>
      </w:r>
    </w:p>
    <w:p w:rsidR="008E24AC" w:rsidRDefault="008E24AC"/>
    <w:p w:rsidR="008E24AC" w:rsidRDefault="008E24AC"/>
    <w:p w:rsidR="008E24AC" w:rsidRDefault="008E24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LT Std">
    <w:panose1 w:val="020B0504020202020204"/>
    <w:charset w:val="00"/>
    <w:family w:val="swiss"/>
    <w:notTrueType/>
    <w:pitch w:val="variable"/>
    <w:sig w:usb0="800002AF" w:usb1="5000204A" w:usb2="00000000" w:usb3="00000000" w:csb0="00000005"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rajan">
    <w:panose1 w:val="00000000000000000000"/>
    <w:charset w:val="00"/>
    <w:family w:val="roman"/>
    <w:notTrueType/>
    <w:pitch w:val="variable"/>
    <w:sig w:usb0="00000003" w:usb1="00000000" w:usb2="00000000" w:usb3="00000000" w:csb0="00000001" w:csb1="00000000"/>
  </w:font>
  <w:font w:name="GillSans">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4AC" w:rsidRDefault="008E24AC"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D1A3D">
      <w:rPr>
        <w:rStyle w:val="Nmerodepgina"/>
        <w:noProof/>
      </w:rPr>
      <w:t>3</w:t>
    </w:r>
    <w:r>
      <w:rPr>
        <w:rStyle w:val="Nmerodepgina"/>
      </w:rPr>
      <w:fldChar w:fldCharType="end"/>
    </w:r>
  </w:p>
  <w:p w:rsidR="008E24AC" w:rsidRDefault="008E24AC"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4AC" w:rsidRPr="00F03814" w:rsidRDefault="008E24AC"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67310714" wp14:editId="5EE965C0">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8E24AC" w:rsidRPr="00F74E38" w:rsidRDefault="008E24AC" w:rsidP="00F03814">
    <w:pPr>
      <w:pStyle w:val="Piedepgina"/>
      <w:tabs>
        <w:tab w:val="clear" w:pos="4252"/>
        <w:tab w:val="clear" w:pos="8504"/>
        <w:tab w:val="center" w:pos="4560"/>
      </w:tabs>
      <w:ind w:right="360"/>
      <w:jc w:val="left"/>
      <w:rPr>
        <w:rStyle w:val="Nmerodepgina"/>
      </w:rPr>
    </w:pPr>
  </w:p>
  <w:p w:rsidR="008E24AC" w:rsidRPr="00C13453" w:rsidRDefault="008E24AC" w:rsidP="00D2472C">
    <w:pPr>
      <w:pStyle w:val="BorradorProvisional"/>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4AC" w:rsidRDefault="008E24AC"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4AC" w:rsidRDefault="008E24AC"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GillSans" w:hAnsi="GillSans"/>
      </w:rPr>
    </w:pPr>
    <w:r>
      <w:rPr>
        <w:rFonts w:ascii="GillSans" w:hAnsi="GillSans"/>
        <w:noProof/>
        <w:lang w:val="es-ES" w:eastAsia="es-ES"/>
      </w:rPr>
      <w:drawing>
        <wp:anchor distT="0" distB="0" distL="114300" distR="114300" simplePos="0" relativeHeight="251659264" behindDoc="0" locked="0" layoutInCell="1" allowOverlap="1" wp14:anchorId="135075E3" wp14:editId="10C738F2">
          <wp:simplePos x="0" y="0"/>
          <wp:positionH relativeFrom="column">
            <wp:posOffset>-347345</wp:posOffset>
          </wp:positionH>
          <wp:positionV relativeFrom="paragraph">
            <wp:posOffset>49530</wp:posOffset>
          </wp:positionV>
          <wp:extent cx="219075" cy="371475"/>
          <wp:effectExtent l="0" t="0" r="9525" b="9525"/>
          <wp:wrapSquare wrapText="bothSides"/>
          <wp:docPr id="4" name="Imagen 4"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24AC" w:rsidRPr="00F03814" w:rsidRDefault="008E24AC" w:rsidP="002F73D4">
    <w:pPr>
      <w:pStyle w:val="Piedepgina"/>
      <w:tabs>
        <w:tab w:val="clear" w:pos="2835"/>
        <w:tab w:val="clear" w:pos="3969"/>
        <w:tab w:val="clear" w:pos="4252"/>
        <w:tab w:val="clear" w:pos="5103"/>
        <w:tab w:val="clear" w:pos="6237"/>
        <w:tab w:val="clear" w:pos="7371"/>
        <w:tab w:val="clear" w:pos="8504"/>
        <w:tab w:val="center" w:pos="4440"/>
      </w:tabs>
      <w:spacing w:after="0"/>
      <w:ind w:right="29"/>
      <w:jc w:val="center"/>
      <w:rPr>
        <w:rFonts w:ascii="Trajan" w:hAnsi="Trajan"/>
        <w:sz w:val="24"/>
        <w:szCs w:val="24"/>
      </w:rPr>
    </w:pPr>
    <w:r>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321556">
      <w:rPr>
        <w:rStyle w:val="Nmerodepgina"/>
        <w:noProof/>
        <w:szCs w:val="24"/>
      </w:rPr>
      <w:t>3</w:t>
    </w:r>
    <w:r w:rsidRPr="001D4F09">
      <w:rPr>
        <w:rStyle w:val="Nmerodepgina"/>
        <w:szCs w:val="24"/>
      </w:rPr>
      <w:fldChar w:fldCharType="end"/>
    </w:r>
    <w:r>
      <w:rPr>
        <w:rStyle w:val="Nmerodepgina"/>
        <w:szCs w:val="24"/>
      </w:rPr>
      <w:t xml:space="preserve"> -</w:t>
    </w:r>
  </w:p>
  <w:p w:rsidR="008E24AC" w:rsidRPr="00C13453" w:rsidRDefault="008E24AC" w:rsidP="00D2472C">
    <w:pPr>
      <w:pStyle w:val="BorradorProvisional"/>
      <w:ind w:left="0"/>
      <w:jc w:val="center"/>
    </w:pPr>
  </w:p>
  <w:p w:rsidR="008E24AC" w:rsidRDefault="008E24A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4AC" w:rsidRPr="00F03814" w:rsidRDefault="008E24AC"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50A28179" wp14:editId="054DF041">
          <wp:extent cx="219075" cy="371475"/>
          <wp:effectExtent l="0" t="0" r="9525" b="9525"/>
          <wp:docPr id="19" name="Imagen 19"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p>
  <w:p w:rsidR="008E24AC" w:rsidRPr="00C13453" w:rsidRDefault="008E24AC" w:rsidP="00D2472C">
    <w:pPr>
      <w:pStyle w:val="BorradorProvisional"/>
      <w:ind w:left="0"/>
      <w:jc w:val="center"/>
    </w:pPr>
  </w:p>
  <w:p w:rsidR="008E24AC" w:rsidRDefault="008E24A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4AC" w:rsidRDefault="008E24AC" w:rsidP="00120221">
      <w:pPr>
        <w:ind w:firstLine="0"/>
      </w:pPr>
      <w:r>
        <w:separator/>
      </w:r>
    </w:p>
  </w:footnote>
  <w:footnote w:type="continuationSeparator" w:id="0">
    <w:p w:rsidR="008E24AC" w:rsidRDefault="008E24AC">
      <w:r>
        <w:continuationSeparator/>
      </w:r>
    </w:p>
    <w:p w:rsidR="008E24AC" w:rsidRDefault="008E24AC"/>
    <w:p w:rsidR="008E24AC" w:rsidRDefault="008E24AC"/>
    <w:p w:rsidR="008E24AC" w:rsidRDefault="008E24AC"/>
  </w:footnote>
  <w:footnote w:id="1">
    <w:p w:rsidR="008E24AC" w:rsidRPr="00C96E72" w:rsidRDefault="008E24AC" w:rsidP="002413CF">
      <w:pPr>
        <w:pStyle w:val="Textonotapie"/>
        <w:ind w:firstLine="0"/>
      </w:pPr>
      <w:r>
        <w:rPr>
          <w:rStyle w:val="Refdenotaalpie"/>
        </w:rPr>
        <w:footnoteRef/>
      </w:r>
      <w:r>
        <w:t xml:space="preserve"> 1. alegazioaren bigarren paragrafoaren bidez aldatutako paragrafoa.</w:t>
      </w:r>
    </w:p>
  </w:footnote>
  <w:footnote w:id="2">
    <w:p w:rsidR="008E24AC" w:rsidRPr="00C96E72" w:rsidRDefault="008E24AC" w:rsidP="00120221">
      <w:pPr>
        <w:pStyle w:val="Textonotapie"/>
        <w:ind w:firstLine="0"/>
      </w:pPr>
      <w:r>
        <w:rPr>
          <w:rStyle w:val="Refdenotaalpie"/>
        </w:rPr>
        <w:footnoteRef/>
      </w:r>
      <w:r>
        <w:t xml:space="preserve"> 2. alegazioaren lehenengo paragrafoaren bidez aldatutako paragrafoa.</w:t>
      </w:r>
    </w:p>
  </w:footnote>
  <w:footnote w:id="3">
    <w:p w:rsidR="008E24AC" w:rsidRPr="00C96E72" w:rsidRDefault="008E24AC" w:rsidP="00120221">
      <w:pPr>
        <w:pStyle w:val="Textonotapie"/>
        <w:ind w:firstLine="0"/>
      </w:pPr>
      <w:r>
        <w:rPr>
          <w:rStyle w:val="Refdenotaalpie"/>
        </w:rPr>
        <w:footnoteRef/>
      </w:r>
      <w:r>
        <w:t xml:space="preserve"> Hirugarren alegazioaren bidez aldatutako paragrafoa.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4AC" w:rsidRPr="0059650E" w:rsidRDefault="008E24AC" w:rsidP="00EC095E">
    <w:pPr>
      <w:pStyle w:val="Encabezado"/>
      <w:pBdr>
        <w:bottom w:val="single" w:sz="4" w:space="1" w:color="auto"/>
      </w:pBdr>
      <w:spacing w:after="40"/>
      <w:ind w:firstLine="0"/>
      <w:jc w:val="left"/>
    </w:pPr>
    <w:r>
      <w:rPr>
        <w:b/>
        <w:noProof/>
        <w:lang w:val="es-ES" w:eastAsia="es-ES"/>
      </w:rPr>
      <w:drawing>
        <wp:inline distT="0" distB="0" distL="0" distR="0" wp14:anchorId="2377AB8E" wp14:editId="40FD192A">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t xml:space="preserve">               MARTZILLAKO UDALARI BURUZKO fiskalizazio-txostena,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4AC" w:rsidRDefault="008E24AC" w:rsidP="006A2D41">
    <w:pPr>
      <w:pStyle w:val="Encabezado"/>
      <w:ind w:firstLine="0"/>
      <w:jc w:val="left"/>
    </w:pPr>
    <w:r>
      <w:rPr>
        <w:noProof/>
        <w:lang w:val="es-ES" w:eastAsia="es-ES"/>
      </w:rPr>
      <w:drawing>
        <wp:inline distT="0" distB="0" distL="0" distR="0">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4AC" w:rsidRDefault="008E24AC"/>
  <w:p w:rsidR="008E24AC" w:rsidRDefault="008E24AC"/>
  <w:p w:rsidR="008E24AC" w:rsidRDefault="008E24A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4AC" w:rsidRDefault="008E24AC"/>
  <w:p w:rsidR="008E24AC" w:rsidRDefault="008E24AC"/>
  <w:p w:rsidR="008E24AC" w:rsidRDefault="008E24A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C0BC7"/>
    <w:multiLevelType w:val="multilevel"/>
    <w:tmpl w:val="8A30DFA2"/>
    <w:lvl w:ilvl="0">
      <w:start w:val="1"/>
      <w:numFmt w:val="decimal"/>
      <w:lvlText w:val="%1."/>
      <w:lvlJc w:val="left"/>
      <w:pPr>
        <w:ind w:left="720" w:hanging="36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68B2E74"/>
    <w:multiLevelType w:val="hybridMultilevel"/>
    <w:tmpl w:val="8AE03AB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04904AA"/>
    <w:multiLevelType w:val="hybridMultilevel"/>
    <w:tmpl w:val="35F8E06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nsid w:val="11FB0CD7"/>
    <w:multiLevelType w:val="hybridMultilevel"/>
    <w:tmpl w:val="A320B16C"/>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5">
    <w:nsid w:val="1C714794"/>
    <w:multiLevelType w:val="hybridMultilevel"/>
    <w:tmpl w:val="4DC4B82A"/>
    <w:lvl w:ilvl="0" w:tplc="0C0A0001">
      <w:start w:val="1"/>
      <w:numFmt w:val="bullet"/>
      <w:lvlText w:val=""/>
      <w:lvlJc w:val="left"/>
      <w:pPr>
        <w:tabs>
          <w:tab w:val="num" w:pos="1111"/>
        </w:tabs>
        <w:ind w:left="1111" w:hanging="360"/>
      </w:pPr>
      <w:rPr>
        <w:rFonts w:ascii="Symbol" w:hAnsi="Symbol" w:hint="default"/>
      </w:rPr>
    </w:lvl>
    <w:lvl w:ilvl="1" w:tplc="0C0A0003">
      <w:start w:val="1"/>
      <w:numFmt w:val="bullet"/>
      <w:lvlText w:val="o"/>
      <w:lvlJc w:val="left"/>
      <w:pPr>
        <w:tabs>
          <w:tab w:val="num" w:pos="1831"/>
        </w:tabs>
        <w:ind w:left="1831" w:hanging="360"/>
      </w:pPr>
      <w:rPr>
        <w:rFonts w:ascii="Courier New" w:hAnsi="Courier New" w:cs="Courier New" w:hint="default"/>
      </w:rPr>
    </w:lvl>
    <w:lvl w:ilvl="2" w:tplc="0C0A0005">
      <w:start w:val="1"/>
      <w:numFmt w:val="bullet"/>
      <w:lvlText w:val=""/>
      <w:lvlJc w:val="left"/>
      <w:pPr>
        <w:tabs>
          <w:tab w:val="num" w:pos="2551"/>
        </w:tabs>
        <w:ind w:left="2551" w:hanging="360"/>
      </w:pPr>
      <w:rPr>
        <w:rFonts w:ascii="Wingdings" w:hAnsi="Wingdings" w:hint="default"/>
      </w:rPr>
    </w:lvl>
    <w:lvl w:ilvl="3" w:tplc="0C0A0001">
      <w:start w:val="1"/>
      <w:numFmt w:val="bullet"/>
      <w:lvlText w:val=""/>
      <w:lvlJc w:val="left"/>
      <w:pPr>
        <w:tabs>
          <w:tab w:val="num" w:pos="3271"/>
        </w:tabs>
        <w:ind w:left="3271" w:hanging="360"/>
      </w:pPr>
      <w:rPr>
        <w:rFonts w:ascii="Symbol" w:hAnsi="Symbol" w:hint="default"/>
      </w:rPr>
    </w:lvl>
    <w:lvl w:ilvl="4" w:tplc="0C0A0003">
      <w:start w:val="1"/>
      <w:numFmt w:val="bullet"/>
      <w:lvlText w:val="o"/>
      <w:lvlJc w:val="left"/>
      <w:pPr>
        <w:tabs>
          <w:tab w:val="num" w:pos="3991"/>
        </w:tabs>
        <w:ind w:left="3991" w:hanging="360"/>
      </w:pPr>
      <w:rPr>
        <w:rFonts w:ascii="Courier New" w:hAnsi="Courier New" w:cs="Courier New" w:hint="default"/>
      </w:rPr>
    </w:lvl>
    <w:lvl w:ilvl="5" w:tplc="0C0A0005">
      <w:start w:val="1"/>
      <w:numFmt w:val="bullet"/>
      <w:lvlText w:val=""/>
      <w:lvlJc w:val="left"/>
      <w:pPr>
        <w:tabs>
          <w:tab w:val="num" w:pos="4711"/>
        </w:tabs>
        <w:ind w:left="4711" w:hanging="360"/>
      </w:pPr>
      <w:rPr>
        <w:rFonts w:ascii="Wingdings" w:hAnsi="Wingdings" w:hint="default"/>
      </w:rPr>
    </w:lvl>
    <w:lvl w:ilvl="6" w:tplc="0C0A0001">
      <w:start w:val="1"/>
      <w:numFmt w:val="bullet"/>
      <w:lvlText w:val=""/>
      <w:lvlJc w:val="left"/>
      <w:pPr>
        <w:tabs>
          <w:tab w:val="num" w:pos="5431"/>
        </w:tabs>
        <w:ind w:left="5431" w:hanging="360"/>
      </w:pPr>
      <w:rPr>
        <w:rFonts w:ascii="Symbol" w:hAnsi="Symbol" w:hint="default"/>
      </w:rPr>
    </w:lvl>
    <w:lvl w:ilvl="7" w:tplc="0C0A0003">
      <w:start w:val="1"/>
      <w:numFmt w:val="bullet"/>
      <w:lvlText w:val="o"/>
      <w:lvlJc w:val="left"/>
      <w:pPr>
        <w:tabs>
          <w:tab w:val="num" w:pos="6151"/>
        </w:tabs>
        <w:ind w:left="6151" w:hanging="360"/>
      </w:pPr>
      <w:rPr>
        <w:rFonts w:ascii="Courier New" w:hAnsi="Courier New" w:cs="Courier New" w:hint="default"/>
      </w:rPr>
    </w:lvl>
    <w:lvl w:ilvl="8" w:tplc="0C0A0005">
      <w:start w:val="1"/>
      <w:numFmt w:val="bullet"/>
      <w:lvlText w:val=""/>
      <w:lvlJc w:val="left"/>
      <w:pPr>
        <w:tabs>
          <w:tab w:val="num" w:pos="6871"/>
        </w:tabs>
        <w:ind w:left="6871" w:hanging="360"/>
      </w:pPr>
      <w:rPr>
        <w:rFonts w:ascii="Wingdings" w:hAnsi="Wingdings" w:hint="default"/>
      </w:rPr>
    </w:lvl>
  </w:abstractNum>
  <w:abstractNum w:abstractNumId="6">
    <w:nsid w:val="225017E2"/>
    <w:multiLevelType w:val="hybridMultilevel"/>
    <w:tmpl w:val="02FE08C0"/>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7">
    <w:nsid w:val="28E358FA"/>
    <w:multiLevelType w:val="hybridMultilevel"/>
    <w:tmpl w:val="7188D242"/>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nsid w:val="2A8861FC"/>
    <w:multiLevelType w:val="hybridMultilevel"/>
    <w:tmpl w:val="5606A4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07F3BE1"/>
    <w:multiLevelType w:val="hybridMultilevel"/>
    <w:tmpl w:val="50B0045C"/>
    <w:lvl w:ilvl="0" w:tplc="C29C5C4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nsid w:val="334D5596"/>
    <w:multiLevelType w:val="hybridMultilevel"/>
    <w:tmpl w:val="61FA3ECA"/>
    <w:lvl w:ilvl="0" w:tplc="63A071B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nsid w:val="339634C7"/>
    <w:multiLevelType w:val="hybridMultilevel"/>
    <w:tmpl w:val="DD2ECB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D7504D7"/>
    <w:multiLevelType w:val="hybridMultilevel"/>
    <w:tmpl w:val="9D72AD30"/>
    <w:lvl w:ilvl="0" w:tplc="8C9CE2C2">
      <w:start w:val="1"/>
      <w:numFmt w:val="lowerLetter"/>
      <w:lvlText w:val="%1)"/>
      <w:lvlJc w:val="left"/>
      <w:pPr>
        <w:tabs>
          <w:tab w:val="num" w:pos="284"/>
        </w:tabs>
        <w:ind w:left="57" w:firstLine="227"/>
      </w:pPr>
      <w:rPr>
        <w:rFonts w:cs="Times New Roman"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F5309BE"/>
    <w:multiLevelType w:val="hybridMultilevel"/>
    <w:tmpl w:val="F8927CC0"/>
    <w:lvl w:ilvl="0" w:tplc="0C0A0001">
      <w:start w:val="1"/>
      <w:numFmt w:val="bullet"/>
      <w:lvlText w:val=""/>
      <w:lvlJc w:val="left"/>
      <w:pPr>
        <w:ind w:left="1293" w:hanging="360"/>
      </w:pPr>
      <w:rPr>
        <w:rFonts w:ascii="Symbol" w:hAnsi="Symbol" w:hint="default"/>
      </w:rPr>
    </w:lvl>
    <w:lvl w:ilvl="1" w:tplc="0C0A0003" w:tentative="1">
      <w:start w:val="1"/>
      <w:numFmt w:val="bullet"/>
      <w:lvlText w:val="o"/>
      <w:lvlJc w:val="left"/>
      <w:pPr>
        <w:ind w:left="2013" w:hanging="360"/>
      </w:pPr>
      <w:rPr>
        <w:rFonts w:ascii="Courier New" w:hAnsi="Courier New" w:cs="Courier New" w:hint="default"/>
      </w:rPr>
    </w:lvl>
    <w:lvl w:ilvl="2" w:tplc="0C0A0005" w:tentative="1">
      <w:start w:val="1"/>
      <w:numFmt w:val="bullet"/>
      <w:lvlText w:val=""/>
      <w:lvlJc w:val="left"/>
      <w:pPr>
        <w:ind w:left="2733" w:hanging="360"/>
      </w:pPr>
      <w:rPr>
        <w:rFonts w:ascii="Wingdings" w:hAnsi="Wingdings" w:hint="default"/>
      </w:rPr>
    </w:lvl>
    <w:lvl w:ilvl="3" w:tplc="0C0A0001" w:tentative="1">
      <w:start w:val="1"/>
      <w:numFmt w:val="bullet"/>
      <w:lvlText w:val=""/>
      <w:lvlJc w:val="left"/>
      <w:pPr>
        <w:ind w:left="3453" w:hanging="360"/>
      </w:pPr>
      <w:rPr>
        <w:rFonts w:ascii="Symbol" w:hAnsi="Symbol" w:hint="default"/>
      </w:rPr>
    </w:lvl>
    <w:lvl w:ilvl="4" w:tplc="0C0A0003" w:tentative="1">
      <w:start w:val="1"/>
      <w:numFmt w:val="bullet"/>
      <w:lvlText w:val="o"/>
      <w:lvlJc w:val="left"/>
      <w:pPr>
        <w:ind w:left="4173" w:hanging="360"/>
      </w:pPr>
      <w:rPr>
        <w:rFonts w:ascii="Courier New" w:hAnsi="Courier New" w:cs="Courier New" w:hint="default"/>
      </w:rPr>
    </w:lvl>
    <w:lvl w:ilvl="5" w:tplc="0C0A0005" w:tentative="1">
      <w:start w:val="1"/>
      <w:numFmt w:val="bullet"/>
      <w:lvlText w:val=""/>
      <w:lvlJc w:val="left"/>
      <w:pPr>
        <w:ind w:left="4893" w:hanging="360"/>
      </w:pPr>
      <w:rPr>
        <w:rFonts w:ascii="Wingdings" w:hAnsi="Wingdings" w:hint="default"/>
      </w:rPr>
    </w:lvl>
    <w:lvl w:ilvl="6" w:tplc="0C0A0001" w:tentative="1">
      <w:start w:val="1"/>
      <w:numFmt w:val="bullet"/>
      <w:lvlText w:val=""/>
      <w:lvlJc w:val="left"/>
      <w:pPr>
        <w:ind w:left="5613" w:hanging="360"/>
      </w:pPr>
      <w:rPr>
        <w:rFonts w:ascii="Symbol" w:hAnsi="Symbol" w:hint="default"/>
      </w:rPr>
    </w:lvl>
    <w:lvl w:ilvl="7" w:tplc="0C0A0003" w:tentative="1">
      <w:start w:val="1"/>
      <w:numFmt w:val="bullet"/>
      <w:lvlText w:val="o"/>
      <w:lvlJc w:val="left"/>
      <w:pPr>
        <w:ind w:left="6333" w:hanging="360"/>
      </w:pPr>
      <w:rPr>
        <w:rFonts w:ascii="Courier New" w:hAnsi="Courier New" w:cs="Courier New" w:hint="default"/>
      </w:rPr>
    </w:lvl>
    <w:lvl w:ilvl="8" w:tplc="0C0A0005" w:tentative="1">
      <w:start w:val="1"/>
      <w:numFmt w:val="bullet"/>
      <w:lvlText w:val=""/>
      <w:lvlJc w:val="left"/>
      <w:pPr>
        <w:ind w:left="7053" w:hanging="360"/>
      </w:pPr>
      <w:rPr>
        <w:rFonts w:ascii="Wingdings" w:hAnsi="Wingdings" w:hint="default"/>
      </w:rPr>
    </w:lvl>
  </w:abstractNum>
  <w:abstractNum w:abstractNumId="14">
    <w:nsid w:val="4012315A"/>
    <w:multiLevelType w:val="hybridMultilevel"/>
    <w:tmpl w:val="E7E02AB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3461E86"/>
    <w:multiLevelType w:val="hybridMultilevel"/>
    <w:tmpl w:val="E8F45906"/>
    <w:lvl w:ilvl="0" w:tplc="5084418C">
      <w:start w:val="46"/>
      <w:numFmt w:val="bullet"/>
      <w:lvlText w:val=""/>
      <w:lvlJc w:val="center"/>
      <w:pPr>
        <w:ind w:left="4046"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nsid w:val="45272CCC"/>
    <w:multiLevelType w:val="hybridMultilevel"/>
    <w:tmpl w:val="A9A80466"/>
    <w:lvl w:ilvl="0" w:tplc="0CF6A1AA">
      <w:start w:val="5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7">
    <w:nsid w:val="470F4859"/>
    <w:multiLevelType w:val="hybridMultilevel"/>
    <w:tmpl w:val="A7C83CD8"/>
    <w:lvl w:ilvl="0" w:tplc="D3947FC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nsid w:val="4C440CFF"/>
    <w:multiLevelType w:val="hybridMultilevel"/>
    <w:tmpl w:val="6FBC034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9">
    <w:nsid w:val="55ED292E"/>
    <w:multiLevelType w:val="hybridMultilevel"/>
    <w:tmpl w:val="0B10C3DA"/>
    <w:lvl w:ilvl="0" w:tplc="C15C5D10">
      <w:start w:val="1"/>
      <w:numFmt w:val="lowerLetter"/>
      <w:lvlText w:val="%1)"/>
      <w:lvlJc w:val="left"/>
      <w:pPr>
        <w:tabs>
          <w:tab w:val="num" w:pos="284"/>
        </w:tabs>
        <w:ind w:left="57" w:firstLine="227"/>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7BE647F"/>
    <w:multiLevelType w:val="hybridMultilevel"/>
    <w:tmpl w:val="D032B60E"/>
    <w:lvl w:ilvl="0" w:tplc="D09A526E">
      <w:start w:val="6"/>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1">
    <w:nsid w:val="5BC14DA5"/>
    <w:multiLevelType w:val="hybridMultilevel"/>
    <w:tmpl w:val="EBC0C492"/>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2">
    <w:nsid w:val="5DAD7439"/>
    <w:multiLevelType w:val="hybridMultilevel"/>
    <w:tmpl w:val="F816EAA0"/>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3">
    <w:nsid w:val="60BE31C8"/>
    <w:multiLevelType w:val="hybridMultilevel"/>
    <w:tmpl w:val="FEC0B720"/>
    <w:lvl w:ilvl="0" w:tplc="C86A345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25">
    <w:nsid w:val="64BF4DB4"/>
    <w:multiLevelType w:val="hybridMultilevel"/>
    <w:tmpl w:val="8AA4471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6">
    <w:nsid w:val="69B34DC9"/>
    <w:multiLevelType w:val="hybridMultilevel"/>
    <w:tmpl w:val="F564C0B6"/>
    <w:lvl w:ilvl="0" w:tplc="FBCC78AC">
      <w:start w:val="29"/>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72F0DAC"/>
    <w:multiLevelType w:val="hybridMultilevel"/>
    <w:tmpl w:val="87BCB0B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E4C6EA7"/>
    <w:multiLevelType w:val="hybridMultilevel"/>
    <w:tmpl w:val="67663D14"/>
    <w:lvl w:ilvl="0" w:tplc="0C0A0001">
      <w:start w:val="1"/>
      <w:numFmt w:val="bullet"/>
      <w:lvlText w:val=""/>
      <w:lvlJc w:val="left"/>
      <w:pPr>
        <w:ind w:left="720" w:hanging="360"/>
      </w:pPr>
      <w:rPr>
        <w:rFonts w:ascii="Symbol" w:hAnsi="Symbol" w:hint="default"/>
      </w:rPr>
    </w:lvl>
    <w:lvl w:ilvl="1" w:tplc="9F8A1520">
      <w:numFmt w:val="bullet"/>
      <w:lvlText w:val="•"/>
      <w:lvlJc w:val="left"/>
      <w:pPr>
        <w:ind w:left="1785" w:hanging="705"/>
      </w:pPr>
      <w:rPr>
        <w:rFonts w:ascii="Helvetica LT Std" w:eastAsiaTheme="minorHAnsi" w:hAnsi="Helvetica LT Std"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4"/>
  </w:num>
  <w:num w:numId="2">
    <w:abstractNumId w:val="4"/>
  </w:num>
  <w:num w:numId="3">
    <w:abstractNumId w:val="15"/>
  </w:num>
  <w:num w:numId="4">
    <w:abstractNumId w:val="19"/>
  </w:num>
  <w:num w:numId="5">
    <w:abstractNumId w:val="12"/>
  </w:num>
  <w:num w:numId="6">
    <w:abstractNumId w:val="7"/>
  </w:num>
  <w:num w:numId="7">
    <w:abstractNumId w:val="5"/>
  </w:num>
  <w:num w:numId="8">
    <w:abstractNumId w:val="25"/>
  </w:num>
  <w:num w:numId="9">
    <w:abstractNumId w:val="0"/>
  </w:num>
  <w:num w:numId="10">
    <w:abstractNumId w:val="13"/>
  </w:num>
  <w:num w:numId="11">
    <w:abstractNumId w:val="2"/>
  </w:num>
  <w:num w:numId="12">
    <w:abstractNumId w:val="16"/>
  </w:num>
  <w:num w:numId="13">
    <w:abstractNumId w:val="20"/>
  </w:num>
  <w:num w:numId="14">
    <w:abstractNumId w:val="8"/>
  </w:num>
  <w:num w:numId="15">
    <w:abstractNumId w:val="1"/>
  </w:num>
  <w:num w:numId="16">
    <w:abstractNumId w:val="14"/>
  </w:num>
  <w:num w:numId="17">
    <w:abstractNumId w:val="27"/>
  </w:num>
  <w:num w:numId="18">
    <w:abstractNumId w:val="21"/>
  </w:num>
  <w:num w:numId="19">
    <w:abstractNumId w:val="22"/>
  </w:num>
  <w:num w:numId="20">
    <w:abstractNumId w:val="6"/>
  </w:num>
  <w:num w:numId="21">
    <w:abstractNumId w:val="26"/>
  </w:num>
  <w:num w:numId="22">
    <w:abstractNumId w:val="9"/>
  </w:num>
  <w:num w:numId="23">
    <w:abstractNumId w:val="10"/>
  </w:num>
  <w:num w:numId="24">
    <w:abstractNumId w:val="23"/>
  </w:num>
  <w:num w:numId="25">
    <w:abstractNumId w:val="17"/>
  </w:num>
  <w:num w:numId="26">
    <w:abstractNumId w:val="18"/>
  </w:num>
  <w:num w:numId="27">
    <w:abstractNumId w:val="28"/>
  </w:num>
  <w:num w:numId="28">
    <w:abstractNumId w:val="11"/>
  </w:num>
  <w:num w:numId="29">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675"/>
    <w:rsid w:val="000005DA"/>
    <w:rsid w:val="000019D8"/>
    <w:rsid w:val="00002E4C"/>
    <w:rsid w:val="00006736"/>
    <w:rsid w:val="00006A97"/>
    <w:rsid w:val="00010674"/>
    <w:rsid w:val="0001123B"/>
    <w:rsid w:val="00012A7F"/>
    <w:rsid w:val="00017A3A"/>
    <w:rsid w:val="00021452"/>
    <w:rsid w:val="000305DF"/>
    <w:rsid w:val="00034B5B"/>
    <w:rsid w:val="00036E42"/>
    <w:rsid w:val="0004373B"/>
    <w:rsid w:val="000448FA"/>
    <w:rsid w:val="0004630A"/>
    <w:rsid w:val="00050730"/>
    <w:rsid w:val="000519A5"/>
    <w:rsid w:val="00053A42"/>
    <w:rsid w:val="0005517D"/>
    <w:rsid w:val="00055E19"/>
    <w:rsid w:val="0006133D"/>
    <w:rsid w:val="00063585"/>
    <w:rsid w:val="000653E5"/>
    <w:rsid w:val="00070A70"/>
    <w:rsid w:val="00071CD0"/>
    <w:rsid w:val="00071F31"/>
    <w:rsid w:val="00075692"/>
    <w:rsid w:val="00076787"/>
    <w:rsid w:val="00087B8D"/>
    <w:rsid w:val="00093D67"/>
    <w:rsid w:val="00093E60"/>
    <w:rsid w:val="0009742D"/>
    <w:rsid w:val="000A18B7"/>
    <w:rsid w:val="000A2C1E"/>
    <w:rsid w:val="000A4697"/>
    <w:rsid w:val="000A5AF6"/>
    <w:rsid w:val="000A673E"/>
    <w:rsid w:val="000B2728"/>
    <w:rsid w:val="000B3943"/>
    <w:rsid w:val="000B4477"/>
    <w:rsid w:val="000B7D4D"/>
    <w:rsid w:val="000C0704"/>
    <w:rsid w:val="000C2B07"/>
    <w:rsid w:val="000C39CC"/>
    <w:rsid w:val="000C53AB"/>
    <w:rsid w:val="000C7566"/>
    <w:rsid w:val="000D188E"/>
    <w:rsid w:val="000D5335"/>
    <w:rsid w:val="000E292C"/>
    <w:rsid w:val="000E417E"/>
    <w:rsid w:val="000E7B86"/>
    <w:rsid w:val="000F111B"/>
    <w:rsid w:val="000F2256"/>
    <w:rsid w:val="000F2B66"/>
    <w:rsid w:val="000F3D83"/>
    <w:rsid w:val="000F4AF6"/>
    <w:rsid w:val="000F5E6A"/>
    <w:rsid w:val="00100F12"/>
    <w:rsid w:val="00103589"/>
    <w:rsid w:val="001045C9"/>
    <w:rsid w:val="00104D86"/>
    <w:rsid w:val="00107CC1"/>
    <w:rsid w:val="0011008B"/>
    <w:rsid w:val="00111A92"/>
    <w:rsid w:val="001145C3"/>
    <w:rsid w:val="001161D2"/>
    <w:rsid w:val="00120221"/>
    <w:rsid w:val="0012100E"/>
    <w:rsid w:val="001212F6"/>
    <w:rsid w:val="00131DF1"/>
    <w:rsid w:val="00132C38"/>
    <w:rsid w:val="00133984"/>
    <w:rsid w:val="00133FA2"/>
    <w:rsid w:val="001365C4"/>
    <w:rsid w:val="0014147D"/>
    <w:rsid w:val="00141D29"/>
    <w:rsid w:val="001445E1"/>
    <w:rsid w:val="0014506A"/>
    <w:rsid w:val="0014728F"/>
    <w:rsid w:val="001521A2"/>
    <w:rsid w:val="00152358"/>
    <w:rsid w:val="00153F2D"/>
    <w:rsid w:val="001554E1"/>
    <w:rsid w:val="00155542"/>
    <w:rsid w:val="00155BFF"/>
    <w:rsid w:val="00160F66"/>
    <w:rsid w:val="001633AF"/>
    <w:rsid w:val="0016693E"/>
    <w:rsid w:val="00166A6C"/>
    <w:rsid w:val="00172CBD"/>
    <w:rsid w:val="00173EDD"/>
    <w:rsid w:val="0017402B"/>
    <w:rsid w:val="00176E60"/>
    <w:rsid w:val="00181D37"/>
    <w:rsid w:val="0018343D"/>
    <w:rsid w:val="001835B7"/>
    <w:rsid w:val="0018426B"/>
    <w:rsid w:val="00185A37"/>
    <w:rsid w:val="001919F4"/>
    <w:rsid w:val="00192708"/>
    <w:rsid w:val="00194309"/>
    <w:rsid w:val="00194E62"/>
    <w:rsid w:val="0019660E"/>
    <w:rsid w:val="001A1029"/>
    <w:rsid w:val="001A5EB3"/>
    <w:rsid w:val="001B39E2"/>
    <w:rsid w:val="001C2B26"/>
    <w:rsid w:val="001C3A32"/>
    <w:rsid w:val="001D0CFA"/>
    <w:rsid w:val="001D0F4E"/>
    <w:rsid w:val="001D4F09"/>
    <w:rsid w:val="001F0BC8"/>
    <w:rsid w:val="001F1482"/>
    <w:rsid w:val="001F20D7"/>
    <w:rsid w:val="001F7744"/>
    <w:rsid w:val="002014EB"/>
    <w:rsid w:val="00202787"/>
    <w:rsid w:val="00202B1A"/>
    <w:rsid w:val="00204979"/>
    <w:rsid w:val="00206220"/>
    <w:rsid w:val="00206979"/>
    <w:rsid w:val="00211D69"/>
    <w:rsid w:val="002164E3"/>
    <w:rsid w:val="002179DB"/>
    <w:rsid w:val="00220DAA"/>
    <w:rsid w:val="00222376"/>
    <w:rsid w:val="00227001"/>
    <w:rsid w:val="002271F4"/>
    <w:rsid w:val="00227E48"/>
    <w:rsid w:val="00230577"/>
    <w:rsid w:val="0023209D"/>
    <w:rsid w:val="002333F8"/>
    <w:rsid w:val="00233D79"/>
    <w:rsid w:val="002350AF"/>
    <w:rsid w:val="0023512C"/>
    <w:rsid w:val="002354EE"/>
    <w:rsid w:val="00237657"/>
    <w:rsid w:val="002413CF"/>
    <w:rsid w:val="00242BA7"/>
    <w:rsid w:val="002437B5"/>
    <w:rsid w:val="00244EF1"/>
    <w:rsid w:val="00245618"/>
    <w:rsid w:val="00246F21"/>
    <w:rsid w:val="00253E78"/>
    <w:rsid w:val="00256173"/>
    <w:rsid w:val="00262C3C"/>
    <w:rsid w:val="00264C88"/>
    <w:rsid w:val="0026532C"/>
    <w:rsid w:val="0026575D"/>
    <w:rsid w:val="002705B0"/>
    <w:rsid w:val="002717A6"/>
    <w:rsid w:val="00272015"/>
    <w:rsid w:val="00273C10"/>
    <w:rsid w:val="00274B4C"/>
    <w:rsid w:val="00276264"/>
    <w:rsid w:val="00281DCA"/>
    <w:rsid w:val="00297B04"/>
    <w:rsid w:val="002A006E"/>
    <w:rsid w:val="002A0481"/>
    <w:rsid w:val="002A056C"/>
    <w:rsid w:val="002A200E"/>
    <w:rsid w:val="002A66A5"/>
    <w:rsid w:val="002A6EBB"/>
    <w:rsid w:val="002B21E9"/>
    <w:rsid w:val="002B2B87"/>
    <w:rsid w:val="002B4E0F"/>
    <w:rsid w:val="002B5754"/>
    <w:rsid w:val="002C29EA"/>
    <w:rsid w:val="002C59EC"/>
    <w:rsid w:val="002C7026"/>
    <w:rsid w:val="002C7E08"/>
    <w:rsid w:val="002D089F"/>
    <w:rsid w:val="002D256E"/>
    <w:rsid w:val="002D2B95"/>
    <w:rsid w:val="002D5635"/>
    <w:rsid w:val="002D65E8"/>
    <w:rsid w:val="002D7D32"/>
    <w:rsid w:val="002E02E5"/>
    <w:rsid w:val="002E0478"/>
    <w:rsid w:val="002E0791"/>
    <w:rsid w:val="002E1B92"/>
    <w:rsid w:val="002E305A"/>
    <w:rsid w:val="002E73FA"/>
    <w:rsid w:val="002E7B81"/>
    <w:rsid w:val="002F09FB"/>
    <w:rsid w:val="002F0FE3"/>
    <w:rsid w:val="002F1AF0"/>
    <w:rsid w:val="002F2530"/>
    <w:rsid w:val="002F272A"/>
    <w:rsid w:val="002F3225"/>
    <w:rsid w:val="002F53B4"/>
    <w:rsid w:val="002F54CE"/>
    <w:rsid w:val="002F57E6"/>
    <w:rsid w:val="002F73D4"/>
    <w:rsid w:val="002F76D6"/>
    <w:rsid w:val="003020C3"/>
    <w:rsid w:val="00303506"/>
    <w:rsid w:val="00304C69"/>
    <w:rsid w:val="00307057"/>
    <w:rsid w:val="00310B0D"/>
    <w:rsid w:val="00312819"/>
    <w:rsid w:val="00312E9C"/>
    <w:rsid w:val="00313875"/>
    <w:rsid w:val="00315D83"/>
    <w:rsid w:val="00316549"/>
    <w:rsid w:val="003203BF"/>
    <w:rsid w:val="00321369"/>
    <w:rsid w:val="00321556"/>
    <w:rsid w:val="003225A2"/>
    <w:rsid w:val="00326C9C"/>
    <w:rsid w:val="0032782D"/>
    <w:rsid w:val="00330787"/>
    <w:rsid w:val="0033552C"/>
    <w:rsid w:val="00337493"/>
    <w:rsid w:val="00340A20"/>
    <w:rsid w:val="0034285F"/>
    <w:rsid w:val="00345F1A"/>
    <w:rsid w:val="003464A4"/>
    <w:rsid w:val="00351684"/>
    <w:rsid w:val="0035288C"/>
    <w:rsid w:val="00353296"/>
    <w:rsid w:val="00354458"/>
    <w:rsid w:val="00363653"/>
    <w:rsid w:val="00364D7D"/>
    <w:rsid w:val="0036509D"/>
    <w:rsid w:val="0037228C"/>
    <w:rsid w:val="00372AF6"/>
    <w:rsid w:val="003738FD"/>
    <w:rsid w:val="00375966"/>
    <w:rsid w:val="003807FB"/>
    <w:rsid w:val="003810BE"/>
    <w:rsid w:val="0038600D"/>
    <w:rsid w:val="00386F6C"/>
    <w:rsid w:val="00387709"/>
    <w:rsid w:val="00387794"/>
    <w:rsid w:val="00387C1D"/>
    <w:rsid w:val="00393853"/>
    <w:rsid w:val="00397162"/>
    <w:rsid w:val="003A335E"/>
    <w:rsid w:val="003A3A05"/>
    <w:rsid w:val="003A3DD2"/>
    <w:rsid w:val="003B3573"/>
    <w:rsid w:val="003B5813"/>
    <w:rsid w:val="003C03EA"/>
    <w:rsid w:val="003C0715"/>
    <w:rsid w:val="003C196B"/>
    <w:rsid w:val="003C6616"/>
    <w:rsid w:val="003C6E1D"/>
    <w:rsid w:val="003D058C"/>
    <w:rsid w:val="003D0F85"/>
    <w:rsid w:val="003D1A3D"/>
    <w:rsid w:val="003D76B1"/>
    <w:rsid w:val="003E0C8F"/>
    <w:rsid w:val="003E17A6"/>
    <w:rsid w:val="003E4AA5"/>
    <w:rsid w:val="003E6C94"/>
    <w:rsid w:val="003E70DB"/>
    <w:rsid w:val="003F1CEC"/>
    <w:rsid w:val="003F205F"/>
    <w:rsid w:val="003F43BF"/>
    <w:rsid w:val="003F6BE4"/>
    <w:rsid w:val="00403CF8"/>
    <w:rsid w:val="00404636"/>
    <w:rsid w:val="00407459"/>
    <w:rsid w:val="004138BE"/>
    <w:rsid w:val="00414D01"/>
    <w:rsid w:val="004170FE"/>
    <w:rsid w:val="00417B20"/>
    <w:rsid w:val="00417E8D"/>
    <w:rsid w:val="0042065A"/>
    <w:rsid w:val="004209E6"/>
    <w:rsid w:val="0042324B"/>
    <w:rsid w:val="004234E8"/>
    <w:rsid w:val="00425BFF"/>
    <w:rsid w:val="00426805"/>
    <w:rsid w:val="00430150"/>
    <w:rsid w:val="004302F9"/>
    <w:rsid w:val="0043229B"/>
    <w:rsid w:val="00435287"/>
    <w:rsid w:val="004407B4"/>
    <w:rsid w:val="00440A22"/>
    <w:rsid w:val="00445467"/>
    <w:rsid w:val="0045550E"/>
    <w:rsid w:val="00456456"/>
    <w:rsid w:val="00456728"/>
    <w:rsid w:val="00456EC4"/>
    <w:rsid w:val="00460ACC"/>
    <w:rsid w:val="00462367"/>
    <w:rsid w:val="0046490C"/>
    <w:rsid w:val="00470287"/>
    <w:rsid w:val="00470733"/>
    <w:rsid w:val="004743CE"/>
    <w:rsid w:val="00474BAF"/>
    <w:rsid w:val="00474D77"/>
    <w:rsid w:val="00476A5D"/>
    <w:rsid w:val="00477848"/>
    <w:rsid w:val="00477C53"/>
    <w:rsid w:val="0048205D"/>
    <w:rsid w:val="00485380"/>
    <w:rsid w:val="00490EA9"/>
    <w:rsid w:val="00491976"/>
    <w:rsid w:val="00493D87"/>
    <w:rsid w:val="00494016"/>
    <w:rsid w:val="004950D4"/>
    <w:rsid w:val="004A01E2"/>
    <w:rsid w:val="004A0506"/>
    <w:rsid w:val="004A2342"/>
    <w:rsid w:val="004A2F62"/>
    <w:rsid w:val="004A726F"/>
    <w:rsid w:val="004A78E4"/>
    <w:rsid w:val="004B146D"/>
    <w:rsid w:val="004B1DB8"/>
    <w:rsid w:val="004B2F01"/>
    <w:rsid w:val="004B4182"/>
    <w:rsid w:val="004B4538"/>
    <w:rsid w:val="004B6B26"/>
    <w:rsid w:val="004B6FB6"/>
    <w:rsid w:val="004C143F"/>
    <w:rsid w:val="004C3423"/>
    <w:rsid w:val="004C571D"/>
    <w:rsid w:val="004D35A2"/>
    <w:rsid w:val="004D5FD1"/>
    <w:rsid w:val="004E270D"/>
    <w:rsid w:val="004E560C"/>
    <w:rsid w:val="004E65E1"/>
    <w:rsid w:val="004E6A6B"/>
    <w:rsid w:val="004F1D54"/>
    <w:rsid w:val="004F2952"/>
    <w:rsid w:val="004F7C93"/>
    <w:rsid w:val="00506105"/>
    <w:rsid w:val="005064C9"/>
    <w:rsid w:val="00513162"/>
    <w:rsid w:val="005132E4"/>
    <w:rsid w:val="005133F7"/>
    <w:rsid w:val="00516F57"/>
    <w:rsid w:val="00525809"/>
    <w:rsid w:val="00535130"/>
    <w:rsid w:val="00537302"/>
    <w:rsid w:val="00544393"/>
    <w:rsid w:val="005509A4"/>
    <w:rsid w:val="005538DE"/>
    <w:rsid w:val="00555509"/>
    <w:rsid w:val="0055580F"/>
    <w:rsid w:val="00561C5B"/>
    <w:rsid w:val="00564F2D"/>
    <w:rsid w:val="00566CDA"/>
    <w:rsid w:val="0056727E"/>
    <w:rsid w:val="0056798E"/>
    <w:rsid w:val="00567BA6"/>
    <w:rsid w:val="00570033"/>
    <w:rsid w:val="00570147"/>
    <w:rsid w:val="005720BC"/>
    <w:rsid w:val="005725BE"/>
    <w:rsid w:val="0057307E"/>
    <w:rsid w:val="00573A4C"/>
    <w:rsid w:val="00573DAA"/>
    <w:rsid w:val="00574B79"/>
    <w:rsid w:val="00574D12"/>
    <w:rsid w:val="00576FE0"/>
    <w:rsid w:val="005800B4"/>
    <w:rsid w:val="0058070B"/>
    <w:rsid w:val="0058296F"/>
    <w:rsid w:val="0058775C"/>
    <w:rsid w:val="00595E80"/>
    <w:rsid w:val="0059650E"/>
    <w:rsid w:val="00596953"/>
    <w:rsid w:val="00597523"/>
    <w:rsid w:val="005A06E9"/>
    <w:rsid w:val="005A19D6"/>
    <w:rsid w:val="005A6030"/>
    <w:rsid w:val="005A6F03"/>
    <w:rsid w:val="005B2A45"/>
    <w:rsid w:val="005B57AD"/>
    <w:rsid w:val="005B722E"/>
    <w:rsid w:val="005C02FE"/>
    <w:rsid w:val="005C0DFB"/>
    <w:rsid w:val="005C50AC"/>
    <w:rsid w:val="005C6406"/>
    <w:rsid w:val="005C7BB2"/>
    <w:rsid w:val="005D21AC"/>
    <w:rsid w:val="005D69D1"/>
    <w:rsid w:val="005D7435"/>
    <w:rsid w:val="005E1C4B"/>
    <w:rsid w:val="005E210D"/>
    <w:rsid w:val="005E4A00"/>
    <w:rsid w:val="005E61DD"/>
    <w:rsid w:val="005E6D35"/>
    <w:rsid w:val="005F1645"/>
    <w:rsid w:val="005F2425"/>
    <w:rsid w:val="005F5EC7"/>
    <w:rsid w:val="005F69E5"/>
    <w:rsid w:val="005F7207"/>
    <w:rsid w:val="005F7FCF"/>
    <w:rsid w:val="00607691"/>
    <w:rsid w:val="006076F0"/>
    <w:rsid w:val="0061062C"/>
    <w:rsid w:val="00613183"/>
    <w:rsid w:val="006133F0"/>
    <w:rsid w:val="00614AF7"/>
    <w:rsid w:val="00614E45"/>
    <w:rsid w:val="00616888"/>
    <w:rsid w:val="006176BE"/>
    <w:rsid w:val="006212CB"/>
    <w:rsid w:val="00625D8E"/>
    <w:rsid w:val="0062622F"/>
    <w:rsid w:val="006279F9"/>
    <w:rsid w:val="00635BEA"/>
    <w:rsid w:val="006369EE"/>
    <w:rsid w:val="0064571C"/>
    <w:rsid w:val="0064700E"/>
    <w:rsid w:val="00650183"/>
    <w:rsid w:val="006502AE"/>
    <w:rsid w:val="00650677"/>
    <w:rsid w:val="00657C56"/>
    <w:rsid w:val="00664CDE"/>
    <w:rsid w:val="0066564A"/>
    <w:rsid w:val="00671AEF"/>
    <w:rsid w:val="006736A9"/>
    <w:rsid w:val="00673BC7"/>
    <w:rsid w:val="00674975"/>
    <w:rsid w:val="00674BF5"/>
    <w:rsid w:val="00675D39"/>
    <w:rsid w:val="006842C4"/>
    <w:rsid w:val="0068560B"/>
    <w:rsid w:val="006872D9"/>
    <w:rsid w:val="006901EF"/>
    <w:rsid w:val="00696B46"/>
    <w:rsid w:val="006A1277"/>
    <w:rsid w:val="006A2602"/>
    <w:rsid w:val="006A2D41"/>
    <w:rsid w:val="006A34F9"/>
    <w:rsid w:val="006A4094"/>
    <w:rsid w:val="006A67E1"/>
    <w:rsid w:val="006B0421"/>
    <w:rsid w:val="006C121F"/>
    <w:rsid w:val="006C36FB"/>
    <w:rsid w:val="006C6226"/>
    <w:rsid w:val="006C7D62"/>
    <w:rsid w:val="006D0B23"/>
    <w:rsid w:val="006D2ED6"/>
    <w:rsid w:val="006D3E30"/>
    <w:rsid w:val="006D5007"/>
    <w:rsid w:val="006D5685"/>
    <w:rsid w:val="006D73C4"/>
    <w:rsid w:val="006E1987"/>
    <w:rsid w:val="006E23B2"/>
    <w:rsid w:val="006E5207"/>
    <w:rsid w:val="006F2840"/>
    <w:rsid w:val="006F5C70"/>
    <w:rsid w:val="006F6A20"/>
    <w:rsid w:val="0070270A"/>
    <w:rsid w:val="007047B2"/>
    <w:rsid w:val="00704DE7"/>
    <w:rsid w:val="00706868"/>
    <w:rsid w:val="007078B8"/>
    <w:rsid w:val="007152D7"/>
    <w:rsid w:val="00715E32"/>
    <w:rsid w:val="007162D1"/>
    <w:rsid w:val="0071632C"/>
    <w:rsid w:val="00716463"/>
    <w:rsid w:val="0071706E"/>
    <w:rsid w:val="00720750"/>
    <w:rsid w:val="00725E59"/>
    <w:rsid w:val="00727292"/>
    <w:rsid w:val="00731ADE"/>
    <w:rsid w:val="00742F6A"/>
    <w:rsid w:val="00742FEA"/>
    <w:rsid w:val="007446E8"/>
    <w:rsid w:val="00745024"/>
    <w:rsid w:val="0074573C"/>
    <w:rsid w:val="00751553"/>
    <w:rsid w:val="0075165E"/>
    <w:rsid w:val="00754E10"/>
    <w:rsid w:val="00757012"/>
    <w:rsid w:val="00761BE2"/>
    <w:rsid w:val="00762A29"/>
    <w:rsid w:val="0076327D"/>
    <w:rsid w:val="007633D5"/>
    <w:rsid w:val="00767745"/>
    <w:rsid w:val="007707FC"/>
    <w:rsid w:val="00770BE3"/>
    <w:rsid w:val="0077177A"/>
    <w:rsid w:val="007728A8"/>
    <w:rsid w:val="00774816"/>
    <w:rsid w:val="00781EB9"/>
    <w:rsid w:val="00782C6B"/>
    <w:rsid w:val="00783236"/>
    <w:rsid w:val="00784720"/>
    <w:rsid w:val="00785A76"/>
    <w:rsid w:val="00787852"/>
    <w:rsid w:val="007915BC"/>
    <w:rsid w:val="0079441B"/>
    <w:rsid w:val="007967FA"/>
    <w:rsid w:val="00797675"/>
    <w:rsid w:val="00797E7A"/>
    <w:rsid w:val="007A0934"/>
    <w:rsid w:val="007A0EA6"/>
    <w:rsid w:val="007A2D9E"/>
    <w:rsid w:val="007B0381"/>
    <w:rsid w:val="007B0F3D"/>
    <w:rsid w:val="007B13F4"/>
    <w:rsid w:val="007B148D"/>
    <w:rsid w:val="007B18C8"/>
    <w:rsid w:val="007B28DE"/>
    <w:rsid w:val="007B695D"/>
    <w:rsid w:val="007B7A5F"/>
    <w:rsid w:val="007C36BE"/>
    <w:rsid w:val="007C3B98"/>
    <w:rsid w:val="007D35D0"/>
    <w:rsid w:val="007D53ED"/>
    <w:rsid w:val="007D6001"/>
    <w:rsid w:val="007D7F94"/>
    <w:rsid w:val="007E1B76"/>
    <w:rsid w:val="007E219A"/>
    <w:rsid w:val="007E37BF"/>
    <w:rsid w:val="007E6593"/>
    <w:rsid w:val="007F1101"/>
    <w:rsid w:val="007F2CB1"/>
    <w:rsid w:val="00803D20"/>
    <w:rsid w:val="00804C79"/>
    <w:rsid w:val="008112A0"/>
    <w:rsid w:val="0081696D"/>
    <w:rsid w:val="00816E01"/>
    <w:rsid w:val="008173D0"/>
    <w:rsid w:val="008217BD"/>
    <w:rsid w:val="00823235"/>
    <w:rsid w:val="008249F1"/>
    <w:rsid w:val="00824AF2"/>
    <w:rsid w:val="00825D57"/>
    <w:rsid w:val="00826686"/>
    <w:rsid w:val="00833C1C"/>
    <w:rsid w:val="00835563"/>
    <w:rsid w:val="00835EFB"/>
    <w:rsid w:val="00836511"/>
    <w:rsid w:val="00836B02"/>
    <w:rsid w:val="00836EC6"/>
    <w:rsid w:val="0083741E"/>
    <w:rsid w:val="00837985"/>
    <w:rsid w:val="00840E3D"/>
    <w:rsid w:val="00841D8C"/>
    <w:rsid w:val="00842220"/>
    <w:rsid w:val="00842D33"/>
    <w:rsid w:val="00844111"/>
    <w:rsid w:val="00844F74"/>
    <w:rsid w:val="00845F9B"/>
    <w:rsid w:val="00846382"/>
    <w:rsid w:val="00850F57"/>
    <w:rsid w:val="00852D9D"/>
    <w:rsid w:val="008536C2"/>
    <w:rsid w:val="008600C7"/>
    <w:rsid w:val="008617D0"/>
    <w:rsid w:val="00861A60"/>
    <w:rsid w:val="00861C53"/>
    <w:rsid w:val="00862357"/>
    <w:rsid w:val="00862D02"/>
    <w:rsid w:val="008635DE"/>
    <w:rsid w:val="00863725"/>
    <w:rsid w:val="008637B9"/>
    <w:rsid w:val="00864194"/>
    <w:rsid w:val="008678ED"/>
    <w:rsid w:val="00870399"/>
    <w:rsid w:val="008711EC"/>
    <w:rsid w:val="008718FE"/>
    <w:rsid w:val="00871F57"/>
    <w:rsid w:val="00872946"/>
    <w:rsid w:val="00875885"/>
    <w:rsid w:val="00877110"/>
    <w:rsid w:val="00877650"/>
    <w:rsid w:val="00883928"/>
    <w:rsid w:val="00883DDE"/>
    <w:rsid w:val="00886CEB"/>
    <w:rsid w:val="008911CC"/>
    <w:rsid w:val="00891D73"/>
    <w:rsid w:val="00891E40"/>
    <w:rsid w:val="00892A44"/>
    <w:rsid w:val="00894D58"/>
    <w:rsid w:val="008A2DE8"/>
    <w:rsid w:val="008A312D"/>
    <w:rsid w:val="008A38F8"/>
    <w:rsid w:val="008A3E09"/>
    <w:rsid w:val="008A3E57"/>
    <w:rsid w:val="008A55C3"/>
    <w:rsid w:val="008A77A7"/>
    <w:rsid w:val="008B0EF5"/>
    <w:rsid w:val="008B36ED"/>
    <w:rsid w:val="008B3F34"/>
    <w:rsid w:val="008C56B9"/>
    <w:rsid w:val="008D05E0"/>
    <w:rsid w:val="008D0B90"/>
    <w:rsid w:val="008D2600"/>
    <w:rsid w:val="008E0AC0"/>
    <w:rsid w:val="008E210C"/>
    <w:rsid w:val="008E221A"/>
    <w:rsid w:val="008E24AC"/>
    <w:rsid w:val="008E3115"/>
    <w:rsid w:val="008E3FFE"/>
    <w:rsid w:val="008E60BE"/>
    <w:rsid w:val="008E6B74"/>
    <w:rsid w:val="008F0FAF"/>
    <w:rsid w:val="008F2F98"/>
    <w:rsid w:val="008F46CD"/>
    <w:rsid w:val="008F6480"/>
    <w:rsid w:val="008F7740"/>
    <w:rsid w:val="00900363"/>
    <w:rsid w:val="00900CA2"/>
    <w:rsid w:val="00900E88"/>
    <w:rsid w:val="00903653"/>
    <w:rsid w:val="00910A52"/>
    <w:rsid w:val="00911479"/>
    <w:rsid w:val="0091150D"/>
    <w:rsid w:val="0091484D"/>
    <w:rsid w:val="00916041"/>
    <w:rsid w:val="009229F9"/>
    <w:rsid w:val="0092358B"/>
    <w:rsid w:val="00925E71"/>
    <w:rsid w:val="00927A4C"/>
    <w:rsid w:val="0093329F"/>
    <w:rsid w:val="00935410"/>
    <w:rsid w:val="00937043"/>
    <w:rsid w:val="00943401"/>
    <w:rsid w:val="009445D3"/>
    <w:rsid w:val="00951BB1"/>
    <w:rsid w:val="00955A8A"/>
    <w:rsid w:val="0096400D"/>
    <w:rsid w:val="00964E3B"/>
    <w:rsid w:val="00966600"/>
    <w:rsid w:val="009671D9"/>
    <w:rsid w:val="009712A6"/>
    <w:rsid w:val="00971352"/>
    <w:rsid w:val="00975CAD"/>
    <w:rsid w:val="00975E5B"/>
    <w:rsid w:val="00977C8F"/>
    <w:rsid w:val="00977F94"/>
    <w:rsid w:val="009831AD"/>
    <w:rsid w:val="0098362D"/>
    <w:rsid w:val="00985908"/>
    <w:rsid w:val="009863E9"/>
    <w:rsid w:val="00992E20"/>
    <w:rsid w:val="009936FC"/>
    <w:rsid w:val="00993925"/>
    <w:rsid w:val="00993977"/>
    <w:rsid w:val="009A05D1"/>
    <w:rsid w:val="009A28AC"/>
    <w:rsid w:val="009A3A5B"/>
    <w:rsid w:val="009A3F2A"/>
    <w:rsid w:val="009A69CC"/>
    <w:rsid w:val="009B0529"/>
    <w:rsid w:val="009B2AAC"/>
    <w:rsid w:val="009B3521"/>
    <w:rsid w:val="009B3661"/>
    <w:rsid w:val="009B541C"/>
    <w:rsid w:val="009B77A4"/>
    <w:rsid w:val="009C1118"/>
    <w:rsid w:val="009C115B"/>
    <w:rsid w:val="009C172A"/>
    <w:rsid w:val="009C4460"/>
    <w:rsid w:val="009D3C33"/>
    <w:rsid w:val="009D4019"/>
    <w:rsid w:val="009D7192"/>
    <w:rsid w:val="009D760A"/>
    <w:rsid w:val="009E09C9"/>
    <w:rsid w:val="009E0E38"/>
    <w:rsid w:val="009E1A35"/>
    <w:rsid w:val="009E6BFA"/>
    <w:rsid w:val="009F09AA"/>
    <w:rsid w:val="009F1AC0"/>
    <w:rsid w:val="009F2C16"/>
    <w:rsid w:val="009F2C1B"/>
    <w:rsid w:val="009F335C"/>
    <w:rsid w:val="009F3C36"/>
    <w:rsid w:val="009F3F33"/>
    <w:rsid w:val="00A002B5"/>
    <w:rsid w:val="00A01B3F"/>
    <w:rsid w:val="00A0260C"/>
    <w:rsid w:val="00A02935"/>
    <w:rsid w:val="00A041B5"/>
    <w:rsid w:val="00A04736"/>
    <w:rsid w:val="00A04F8C"/>
    <w:rsid w:val="00A05158"/>
    <w:rsid w:val="00A13BF5"/>
    <w:rsid w:val="00A14837"/>
    <w:rsid w:val="00A225E3"/>
    <w:rsid w:val="00A23A26"/>
    <w:rsid w:val="00A24A8F"/>
    <w:rsid w:val="00A25708"/>
    <w:rsid w:val="00A25BF0"/>
    <w:rsid w:val="00A3026E"/>
    <w:rsid w:val="00A30620"/>
    <w:rsid w:val="00A41707"/>
    <w:rsid w:val="00A4576A"/>
    <w:rsid w:val="00A45AD0"/>
    <w:rsid w:val="00A45EE9"/>
    <w:rsid w:val="00A53C14"/>
    <w:rsid w:val="00A61410"/>
    <w:rsid w:val="00A6198A"/>
    <w:rsid w:val="00A65108"/>
    <w:rsid w:val="00A7067F"/>
    <w:rsid w:val="00A707A7"/>
    <w:rsid w:val="00A718FD"/>
    <w:rsid w:val="00A72341"/>
    <w:rsid w:val="00A76F1E"/>
    <w:rsid w:val="00A776ED"/>
    <w:rsid w:val="00A80E50"/>
    <w:rsid w:val="00A8137F"/>
    <w:rsid w:val="00A819A0"/>
    <w:rsid w:val="00A83318"/>
    <w:rsid w:val="00A83663"/>
    <w:rsid w:val="00A836FC"/>
    <w:rsid w:val="00A83B0F"/>
    <w:rsid w:val="00A84216"/>
    <w:rsid w:val="00A84C69"/>
    <w:rsid w:val="00A8782B"/>
    <w:rsid w:val="00A90BFA"/>
    <w:rsid w:val="00A91E1F"/>
    <w:rsid w:val="00A92BF3"/>
    <w:rsid w:val="00A943C8"/>
    <w:rsid w:val="00A950A4"/>
    <w:rsid w:val="00A9520D"/>
    <w:rsid w:val="00A95665"/>
    <w:rsid w:val="00A9747D"/>
    <w:rsid w:val="00AA00A6"/>
    <w:rsid w:val="00AA1569"/>
    <w:rsid w:val="00AA2521"/>
    <w:rsid w:val="00AA6BA8"/>
    <w:rsid w:val="00AA7F5A"/>
    <w:rsid w:val="00AB0CAE"/>
    <w:rsid w:val="00AB2340"/>
    <w:rsid w:val="00AB3C9F"/>
    <w:rsid w:val="00AB4A26"/>
    <w:rsid w:val="00AB5563"/>
    <w:rsid w:val="00AB5FE4"/>
    <w:rsid w:val="00AB636A"/>
    <w:rsid w:val="00AB659D"/>
    <w:rsid w:val="00AB6C00"/>
    <w:rsid w:val="00AB7BC8"/>
    <w:rsid w:val="00AC1F12"/>
    <w:rsid w:val="00AC229F"/>
    <w:rsid w:val="00AC3E06"/>
    <w:rsid w:val="00AC401C"/>
    <w:rsid w:val="00AC4ABF"/>
    <w:rsid w:val="00AC6733"/>
    <w:rsid w:val="00AC7993"/>
    <w:rsid w:val="00AD4B47"/>
    <w:rsid w:val="00AD7671"/>
    <w:rsid w:val="00AE2CA1"/>
    <w:rsid w:val="00AE36D0"/>
    <w:rsid w:val="00AE53E8"/>
    <w:rsid w:val="00AE6FE4"/>
    <w:rsid w:val="00AF1E39"/>
    <w:rsid w:val="00AF2059"/>
    <w:rsid w:val="00AF2267"/>
    <w:rsid w:val="00AF3D84"/>
    <w:rsid w:val="00AF4161"/>
    <w:rsid w:val="00AF434D"/>
    <w:rsid w:val="00AF580B"/>
    <w:rsid w:val="00AF766C"/>
    <w:rsid w:val="00B007C8"/>
    <w:rsid w:val="00B04C88"/>
    <w:rsid w:val="00B0748C"/>
    <w:rsid w:val="00B11A6A"/>
    <w:rsid w:val="00B13741"/>
    <w:rsid w:val="00B14410"/>
    <w:rsid w:val="00B14AA0"/>
    <w:rsid w:val="00B15E61"/>
    <w:rsid w:val="00B247CE"/>
    <w:rsid w:val="00B24F35"/>
    <w:rsid w:val="00B32C88"/>
    <w:rsid w:val="00B34747"/>
    <w:rsid w:val="00B36371"/>
    <w:rsid w:val="00B40209"/>
    <w:rsid w:val="00B42E49"/>
    <w:rsid w:val="00B43D02"/>
    <w:rsid w:val="00B446CF"/>
    <w:rsid w:val="00B50299"/>
    <w:rsid w:val="00B50903"/>
    <w:rsid w:val="00B5137C"/>
    <w:rsid w:val="00B62FFE"/>
    <w:rsid w:val="00B63523"/>
    <w:rsid w:val="00B637A0"/>
    <w:rsid w:val="00B65013"/>
    <w:rsid w:val="00B668D8"/>
    <w:rsid w:val="00B7123A"/>
    <w:rsid w:val="00B712D5"/>
    <w:rsid w:val="00B7435C"/>
    <w:rsid w:val="00B76F38"/>
    <w:rsid w:val="00B8085D"/>
    <w:rsid w:val="00B81EFF"/>
    <w:rsid w:val="00B836BB"/>
    <w:rsid w:val="00B839F7"/>
    <w:rsid w:val="00B84122"/>
    <w:rsid w:val="00B858AE"/>
    <w:rsid w:val="00B862B0"/>
    <w:rsid w:val="00B86DC3"/>
    <w:rsid w:val="00B917BC"/>
    <w:rsid w:val="00BA2B7C"/>
    <w:rsid w:val="00BA4A8E"/>
    <w:rsid w:val="00BA4BFC"/>
    <w:rsid w:val="00BB142A"/>
    <w:rsid w:val="00BB34B9"/>
    <w:rsid w:val="00BB35C2"/>
    <w:rsid w:val="00BB553B"/>
    <w:rsid w:val="00BC16FF"/>
    <w:rsid w:val="00BC20E3"/>
    <w:rsid w:val="00BC28D7"/>
    <w:rsid w:val="00BC376C"/>
    <w:rsid w:val="00BC48D4"/>
    <w:rsid w:val="00BC6321"/>
    <w:rsid w:val="00BC7817"/>
    <w:rsid w:val="00BD0040"/>
    <w:rsid w:val="00BD1A38"/>
    <w:rsid w:val="00BD3819"/>
    <w:rsid w:val="00BD54CD"/>
    <w:rsid w:val="00BD642D"/>
    <w:rsid w:val="00BD6988"/>
    <w:rsid w:val="00BE1895"/>
    <w:rsid w:val="00BE1A77"/>
    <w:rsid w:val="00BE4742"/>
    <w:rsid w:val="00BE7383"/>
    <w:rsid w:val="00BE754D"/>
    <w:rsid w:val="00BF1DB9"/>
    <w:rsid w:val="00BF6D10"/>
    <w:rsid w:val="00BF6E79"/>
    <w:rsid w:val="00BF7B7B"/>
    <w:rsid w:val="00C03F6C"/>
    <w:rsid w:val="00C05E4A"/>
    <w:rsid w:val="00C070CC"/>
    <w:rsid w:val="00C12108"/>
    <w:rsid w:val="00C121D9"/>
    <w:rsid w:val="00C13453"/>
    <w:rsid w:val="00C220F9"/>
    <w:rsid w:val="00C22F67"/>
    <w:rsid w:val="00C24C7E"/>
    <w:rsid w:val="00C2541C"/>
    <w:rsid w:val="00C26862"/>
    <w:rsid w:val="00C30458"/>
    <w:rsid w:val="00C3082A"/>
    <w:rsid w:val="00C31DA6"/>
    <w:rsid w:val="00C33260"/>
    <w:rsid w:val="00C41053"/>
    <w:rsid w:val="00C4243B"/>
    <w:rsid w:val="00C4598F"/>
    <w:rsid w:val="00C50360"/>
    <w:rsid w:val="00C54E12"/>
    <w:rsid w:val="00C55468"/>
    <w:rsid w:val="00C61954"/>
    <w:rsid w:val="00C622C3"/>
    <w:rsid w:val="00C63BD5"/>
    <w:rsid w:val="00C650EC"/>
    <w:rsid w:val="00C6716F"/>
    <w:rsid w:val="00C67446"/>
    <w:rsid w:val="00C70DBA"/>
    <w:rsid w:val="00C74906"/>
    <w:rsid w:val="00C75B3B"/>
    <w:rsid w:val="00C81B40"/>
    <w:rsid w:val="00C81FEA"/>
    <w:rsid w:val="00C83969"/>
    <w:rsid w:val="00C84BE5"/>
    <w:rsid w:val="00C86C95"/>
    <w:rsid w:val="00C87366"/>
    <w:rsid w:val="00C96E72"/>
    <w:rsid w:val="00C9728A"/>
    <w:rsid w:val="00CA05EB"/>
    <w:rsid w:val="00CA129A"/>
    <w:rsid w:val="00CA3515"/>
    <w:rsid w:val="00CA3A05"/>
    <w:rsid w:val="00CB14E9"/>
    <w:rsid w:val="00CB1C47"/>
    <w:rsid w:val="00CB6D90"/>
    <w:rsid w:val="00CB72C3"/>
    <w:rsid w:val="00CC25FA"/>
    <w:rsid w:val="00CC2E32"/>
    <w:rsid w:val="00CC45E4"/>
    <w:rsid w:val="00CC4F34"/>
    <w:rsid w:val="00CD019F"/>
    <w:rsid w:val="00CD27C5"/>
    <w:rsid w:val="00CD28A6"/>
    <w:rsid w:val="00CD4718"/>
    <w:rsid w:val="00CD7570"/>
    <w:rsid w:val="00CE4169"/>
    <w:rsid w:val="00CE7894"/>
    <w:rsid w:val="00CF06A1"/>
    <w:rsid w:val="00CF1467"/>
    <w:rsid w:val="00CF48D6"/>
    <w:rsid w:val="00CF57D6"/>
    <w:rsid w:val="00CF6C1B"/>
    <w:rsid w:val="00D019D5"/>
    <w:rsid w:val="00D040FE"/>
    <w:rsid w:val="00D07592"/>
    <w:rsid w:val="00D168FD"/>
    <w:rsid w:val="00D16F64"/>
    <w:rsid w:val="00D2472C"/>
    <w:rsid w:val="00D2511D"/>
    <w:rsid w:val="00D279BA"/>
    <w:rsid w:val="00D3199E"/>
    <w:rsid w:val="00D404B5"/>
    <w:rsid w:val="00D44109"/>
    <w:rsid w:val="00D447CB"/>
    <w:rsid w:val="00D47D16"/>
    <w:rsid w:val="00D505F4"/>
    <w:rsid w:val="00D507D2"/>
    <w:rsid w:val="00D51CE1"/>
    <w:rsid w:val="00D54181"/>
    <w:rsid w:val="00D562F2"/>
    <w:rsid w:val="00D61B93"/>
    <w:rsid w:val="00D643A8"/>
    <w:rsid w:val="00D67E4A"/>
    <w:rsid w:val="00D67F4E"/>
    <w:rsid w:val="00D741FF"/>
    <w:rsid w:val="00D75B2F"/>
    <w:rsid w:val="00D763FD"/>
    <w:rsid w:val="00D90AD1"/>
    <w:rsid w:val="00D917E7"/>
    <w:rsid w:val="00D922EA"/>
    <w:rsid w:val="00D941F7"/>
    <w:rsid w:val="00D972FC"/>
    <w:rsid w:val="00D97382"/>
    <w:rsid w:val="00DA4112"/>
    <w:rsid w:val="00DA4BF0"/>
    <w:rsid w:val="00DA4DDF"/>
    <w:rsid w:val="00DB0804"/>
    <w:rsid w:val="00DB18DD"/>
    <w:rsid w:val="00DB2FC4"/>
    <w:rsid w:val="00DB3563"/>
    <w:rsid w:val="00DB3FF6"/>
    <w:rsid w:val="00DC382A"/>
    <w:rsid w:val="00DD2F7E"/>
    <w:rsid w:val="00DE1923"/>
    <w:rsid w:val="00DE29AF"/>
    <w:rsid w:val="00DE2B33"/>
    <w:rsid w:val="00DE59A1"/>
    <w:rsid w:val="00DE5DE5"/>
    <w:rsid w:val="00DE638B"/>
    <w:rsid w:val="00DE72EE"/>
    <w:rsid w:val="00DF0404"/>
    <w:rsid w:val="00DF2362"/>
    <w:rsid w:val="00DF2A64"/>
    <w:rsid w:val="00DF37E5"/>
    <w:rsid w:val="00DF3C10"/>
    <w:rsid w:val="00DF3E5E"/>
    <w:rsid w:val="00E008AA"/>
    <w:rsid w:val="00E0091D"/>
    <w:rsid w:val="00E015C5"/>
    <w:rsid w:val="00E034FE"/>
    <w:rsid w:val="00E041E5"/>
    <w:rsid w:val="00E04888"/>
    <w:rsid w:val="00E0763B"/>
    <w:rsid w:val="00E10302"/>
    <w:rsid w:val="00E16C84"/>
    <w:rsid w:val="00E16EA2"/>
    <w:rsid w:val="00E17A06"/>
    <w:rsid w:val="00E17EC5"/>
    <w:rsid w:val="00E21DA7"/>
    <w:rsid w:val="00E22A52"/>
    <w:rsid w:val="00E234C3"/>
    <w:rsid w:val="00E26BFD"/>
    <w:rsid w:val="00E27E90"/>
    <w:rsid w:val="00E32EBE"/>
    <w:rsid w:val="00E33D02"/>
    <w:rsid w:val="00E34F2C"/>
    <w:rsid w:val="00E35D79"/>
    <w:rsid w:val="00E379B8"/>
    <w:rsid w:val="00E41538"/>
    <w:rsid w:val="00E42461"/>
    <w:rsid w:val="00E4641E"/>
    <w:rsid w:val="00E4765F"/>
    <w:rsid w:val="00E519AE"/>
    <w:rsid w:val="00E52F2B"/>
    <w:rsid w:val="00E54E75"/>
    <w:rsid w:val="00E57AF7"/>
    <w:rsid w:val="00E6241B"/>
    <w:rsid w:val="00E63C34"/>
    <w:rsid w:val="00E64FCC"/>
    <w:rsid w:val="00E703B6"/>
    <w:rsid w:val="00E72200"/>
    <w:rsid w:val="00E72B1B"/>
    <w:rsid w:val="00E72B80"/>
    <w:rsid w:val="00E74562"/>
    <w:rsid w:val="00E75D47"/>
    <w:rsid w:val="00E766F5"/>
    <w:rsid w:val="00E80280"/>
    <w:rsid w:val="00E82948"/>
    <w:rsid w:val="00E85E53"/>
    <w:rsid w:val="00E87F01"/>
    <w:rsid w:val="00E90218"/>
    <w:rsid w:val="00E913BB"/>
    <w:rsid w:val="00E95F2E"/>
    <w:rsid w:val="00E975EE"/>
    <w:rsid w:val="00EA1508"/>
    <w:rsid w:val="00EA1541"/>
    <w:rsid w:val="00EA32E4"/>
    <w:rsid w:val="00EA7E36"/>
    <w:rsid w:val="00EA7FCE"/>
    <w:rsid w:val="00EB06B0"/>
    <w:rsid w:val="00EB0898"/>
    <w:rsid w:val="00EB627B"/>
    <w:rsid w:val="00EB6A51"/>
    <w:rsid w:val="00EB6D94"/>
    <w:rsid w:val="00EB776B"/>
    <w:rsid w:val="00EC095E"/>
    <w:rsid w:val="00EC359B"/>
    <w:rsid w:val="00EC4183"/>
    <w:rsid w:val="00EC6468"/>
    <w:rsid w:val="00EC6708"/>
    <w:rsid w:val="00ED207C"/>
    <w:rsid w:val="00ED325A"/>
    <w:rsid w:val="00ED3F41"/>
    <w:rsid w:val="00ED4EE9"/>
    <w:rsid w:val="00ED5615"/>
    <w:rsid w:val="00ED692E"/>
    <w:rsid w:val="00ED69AF"/>
    <w:rsid w:val="00EE1847"/>
    <w:rsid w:val="00EE240E"/>
    <w:rsid w:val="00EE3C43"/>
    <w:rsid w:val="00EE5F71"/>
    <w:rsid w:val="00EE688E"/>
    <w:rsid w:val="00EE6A6D"/>
    <w:rsid w:val="00EF03E2"/>
    <w:rsid w:val="00EF67B5"/>
    <w:rsid w:val="00EF7853"/>
    <w:rsid w:val="00EF7F8B"/>
    <w:rsid w:val="00F00977"/>
    <w:rsid w:val="00F03814"/>
    <w:rsid w:val="00F07A09"/>
    <w:rsid w:val="00F115B9"/>
    <w:rsid w:val="00F128DD"/>
    <w:rsid w:val="00F1390C"/>
    <w:rsid w:val="00F14D98"/>
    <w:rsid w:val="00F20C5E"/>
    <w:rsid w:val="00F2455B"/>
    <w:rsid w:val="00F36600"/>
    <w:rsid w:val="00F36A1D"/>
    <w:rsid w:val="00F44278"/>
    <w:rsid w:val="00F47645"/>
    <w:rsid w:val="00F511C3"/>
    <w:rsid w:val="00F51B65"/>
    <w:rsid w:val="00F52AAB"/>
    <w:rsid w:val="00F52EB6"/>
    <w:rsid w:val="00F53A31"/>
    <w:rsid w:val="00F55260"/>
    <w:rsid w:val="00F564A8"/>
    <w:rsid w:val="00F6316B"/>
    <w:rsid w:val="00F65AE0"/>
    <w:rsid w:val="00F67462"/>
    <w:rsid w:val="00F67792"/>
    <w:rsid w:val="00F74E38"/>
    <w:rsid w:val="00F76D6F"/>
    <w:rsid w:val="00F778B0"/>
    <w:rsid w:val="00F83BC2"/>
    <w:rsid w:val="00F92EC1"/>
    <w:rsid w:val="00F94C47"/>
    <w:rsid w:val="00F971D2"/>
    <w:rsid w:val="00FA0421"/>
    <w:rsid w:val="00FA3389"/>
    <w:rsid w:val="00FA3476"/>
    <w:rsid w:val="00FA495F"/>
    <w:rsid w:val="00FB0C10"/>
    <w:rsid w:val="00FB15BC"/>
    <w:rsid w:val="00FB3C36"/>
    <w:rsid w:val="00FB4280"/>
    <w:rsid w:val="00FB5DD0"/>
    <w:rsid w:val="00FB5FDA"/>
    <w:rsid w:val="00FB7CCE"/>
    <w:rsid w:val="00FC01C8"/>
    <w:rsid w:val="00FC5027"/>
    <w:rsid w:val="00FC50C7"/>
    <w:rsid w:val="00FC511D"/>
    <w:rsid w:val="00FC68BC"/>
    <w:rsid w:val="00FD11D4"/>
    <w:rsid w:val="00FD225D"/>
    <w:rsid w:val="00FD2384"/>
    <w:rsid w:val="00FE3A83"/>
    <w:rsid w:val="00FE452E"/>
    <w:rsid w:val="00FF18F8"/>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9" w:unhideWhenUsed="1" w:qFormat="1"/>
    <w:lsdException w:name="heading 5"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footer" w:uiPriority="99"/>
    <w:lsdException w:name="caption" w:uiPriority="99" w:qFormat="1"/>
    <w:lsdException w:name="footnote reference" w:uiPriority="99"/>
    <w:lsdException w:name="page number" w:uiPriority="99"/>
    <w:lsdException w:name="Title" w:uiPriority="10" w:qFormat="1"/>
    <w:lsdException w:name="Subtitle" w:uiPriority="11" w:qFormat="1"/>
    <w:lsdException w:name="Hyperlink" w:uiPriority="99"/>
    <w:lsdException w:name="Strong" w:uiPriority="99" w:qFormat="1"/>
    <w:lsdException w:name="Emphasis" w:uiPriority="99"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725E59"/>
    <w:pPr>
      <w:spacing w:after="140"/>
      <w:ind w:firstLine="567"/>
      <w:jc w:val="both"/>
    </w:pPr>
    <w:rPr>
      <w:lang w:eastAsia="en-US"/>
    </w:rPr>
  </w:style>
  <w:style w:type="paragraph" w:styleId="Ttulo1">
    <w:name w:val="heading 1"/>
    <w:basedOn w:val="Normal"/>
    <w:next w:val="Normal"/>
    <w:link w:val="Ttulo1Car"/>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725E59"/>
    <w:pPr>
      <w:keepNext/>
      <w:spacing w:before="240" w:after="60"/>
      <w:outlineLvl w:val="3"/>
    </w:pPr>
    <w:rPr>
      <w:b/>
      <w:bCs/>
      <w:sz w:val="28"/>
      <w:szCs w:val="28"/>
    </w:rPr>
  </w:style>
  <w:style w:type="paragraph" w:styleId="Ttulo5">
    <w:name w:val="heading 5"/>
    <w:basedOn w:val="Normal"/>
    <w:next w:val="Normal"/>
    <w:link w:val="Ttulo5Car"/>
    <w:qFormat/>
    <w:rsid w:val="001C3A32"/>
    <w:pPr>
      <w:keepNext/>
      <w:tabs>
        <w:tab w:val="left" w:pos="7200"/>
      </w:tabs>
      <w:spacing w:after="0"/>
      <w:ind w:right="44" w:firstLine="0"/>
      <w:jc w:val="center"/>
      <w:outlineLvl w:val="4"/>
    </w:pPr>
    <w:rPr>
      <w:b/>
      <w:sz w:val="28"/>
    </w:rPr>
  </w:style>
  <w:style w:type="paragraph" w:styleId="Ttulo7">
    <w:name w:val="heading 7"/>
    <w:basedOn w:val="Normal"/>
    <w:next w:val="Normal"/>
    <w:link w:val="Ttulo7Car"/>
    <w:uiPriority w:val="99"/>
    <w:qFormat/>
    <w:rsid w:val="00725E59"/>
    <w:pPr>
      <w:keepNext/>
      <w:spacing w:after="0"/>
      <w:ind w:firstLine="0"/>
      <w:jc w:val="center"/>
      <w:outlineLvl w:val="6"/>
    </w:pPr>
    <w:rPr>
      <w:sz w:val="5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2"/>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qFormat/>
    <w:rsid w:val="001D4F09"/>
  </w:style>
  <w:style w:type="paragraph" w:customStyle="1" w:styleId="cuadroCabe">
    <w:name w:val="cuadroCabe"/>
    <w:basedOn w:val="cuatexto"/>
    <w:uiPriority w:val="99"/>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9"/>
    <w:rsid w:val="00725E59"/>
    <w:rPr>
      <w:b/>
      <w:bCs/>
      <w:sz w:val="28"/>
      <w:szCs w:val="28"/>
      <w:lang w:val="eu-ES" w:eastAsia="en-US"/>
    </w:rPr>
  </w:style>
  <w:style w:type="character" w:customStyle="1" w:styleId="Ttulo7Car">
    <w:name w:val="Título 7 Car"/>
    <w:basedOn w:val="Fuentedeprrafopredeter"/>
    <w:link w:val="Ttulo7"/>
    <w:uiPriority w:val="99"/>
    <w:rsid w:val="00725E59"/>
    <w:rPr>
      <w:sz w:val="52"/>
    </w:rPr>
  </w:style>
  <w:style w:type="character" w:customStyle="1" w:styleId="Ttulo1Car">
    <w:name w:val="Título 1 Car"/>
    <w:basedOn w:val="Fuentedeprrafopredeter"/>
    <w:link w:val="Ttulo1"/>
    <w:rsid w:val="00725E59"/>
    <w:rPr>
      <w:rFonts w:ascii="Arial" w:hAnsi="Arial" w:cs="Arial"/>
      <w:b/>
      <w:bCs/>
      <w:kern w:val="32"/>
      <w:sz w:val="32"/>
      <w:szCs w:val="32"/>
      <w:lang w:val="eu-ES" w:eastAsia="en-US"/>
    </w:rPr>
  </w:style>
  <w:style w:type="character" w:customStyle="1" w:styleId="Ttulo2Car">
    <w:name w:val="Título 2 Car"/>
    <w:basedOn w:val="Fuentedeprrafopredeter"/>
    <w:link w:val="Ttulo2"/>
    <w:rsid w:val="00725E59"/>
    <w:rPr>
      <w:rFonts w:ascii="Arial" w:hAnsi="Arial" w:cs="Arial"/>
      <w:b/>
      <w:bCs/>
      <w:i/>
      <w:iCs/>
      <w:sz w:val="28"/>
      <w:szCs w:val="28"/>
      <w:lang w:val="eu-ES" w:eastAsia="en-US"/>
    </w:rPr>
  </w:style>
  <w:style w:type="character" w:customStyle="1" w:styleId="Ttulo3Car">
    <w:name w:val="Título 3 Car"/>
    <w:basedOn w:val="Fuentedeprrafopredeter"/>
    <w:link w:val="Ttulo3"/>
    <w:rsid w:val="00725E59"/>
    <w:rPr>
      <w:rFonts w:ascii="Arial" w:hAnsi="Arial" w:cs="Arial"/>
      <w:b/>
      <w:bCs/>
      <w:szCs w:val="26"/>
      <w:lang w:val="eu-ES" w:eastAsia="en-US"/>
    </w:rPr>
  </w:style>
  <w:style w:type="character" w:customStyle="1" w:styleId="Ttulo5Car">
    <w:name w:val="Título 5 Car"/>
    <w:basedOn w:val="Fuentedeprrafopredeter"/>
    <w:link w:val="Ttulo5"/>
    <w:rsid w:val="00725E59"/>
    <w:rPr>
      <w:b/>
      <w:sz w:val="28"/>
      <w:lang w:eastAsia="en-US"/>
    </w:rPr>
  </w:style>
  <w:style w:type="paragraph" w:styleId="Ttulo">
    <w:name w:val="Title"/>
    <w:basedOn w:val="Normal"/>
    <w:next w:val="Normal"/>
    <w:link w:val="TtuloCar"/>
    <w:uiPriority w:val="10"/>
    <w:qFormat/>
    <w:rsid w:val="00725E5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25E59"/>
    <w:rPr>
      <w:rFonts w:asciiTheme="majorHAnsi" w:eastAsiaTheme="majorEastAsia" w:hAnsiTheme="majorHAnsi" w:cstheme="majorBidi"/>
      <w:color w:val="17365D" w:themeColor="text2" w:themeShade="BF"/>
      <w:spacing w:val="5"/>
      <w:kern w:val="28"/>
      <w:sz w:val="52"/>
      <w:szCs w:val="52"/>
      <w:lang w:val="eu-ES" w:eastAsia="en-US"/>
    </w:rPr>
  </w:style>
  <w:style w:type="paragraph" w:styleId="Subttulo">
    <w:name w:val="Subtitle"/>
    <w:basedOn w:val="Normal"/>
    <w:next w:val="Normal"/>
    <w:link w:val="SubttuloCar"/>
    <w:uiPriority w:val="11"/>
    <w:qFormat/>
    <w:rsid w:val="00725E59"/>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725E59"/>
    <w:rPr>
      <w:rFonts w:asciiTheme="majorHAnsi" w:eastAsiaTheme="majorEastAsia" w:hAnsiTheme="majorHAnsi" w:cstheme="majorBidi"/>
      <w:i/>
      <w:iCs/>
      <w:color w:val="4F81BD" w:themeColor="accent1"/>
      <w:spacing w:val="15"/>
      <w:sz w:val="24"/>
      <w:szCs w:val="24"/>
      <w:lang w:val="eu-ES" w:eastAsia="en-US"/>
    </w:rPr>
  </w:style>
  <w:style w:type="character" w:styleId="Textoennegrita">
    <w:name w:val="Strong"/>
    <w:basedOn w:val="Fuentedeprrafopredeter"/>
    <w:uiPriority w:val="99"/>
    <w:qFormat/>
    <w:rsid w:val="00725E59"/>
    <w:rPr>
      <w:rFonts w:cs="Times New Roman"/>
      <w:b/>
    </w:rPr>
  </w:style>
  <w:style w:type="character" w:styleId="nfasis">
    <w:name w:val="Emphasis"/>
    <w:basedOn w:val="Fuentedeprrafopredeter"/>
    <w:uiPriority w:val="99"/>
    <w:qFormat/>
    <w:rsid w:val="00725E59"/>
    <w:rPr>
      <w:rFonts w:cs="Times New Roman"/>
      <w:i/>
      <w:iCs/>
    </w:rPr>
  </w:style>
  <w:style w:type="paragraph" w:styleId="Prrafodelista">
    <w:name w:val="List Paragraph"/>
    <w:basedOn w:val="Normal"/>
    <w:uiPriority w:val="34"/>
    <w:qFormat/>
    <w:rsid w:val="00725E59"/>
    <w:pPr>
      <w:ind w:left="720"/>
      <w:contextualSpacing/>
    </w:pPr>
  </w:style>
  <w:style w:type="paragraph" w:styleId="Cita">
    <w:name w:val="Quote"/>
    <w:basedOn w:val="Normal"/>
    <w:next w:val="Normal"/>
    <w:link w:val="CitaCar"/>
    <w:uiPriority w:val="29"/>
    <w:qFormat/>
    <w:rsid w:val="00725E59"/>
    <w:rPr>
      <w:i/>
      <w:iCs/>
      <w:color w:val="000000" w:themeColor="text1"/>
    </w:rPr>
  </w:style>
  <w:style w:type="character" w:customStyle="1" w:styleId="CitaCar">
    <w:name w:val="Cita Car"/>
    <w:basedOn w:val="Fuentedeprrafopredeter"/>
    <w:link w:val="Cita"/>
    <w:uiPriority w:val="29"/>
    <w:rsid w:val="00725E59"/>
    <w:rPr>
      <w:i/>
      <w:iCs/>
      <w:color w:val="000000" w:themeColor="text1"/>
      <w:lang w:val="eu-ES" w:eastAsia="en-US"/>
    </w:rPr>
  </w:style>
  <w:style w:type="character" w:styleId="nfasissutil">
    <w:name w:val="Subtle Emphasis"/>
    <w:basedOn w:val="Fuentedeprrafopredeter"/>
    <w:uiPriority w:val="19"/>
    <w:qFormat/>
    <w:rsid w:val="00725E59"/>
    <w:rPr>
      <w:i/>
      <w:iCs/>
      <w:color w:val="808080" w:themeColor="text1" w:themeTint="7F"/>
    </w:rPr>
  </w:style>
  <w:style w:type="character" w:styleId="nfasisintenso">
    <w:name w:val="Intense Emphasis"/>
    <w:basedOn w:val="Fuentedeprrafopredeter"/>
    <w:uiPriority w:val="21"/>
    <w:qFormat/>
    <w:rsid w:val="00725E59"/>
    <w:rPr>
      <w:b/>
      <w:bCs/>
      <w:i/>
      <w:iCs/>
      <w:color w:val="4F81BD" w:themeColor="accent1"/>
    </w:rPr>
  </w:style>
  <w:style w:type="character" w:styleId="Referenciasutil">
    <w:name w:val="Subtle Reference"/>
    <w:basedOn w:val="Fuentedeprrafopredeter"/>
    <w:uiPriority w:val="31"/>
    <w:qFormat/>
    <w:rsid w:val="00725E59"/>
    <w:rPr>
      <w:smallCaps/>
      <w:color w:val="C0504D" w:themeColor="accent2"/>
      <w:u w:val="single"/>
    </w:rPr>
  </w:style>
  <w:style w:type="character" w:styleId="Referenciaintensa">
    <w:name w:val="Intense Reference"/>
    <w:basedOn w:val="Fuentedeprrafopredeter"/>
    <w:uiPriority w:val="32"/>
    <w:qFormat/>
    <w:rsid w:val="00725E59"/>
    <w:rPr>
      <w:b/>
      <w:bCs/>
      <w:smallCaps/>
      <w:color w:val="C0504D" w:themeColor="accent2"/>
      <w:spacing w:val="5"/>
      <w:u w:val="single"/>
    </w:rPr>
  </w:style>
  <w:style w:type="character" w:customStyle="1" w:styleId="atitulo1Car">
    <w:name w:val="atitulo1 Car"/>
    <w:basedOn w:val="Fuentedeprrafopredeter"/>
    <w:link w:val="atitulo1"/>
    <w:uiPriority w:val="99"/>
    <w:locked/>
    <w:rsid w:val="00725E59"/>
    <w:rPr>
      <w:rFonts w:ascii="Arial" w:hAnsi="Arial"/>
      <w:b/>
      <w:color w:val="000000"/>
      <w:kern w:val="28"/>
      <w:sz w:val="25"/>
      <w:szCs w:val="26"/>
      <w:lang w:val="eu-ES" w:eastAsia="en-US"/>
    </w:rPr>
  </w:style>
  <w:style w:type="character" w:customStyle="1" w:styleId="atitulo2Car">
    <w:name w:val="atitulo2 Car"/>
    <w:link w:val="atitulo2"/>
    <w:uiPriority w:val="99"/>
    <w:locked/>
    <w:rsid w:val="00725E59"/>
    <w:rPr>
      <w:rFonts w:ascii="Arial" w:hAnsi="Arial"/>
      <w:bCs/>
      <w:iCs/>
      <w:color w:val="000000"/>
      <w:spacing w:val="10"/>
      <w:kern w:val="28"/>
      <w:sz w:val="25"/>
      <w:szCs w:val="26"/>
      <w:lang w:val="eu-ES" w:eastAsia="en-US"/>
    </w:rPr>
  </w:style>
  <w:style w:type="paragraph" w:customStyle="1" w:styleId="1">
    <w:name w:val="1"/>
    <w:basedOn w:val="Normal"/>
    <w:next w:val="Normal"/>
    <w:qFormat/>
    <w:rsid w:val="00725E59"/>
    <w:rPr>
      <w:b/>
      <w:bCs/>
    </w:rPr>
  </w:style>
  <w:style w:type="paragraph" w:customStyle="1" w:styleId="Estndar">
    <w:name w:val="Estándar"/>
    <w:rsid w:val="00725E59"/>
    <w:pPr>
      <w:snapToGrid w:val="0"/>
    </w:pPr>
    <w:rPr>
      <w:rFonts w:ascii="CG Omega" w:hAnsi="CG Omega"/>
      <w:color w:val="000000"/>
      <w:sz w:val="22"/>
    </w:rPr>
  </w:style>
  <w:style w:type="paragraph" w:customStyle="1" w:styleId="tabla10">
    <w:name w:val="tabla10"/>
    <w:rsid w:val="00725E59"/>
    <w:pPr>
      <w:tabs>
        <w:tab w:val="left" w:pos="567"/>
        <w:tab w:val="left" w:pos="1134"/>
      </w:tabs>
      <w:snapToGrid w:val="0"/>
    </w:pPr>
    <w:rPr>
      <w:rFonts w:ascii="CG Times" w:hAnsi="CG Times"/>
      <w:color w:val="000000"/>
    </w:rPr>
  </w:style>
  <w:style w:type="paragraph" w:styleId="NormalWeb">
    <w:name w:val="Normal (Web)"/>
    <w:basedOn w:val="Normal"/>
    <w:rsid w:val="00725E59"/>
    <w:pPr>
      <w:spacing w:before="100" w:beforeAutospacing="1" w:after="100" w:afterAutospacing="1"/>
      <w:ind w:firstLine="0"/>
    </w:pPr>
    <w:rPr>
      <w:rFonts w:ascii="Verdana" w:hAnsi="Verdana"/>
      <w:sz w:val="13"/>
      <w:szCs w:val="13"/>
      <w:lang w:eastAsia="es-ES"/>
    </w:rPr>
  </w:style>
  <w:style w:type="paragraph" w:styleId="Textocomentario">
    <w:name w:val="annotation text"/>
    <w:basedOn w:val="Normal"/>
    <w:link w:val="TextocomentarioCar"/>
    <w:rsid w:val="00725E59"/>
  </w:style>
  <w:style w:type="character" w:customStyle="1" w:styleId="TextocomentarioCar">
    <w:name w:val="Texto comentario Car"/>
    <w:basedOn w:val="Fuentedeprrafopredeter"/>
    <w:link w:val="Textocomentario"/>
    <w:rsid w:val="00725E59"/>
    <w:rPr>
      <w:lang w:val="eu-ES" w:eastAsia="en-US"/>
    </w:rPr>
  </w:style>
  <w:style w:type="paragraph" w:styleId="Asuntodelcomentario">
    <w:name w:val="annotation subject"/>
    <w:basedOn w:val="Textocomentario"/>
    <w:next w:val="Textocomentario"/>
    <w:link w:val="AsuntodelcomentarioCar"/>
    <w:rsid w:val="00725E59"/>
    <w:rPr>
      <w:b/>
      <w:bCs/>
    </w:rPr>
  </w:style>
  <w:style w:type="character" w:customStyle="1" w:styleId="AsuntodelcomentarioCar">
    <w:name w:val="Asunto del comentario Car"/>
    <w:basedOn w:val="TextocomentarioCar"/>
    <w:link w:val="Asuntodelcomentario"/>
    <w:rsid w:val="00725E59"/>
    <w:rPr>
      <w:b/>
      <w:bCs/>
      <w:lang w:val="eu-ES" w:eastAsia="en-US"/>
    </w:rPr>
  </w:style>
  <w:style w:type="paragraph" w:styleId="Mapadeldocumento">
    <w:name w:val="Document Map"/>
    <w:basedOn w:val="Normal"/>
    <w:link w:val="MapadeldocumentoCar"/>
    <w:rsid w:val="00725E59"/>
    <w:pPr>
      <w:shd w:val="clear" w:color="auto" w:fill="000080"/>
    </w:pPr>
    <w:rPr>
      <w:rFonts w:ascii="Tahoma" w:hAnsi="Tahoma" w:cs="Tahoma"/>
    </w:rPr>
  </w:style>
  <w:style w:type="character" w:customStyle="1" w:styleId="MapadeldocumentoCar">
    <w:name w:val="Mapa del documento Car"/>
    <w:basedOn w:val="Fuentedeprrafopredeter"/>
    <w:link w:val="Mapadeldocumento"/>
    <w:rsid w:val="00725E59"/>
    <w:rPr>
      <w:rFonts w:ascii="Tahoma" w:hAnsi="Tahoma" w:cs="Tahoma"/>
      <w:shd w:val="clear" w:color="auto" w:fill="000080"/>
      <w:lang w:val="eu-ES" w:eastAsia="en-US"/>
    </w:rPr>
  </w:style>
  <w:style w:type="paragraph" w:styleId="Textonotapie">
    <w:name w:val="footnote text"/>
    <w:basedOn w:val="Normal"/>
    <w:link w:val="TextonotapieCar"/>
    <w:uiPriority w:val="99"/>
    <w:rsid w:val="00725E59"/>
  </w:style>
  <w:style w:type="character" w:customStyle="1" w:styleId="TextonotapieCar">
    <w:name w:val="Texto nota pie Car"/>
    <w:basedOn w:val="Fuentedeprrafopredeter"/>
    <w:link w:val="Textonotapie"/>
    <w:uiPriority w:val="99"/>
    <w:rsid w:val="00725E59"/>
    <w:rPr>
      <w:lang w:val="eu-ES" w:eastAsia="en-US"/>
    </w:rPr>
  </w:style>
  <w:style w:type="character" w:styleId="Refdenotaalpie">
    <w:name w:val="footnote reference"/>
    <w:uiPriority w:val="99"/>
    <w:rsid w:val="00725E59"/>
    <w:rPr>
      <w:vertAlign w:val="superscript"/>
    </w:rPr>
  </w:style>
  <w:style w:type="character" w:styleId="Refdecomentario">
    <w:name w:val="annotation reference"/>
    <w:rsid w:val="00725E59"/>
    <w:rPr>
      <w:sz w:val="16"/>
      <w:szCs w:val="16"/>
    </w:rPr>
  </w:style>
  <w:style w:type="paragraph" w:customStyle="1" w:styleId="Default">
    <w:name w:val="Default"/>
    <w:rsid w:val="00725E59"/>
    <w:pPr>
      <w:autoSpaceDE w:val="0"/>
      <w:autoSpaceDN w:val="0"/>
      <w:adjustRightInd w:val="0"/>
    </w:pPr>
    <w:rPr>
      <w:rFonts w:ascii="Calibri" w:hAnsi="Calibri" w:cs="Calibri"/>
      <w:color w:val="000000"/>
      <w:sz w:val="24"/>
      <w:szCs w:val="24"/>
      <w:lang w:eastAsia="es-ES_tradnl"/>
    </w:rPr>
  </w:style>
  <w:style w:type="paragraph" w:customStyle="1" w:styleId="Sinespaciado1">
    <w:name w:val="Sin espaciado1"/>
    <w:rsid w:val="00725E59"/>
    <w:pPr>
      <w:ind w:firstLine="567"/>
      <w:jc w:val="both"/>
    </w:pPr>
    <w:rPr>
      <w:lang w:eastAsia="en-US"/>
    </w:rPr>
  </w:style>
  <w:style w:type="paragraph" w:customStyle="1" w:styleId="Recomen0">
    <w:name w:val="Recomen"/>
    <w:basedOn w:val="texto"/>
    <w:link w:val="RecomenCar"/>
    <w:rsid w:val="00725E59"/>
    <w:pPr>
      <w:tabs>
        <w:tab w:val="left" w:pos="708"/>
      </w:tabs>
      <w:spacing w:after="120"/>
    </w:pPr>
    <w:rPr>
      <w:rFonts w:ascii="ITCCentury Book" w:hAnsi="ITCCentury Book" w:cs="Arial"/>
      <w:i/>
      <w:iCs/>
      <w:spacing w:val="0"/>
      <w:sz w:val="24"/>
    </w:rPr>
  </w:style>
  <w:style w:type="character" w:customStyle="1" w:styleId="RecomenCar">
    <w:name w:val="Recomen Car"/>
    <w:link w:val="Recomen0"/>
    <w:locked/>
    <w:rsid w:val="00725E59"/>
    <w:rPr>
      <w:rFonts w:ascii="ITCCentury Book" w:hAnsi="ITCCentury Book" w:cs="Arial"/>
      <w:i/>
      <w:iCs/>
      <w:sz w:val="24"/>
      <w:szCs w:val="24"/>
      <w:lang w:val="eu-ES" w:eastAsia="en-US"/>
    </w:rPr>
  </w:style>
  <w:style w:type="character" w:styleId="Hipervnculovisitado">
    <w:name w:val="FollowedHyperlink"/>
    <w:basedOn w:val="Fuentedeprrafopredeter"/>
    <w:rsid w:val="00725E59"/>
    <w:rPr>
      <w:color w:val="800080" w:themeColor="followedHyperlink"/>
      <w:u w:val="single"/>
    </w:rPr>
  </w:style>
  <w:style w:type="paragraph" w:customStyle="1" w:styleId="titulo-desplegable">
    <w:name w:val="titulo-desplegable"/>
    <w:basedOn w:val="Normal"/>
    <w:rsid w:val="00725E59"/>
    <w:pPr>
      <w:pBdr>
        <w:bottom w:val="dotted" w:sz="6" w:space="6" w:color="CFCFCF"/>
      </w:pBdr>
      <w:spacing w:before="100" w:beforeAutospacing="1" w:after="240"/>
      <w:ind w:firstLine="0"/>
      <w:jc w:val="left"/>
    </w:pPr>
    <w:rPr>
      <w:b/>
      <w:bCs/>
      <w:sz w:val="24"/>
      <w:szCs w:val="24"/>
      <w:lang w:eastAsia="es-ES"/>
    </w:rPr>
  </w:style>
  <w:style w:type="paragraph" w:customStyle="1" w:styleId="simple">
    <w:name w:val="simple"/>
    <w:basedOn w:val="Normal"/>
    <w:rsid w:val="00725E59"/>
    <w:pPr>
      <w:spacing w:before="225" w:after="240"/>
      <w:ind w:firstLine="0"/>
      <w:jc w:val="left"/>
    </w:pPr>
    <w:rPr>
      <w:sz w:val="24"/>
      <w:szCs w:val="24"/>
      <w:lang w:eastAsia="es-ES"/>
    </w:rPr>
  </w:style>
  <w:style w:type="paragraph" w:customStyle="1" w:styleId="a">
    <w:name w:val="a"/>
    <w:basedOn w:val="Normal"/>
    <w:rsid w:val="00725E59"/>
    <w:pPr>
      <w:spacing w:before="100" w:beforeAutospacing="1" w:after="240"/>
      <w:ind w:firstLine="0"/>
      <w:jc w:val="left"/>
    </w:pPr>
    <w:rPr>
      <w:sz w:val="24"/>
      <w:szCs w:val="24"/>
      <w:lang w:eastAsia="es-ES"/>
    </w:rPr>
  </w:style>
  <w:style w:type="character" w:customStyle="1" w:styleId="rubrica">
    <w:name w:val="rubrica"/>
    <w:basedOn w:val="Fuentedeprrafopredeter"/>
    <w:rsid w:val="00725E59"/>
  </w:style>
  <w:style w:type="paragraph" w:customStyle="1" w:styleId="TableParagraph">
    <w:name w:val="Table Paragraph"/>
    <w:basedOn w:val="Normal"/>
    <w:uiPriority w:val="1"/>
    <w:qFormat/>
    <w:rsid w:val="00725E59"/>
    <w:pPr>
      <w:widowControl w:val="0"/>
      <w:spacing w:after="0"/>
      <w:ind w:firstLine="0"/>
      <w:jc w:val="left"/>
    </w:pPr>
    <w:rPr>
      <w:rFonts w:asciiTheme="minorHAnsi" w:eastAsiaTheme="minorHAnsi" w:hAnsiTheme="minorHAnsi" w:cstheme="minorBidi"/>
      <w:sz w:val="22"/>
      <w:szCs w:val="22"/>
    </w:rPr>
  </w:style>
  <w:style w:type="character" w:customStyle="1" w:styleId="EncabezadoCar">
    <w:name w:val="Encabezado Car"/>
    <w:basedOn w:val="Fuentedeprrafopredeter"/>
    <w:link w:val="Encabezado"/>
    <w:uiPriority w:val="99"/>
    <w:rsid w:val="00725E59"/>
    <w:rPr>
      <w:bCs/>
      <w:caps/>
      <w:sz w:val="14"/>
      <w:szCs w:val="12"/>
      <w:lang w:val="eu-ES" w:eastAsia="en-US"/>
    </w:rPr>
  </w:style>
  <w:style w:type="character" w:customStyle="1" w:styleId="PiedepginaCar">
    <w:name w:val="Pie de página Car"/>
    <w:basedOn w:val="Fuentedeprrafopredeter"/>
    <w:link w:val="Piedepgina"/>
    <w:uiPriority w:val="99"/>
    <w:rsid w:val="00725E59"/>
    <w:rPr>
      <w:spacing w:val="6"/>
      <w:lang w:val="eu-ES" w:eastAsia="en-US"/>
    </w:rPr>
  </w:style>
  <w:style w:type="paragraph" w:styleId="Textosinformato">
    <w:name w:val="Plain Text"/>
    <w:basedOn w:val="Normal"/>
    <w:link w:val="TextosinformatoCar"/>
    <w:uiPriority w:val="99"/>
    <w:unhideWhenUsed/>
    <w:rsid w:val="00725E59"/>
    <w:pPr>
      <w:spacing w:after="0"/>
      <w:ind w:firstLine="0"/>
      <w:jc w:val="left"/>
    </w:pPr>
    <w:rPr>
      <w:rFonts w:ascii="Consolas" w:eastAsiaTheme="minorHAnsi" w:hAnsi="Consolas" w:cstheme="minorBidi"/>
      <w:sz w:val="21"/>
      <w:szCs w:val="21"/>
    </w:rPr>
  </w:style>
  <w:style w:type="character" w:customStyle="1" w:styleId="TextosinformatoCar">
    <w:name w:val="Texto sin formato Car"/>
    <w:basedOn w:val="Fuentedeprrafopredeter"/>
    <w:link w:val="Textosinformato"/>
    <w:uiPriority w:val="99"/>
    <w:rsid w:val="00725E59"/>
    <w:rPr>
      <w:rFonts w:ascii="Consolas" w:eastAsiaTheme="minorHAnsi" w:hAnsi="Consolas" w:cstheme="minorBidi"/>
      <w:sz w:val="21"/>
      <w:szCs w:val="21"/>
      <w:lang w:eastAsia="en-US"/>
    </w:rPr>
  </w:style>
  <w:style w:type="character" w:customStyle="1" w:styleId="atitulo3Car">
    <w:name w:val="atitulo3 Car"/>
    <w:link w:val="atitulo3"/>
    <w:rsid w:val="00AB0CAE"/>
    <w:rPr>
      <w:rFonts w:ascii="Arial" w:hAnsi="Arial"/>
      <w:i/>
      <w:iCs/>
      <w:color w:val="000000"/>
      <w:spacing w:val="10"/>
      <w:kern w:val="28"/>
      <w:sz w:val="25"/>
      <w:szCs w:val="26"/>
      <w:lang w:val="eu-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9" w:unhideWhenUsed="1" w:qFormat="1"/>
    <w:lsdException w:name="heading 5"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footer" w:uiPriority="99"/>
    <w:lsdException w:name="caption" w:uiPriority="99" w:qFormat="1"/>
    <w:lsdException w:name="footnote reference" w:uiPriority="99"/>
    <w:lsdException w:name="page number" w:uiPriority="99"/>
    <w:lsdException w:name="Title" w:uiPriority="10" w:qFormat="1"/>
    <w:lsdException w:name="Subtitle" w:uiPriority="11" w:qFormat="1"/>
    <w:lsdException w:name="Hyperlink" w:uiPriority="99"/>
    <w:lsdException w:name="Strong" w:uiPriority="99" w:qFormat="1"/>
    <w:lsdException w:name="Emphasis" w:uiPriority="99"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725E59"/>
    <w:pPr>
      <w:spacing w:after="140"/>
      <w:ind w:firstLine="567"/>
      <w:jc w:val="both"/>
    </w:pPr>
    <w:rPr>
      <w:lang w:eastAsia="en-US"/>
    </w:rPr>
  </w:style>
  <w:style w:type="paragraph" w:styleId="Ttulo1">
    <w:name w:val="heading 1"/>
    <w:basedOn w:val="Normal"/>
    <w:next w:val="Normal"/>
    <w:link w:val="Ttulo1Car"/>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725E59"/>
    <w:pPr>
      <w:keepNext/>
      <w:spacing w:before="240" w:after="60"/>
      <w:outlineLvl w:val="3"/>
    </w:pPr>
    <w:rPr>
      <w:b/>
      <w:bCs/>
      <w:sz w:val="28"/>
      <w:szCs w:val="28"/>
    </w:rPr>
  </w:style>
  <w:style w:type="paragraph" w:styleId="Ttulo5">
    <w:name w:val="heading 5"/>
    <w:basedOn w:val="Normal"/>
    <w:next w:val="Normal"/>
    <w:link w:val="Ttulo5Car"/>
    <w:qFormat/>
    <w:rsid w:val="001C3A32"/>
    <w:pPr>
      <w:keepNext/>
      <w:tabs>
        <w:tab w:val="left" w:pos="7200"/>
      </w:tabs>
      <w:spacing w:after="0"/>
      <w:ind w:right="44" w:firstLine="0"/>
      <w:jc w:val="center"/>
      <w:outlineLvl w:val="4"/>
    </w:pPr>
    <w:rPr>
      <w:b/>
      <w:sz w:val="28"/>
    </w:rPr>
  </w:style>
  <w:style w:type="paragraph" w:styleId="Ttulo7">
    <w:name w:val="heading 7"/>
    <w:basedOn w:val="Normal"/>
    <w:next w:val="Normal"/>
    <w:link w:val="Ttulo7Car"/>
    <w:uiPriority w:val="99"/>
    <w:qFormat/>
    <w:rsid w:val="00725E59"/>
    <w:pPr>
      <w:keepNext/>
      <w:spacing w:after="0"/>
      <w:ind w:firstLine="0"/>
      <w:jc w:val="center"/>
      <w:outlineLvl w:val="6"/>
    </w:pPr>
    <w:rPr>
      <w:sz w:val="5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2"/>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qFormat/>
    <w:rsid w:val="001D4F09"/>
  </w:style>
  <w:style w:type="paragraph" w:customStyle="1" w:styleId="cuadroCabe">
    <w:name w:val="cuadroCabe"/>
    <w:basedOn w:val="cuatexto"/>
    <w:uiPriority w:val="99"/>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9"/>
    <w:rsid w:val="00725E59"/>
    <w:rPr>
      <w:b/>
      <w:bCs/>
      <w:sz w:val="28"/>
      <w:szCs w:val="28"/>
      <w:lang w:val="eu-ES" w:eastAsia="en-US"/>
    </w:rPr>
  </w:style>
  <w:style w:type="character" w:customStyle="1" w:styleId="Ttulo7Car">
    <w:name w:val="Título 7 Car"/>
    <w:basedOn w:val="Fuentedeprrafopredeter"/>
    <w:link w:val="Ttulo7"/>
    <w:uiPriority w:val="99"/>
    <w:rsid w:val="00725E59"/>
    <w:rPr>
      <w:sz w:val="52"/>
    </w:rPr>
  </w:style>
  <w:style w:type="character" w:customStyle="1" w:styleId="Ttulo1Car">
    <w:name w:val="Título 1 Car"/>
    <w:basedOn w:val="Fuentedeprrafopredeter"/>
    <w:link w:val="Ttulo1"/>
    <w:rsid w:val="00725E59"/>
    <w:rPr>
      <w:rFonts w:ascii="Arial" w:hAnsi="Arial" w:cs="Arial"/>
      <w:b/>
      <w:bCs/>
      <w:kern w:val="32"/>
      <w:sz w:val="32"/>
      <w:szCs w:val="32"/>
      <w:lang w:val="eu-ES" w:eastAsia="en-US"/>
    </w:rPr>
  </w:style>
  <w:style w:type="character" w:customStyle="1" w:styleId="Ttulo2Car">
    <w:name w:val="Título 2 Car"/>
    <w:basedOn w:val="Fuentedeprrafopredeter"/>
    <w:link w:val="Ttulo2"/>
    <w:rsid w:val="00725E59"/>
    <w:rPr>
      <w:rFonts w:ascii="Arial" w:hAnsi="Arial" w:cs="Arial"/>
      <w:b/>
      <w:bCs/>
      <w:i/>
      <w:iCs/>
      <w:sz w:val="28"/>
      <w:szCs w:val="28"/>
      <w:lang w:val="eu-ES" w:eastAsia="en-US"/>
    </w:rPr>
  </w:style>
  <w:style w:type="character" w:customStyle="1" w:styleId="Ttulo3Car">
    <w:name w:val="Título 3 Car"/>
    <w:basedOn w:val="Fuentedeprrafopredeter"/>
    <w:link w:val="Ttulo3"/>
    <w:rsid w:val="00725E59"/>
    <w:rPr>
      <w:rFonts w:ascii="Arial" w:hAnsi="Arial" w:cs="Arial"/>
      <w:b/>
      <w:bCs/>
      <w:szCs w:val="26"/>
      <w:lang w:val="eu-ES" w:eastAsia="en-US"/>
    </w:rPr>
  </w:style>
  <w:style w:type="character" w:customStyle="1" w:styleId="Ttulo5Car">
    <w:name w:val="Título 5 Car"/>
    <w:basedOn w:val="Fuentedeprrafopredeter"/>
    <w:link w:val="Ttulo5"/>
    <w:rsid w:val="00725E59"/>
    <w:rPr>
      <w:b/>
      <w:sz w:val="28"/>
      <w:lang w:eastAsia="en-US"/>
    </w:rPr>
  </w:style>
  <w:style w:type="paragraph" w:styleId="Ttulo">
    <w:name w:val="Title"/>
    <w:basedOn w:val="Normal"/>
    <w:next w:val="Normal"/>
    <w:link w:val="TtuloCar"/>
    <w:uiPriority w:val="10"/>
    <w:qFormat/>
    <w:rsid w:val="00725E5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25E59"/>
    <w:rPr>
      <w:rFonts w:asciiTheme="majorHAnsi" w:eastAsiaTheme="majorEastAsia" w:hAnsiTheme="majorHAnsi" w:cstheme="majorBidi"/>
      <w:color w:val="17365D" w:themeColor="text2" w:themeShade="BF"/>
      <w:spacing w:val="5"/>
      <w:kern w:val="28"/>
      <w:sz w:val="52"/>
      <w:szCs w:val="52"/>
      <w:lang w:val="eu-ES" w:eastAsia="en-US"/>
    </w:rPr>
  </w:style>
  <w:style w:type="paragraph" w:styleId="Subttulo">
    <w:name w:val="Subtitle"/>
    <w:basedOn w:val="Normal"/>
    <w:next w:val="Normal"/>
    <w:link w:val="SubttuloCar"/>
    <w:uiPriority w:val="11"/>
    <w:qFormat/>
    <w:rsid w:val="00725E59"/>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725E59"/>
    <w:rPr>
      <w:rFonts w:asciiTheme="majorHAnsi" w:eastAsiaTheme="majorEastAsia" w:hAnsiTheme="majorHAnsi" w:cstheme="majorBidi"/>
      <w:i/>
      <w:iCs/>
      <w:color w:val="4F81BD" w:themeColor="accent1"/>
      <w:spacing w:val="15"/>
      <w:sz w:val="24"/>
      <w:szCs w:val="24"/>
      <w:lang w:val="eu-ES" w:eastAsia="en-US"/>
    </w:rPr>
  </w:style>
  <w:style w:type="character" w:styleId="Textoennegrita">
    <w:name w:val="Strong"/>
    <w:basedOn w:val="Fuentedeprrafopredeter"/>
    <w:uiPriority w:val="99"/>
    <w:qFormat/>
    <w:rsid w:val="00725E59"/>
    <w:rPr>
      <w:rFonts w:cs="Times New Roman"/>
      <w:b/>
    </w:rPr>
  </w:style>
  <w:style w:type="character" w:styleId="nfasis">
    <w:name w:val="Emphasis"/>
    <w:basedOn w:val="Fuentedeprrafopredeter"/>
    <w:uiPriority w:val="99"/>
    <w:qFormat/>
    <w:rsid w:val="00725E59"/>
    <w:rPr>
      <w:rFonts w:cs="Times New Roman"/>
      <w:i/>
      <w:iCs/>
    </w:rPr>
  </w:style>
  <w:style w:type="paragraph" w:styleId="Prrafodelista">
    <w:name w:val="List Paragraph"/>
    <w:basedOn w:val="Normal"/>
    <w:uiPriority w:val="34"/>
    <w:qFormat/>
    <w:rsid w:val="00725E59"/>
    <w:pPr>
      <w:ind w:left="720"/>
      <w:contextualSpacing/>
    </w:pPr>
  </w:style>
  <w:style w:type="paragraph" w:styleId="Cita">
    <w:name w:val="Quote"/>
    <w:basedOn w:val="Normal"/>
    <w:next w:val="Normal"/>
    <w:link w:val="CitaCar"/>
    <w:uiPriority w:val="29"/>
    <w:qFormat/>
    <w:rsid w:val="00725E59"/>
    <w:rPr>
      <w:i/>
      <w:iCs/>
      <w:color w:val="000000" w:themeColor="text1"/>
    </w:rPr>
  </w:style>
  <w:style w:type="character" w:customStyle="1" w:styleId="CitaCar">
    <w:name w:val="Cita Car"/>
    <w:basedOn w:val="Fuentedeprrafopredeter"/>
    <w:link w:val="Cita"/>
    <w:uiPriority w:val="29"/>
    <w:rsid w:val="00725E59"/>
    <w:rPr>
      <w:i/>
      <w:iCs/>
      <w:color w:val="000000" w:themeColor="text1"/>
      <w:lang w:val="eu-ES" w:eastAsia="en-US"/>
    </w:rPr>
  </w:style>
  <w:style w:type="character" w:styleId="nfasissutil">
    <w:name w:val="Subtle Emphasis"/>
    <w:basedOn w:val="Fuentedeprrafopredeter"/>
    <w:uiPriority w:val="19"/>
    <w:qFormat/>
    <w:rsid w:val="00725E59"/>
    <w:rPr>
      <w:i/>
      <w:iCs/>
      <w:color w:val="808080" w:themeColor="text1" w:themeTint="7F"/>
    </w:rPr>
  </w:style>
  <w:style w:type="character" w:styleId="nfasisintenso">
    <w:name w:val="Intense Emphasis"/>
    <w:basedOn w:val="Fuentedeprrafopredeter"/>
    <w:uiPriority w:val="21"/>
    <w:qFormat/>
    <w:rsid w:val="00725E59"/>
    <w:rPr>
      <w:b/>
      <w:bCs/>
      <w:i/>
      <w:iCs/>
      <w:color w:val="4F81BD" w:themeColor="accent1"/>
    </w:rPr>
  </w:style>
  <w:style w:type="character" w:styleId="Referenciasutil">
    <w:name w:val="Subtle Reference"/>
    <w:basedOn w:val="Fuentedeprrafopredeter"/>
    <w:uiPriority w:val="31"/>
    <w:qFormat/>
    <w:rsid w:val="00725E59"/>
    <w:rPr>
      <w:smallCaps/>
      <w:color w:val="C0504D" w:themeColor="accent2"/>
      <w:u w:val="single"/>
    </w:rPr>
  </w:style>
  <w:style w:type="character" w:styleId="Referenciaintensa">
    <w:name w:val="Intense Reference"/>
    <w:basedOn w:val="Fuentedeprrafopredeter"/>
    <w:uiPriority w:val="32"/>
    <w:qFormat/>
    <w:rsid w:val="00725E59"/>
    <w:rPr>
      <w:b/>
      <w:bCs/>
      <w:smallCaps/>
      <w:color w:val="C0504D" w:themeColor="accent2"/>
      <w:spacing w:val="5"/>
      <w:u w:val="single"/>
    </w:rPr>
  </w:style>
  <w:style w:type="character" w:customStyle="1" w:styleId="atitulo1Car">
    <w:name w:val="atitulo1 Car"/>
    <w:basedOn w:val="Fuentedeprrafopredeter"/>
    <w:link w:val="atitulo1"/>
    <w:uiPriority w:val="99"/>
    <w:locked/>
    <w:rsid w:val="00725E59"/>
    <w:rPr>
      <w:rFonts w:ascii="Arial" w:hAnsi="Arial"/>
      <w:b/>
      <w:color w:val="000000"/>
      <w:kern w:val="28"/>
      <w:sz w:val="25"/>
      <w:szCs w:val="26"/>
      <w:lang w:val="eu-ES" w:eastAsia="en-US"/>
    </w:rPr>
  </w:style>
  <w:style w:type="character" w:customStyle="1" w:styleId="atitulo2Car">
    <w:name w:val="atitulo2 Car"/>
    <w:link w:val="atitulo2"/>
    <w:uiPriority w:val="99"/>
    <w:locked/>
    <w:rsid w:val="00725E59"/>
    <w:rPr>
      <w:rFonts w:ascii="Arial" w:hAnsi="Arial"/>
      <w:bCs/>
      <w:iCs/>
      <w:color w:val="000000"/>
      <w:spacing w:val="10"/>
      <w:kern w:val="28"/>
      <w:sz w:val="25"/>
      <w:szCs w:val="26"/>
      <w:lang w:val="eu-ES" w:eastAsia="en-US"/>
    </w:rPr>
  </w:style>
  <w:style w:type="paragraph" w:customStyle="1" w:styleId="1">
    <w:name w:val="1"/>
    <w:basedOn w:val="Normal"/>
    <w:next w:val="Normal"/>
    <w:qFormat/>
    <w:rsid w:val="00725E59"/>
    <w:rPr>
      <w:b/>
      <w:bCs/>
    </w:rPr>
  </w:style>
  <w:style w:type="paragraph" w:customStyle="1" w:styleId="Estndar">
    <w:name w:val="Estándar"/>
    <w:rsid w:val="00725E59"/>
    <w:pPr>
      <w:snapToGrid w:val="0"/>
    </w:pPr>
    <w:rPr>
      <w:rFonts w:ascii="CG Omega" w:hAnsi="CG Omega"/>
      <w:color w:val="000000"/>
      <w:sz w:val="22"/>
    </w:rPr>
  </w:style>
  <w:style w:type="paragraph" w:customStyle="1" w:styleId="tabla10">
    <w:name w:val="tabla10"/>
    <w:rsid w:val="00725E59"/>
    <w:pPr>
      <w:tabs>
        <w:tab w:val="left" w:pos="567"/>
        <w:tab w:val="left" w:pos="1134"/>
      </w:tabs>
      <w:snapToGrid w:val="0"/>
    </w:pPr>
    <w:rPr>
      <w:rFonts w:ascii="CG Times" w:hAnsi="CG Times"/>
      <w:color w:val="000000"/>
    </w:rPr>
  </w:style>
  <w:style w:type="paragraph" w:styleId="NormalWeb">
    <w:name w:val="Normal (Web)"/>
    <w:basedOn w:val="Normal"/>
    <w:rsid w:val="00725E59"/>
    <w:pPr>
      <w:spacing w:before="100" w:beforeAutospacing="1" w:after="100" w:afterAutospacing="1"/>
      <w:ind w:firstLine="0"/>
    </w:pPr>
    <w:rPr>
      <w:rFonts w:ascii="Verdana" w:hAnsi="Verdana"/>
      <w:sz w:val="13"/>
      <w:szCs w:val="13"/>
      <w:lang w:eastAsia="es-ES"/>
    </w:rPr>
  </w:style>
  <w:style w:type="paragraph" w:styleId="Textocomentario">
    <w:name w:val="annotation text"/>
    <w:basedOn w:val="Normal"/>
    <w:link w:val="TextocomentarioCar"/>
    <w:rsid w:val="00725E59"/>
  </w:style>
  <w:style w:type="character" w:customStyle="1" w:styleId="TextocomentarioCar">
    <w:name w:val="Texto comentario Car"/>
    <w:basedOn w:val="Fuentedeprrafopredeter"/>
    <w:link w:val="Textocomentario"/>
    <w:rsid w:val="00725E59"/>
    <w:rPr>
      <w:lang w:val="eu-ES" w:eastAsia="en-US"/>
    </w:rPr>
  </w:style>
  <w:style w:type="paragraph" w:styleId="Asuntodelcomentario">
    <w:name w:val="annotation subject"/>
    <w:basedOn w:val="Textocomentario"/>
    <w:next w:val="Textocomentario"/>
    <w:link w:val="AsuntodelcomentarioCar"/>
    <w:rsid w:val="00725E59"/>
    <w:rPr>
      <w:b/>
      <w:bCs/>
    </w:rPr>
  </w:style>
  <w:style w:type="character" w:customStyle="1" w:styleId="AsuntodelcomentarioCar">
    <w:name w:val="Asunto del comentario Car"/>
    <w:basedOn w:val="TextocomentarioCar"/>
    <w:link w:val="Asuntodelcomentario"/>
    <w:rsid w:val="00725E59"/>
    <w:rPr>
      <w:b/>
      <w:bCs/>
      <w:lang w:val="eu-ES" w:eastAsia="en-US"/>
    </w:rPr>
  </w:style>
  <w:style w:type="paragraph" w:styleId="Mapadeldocumento">
    <w:name w:val="Document Map"/>
    <w:basedOn w:val="Normal"/>
    <w:link w:val="MapadeldocumentoCar"/>
    <w:rsid w:val="00725E59"/>
    <w:pPr>
      <w:shd w:val="clear" w:color="auto" w:fill="000080"/>
    </w:pPr>
    <w:rPr>
      <w:rFonts w:ascii="Tahoma" w:hAnsi="Tahoma" w:cs="Tahoma"/>
    </w:rPr>
  </w:style>
  <w:style w:type="character" w:customStyle="1" w:styleId="MapadeldocumentoCar">
    <w:name w:val="Mapa del documento Car"/>
    <w:basedOn w:val="Fuentedeprrafopredeter"/>
    <w:link w:val="Mapadeldocumento"/>
    <w:rsid w:val="00725E59"/>
    <w:rPr>
      <w:rFonts w:ascii="Tahoma" w:hAnsi="Tahoma" w:cs="Tahoma"/>
      <w:shd w:val="clear" w:color="auto" w:fill="000080"/>
      <w:lang w:val="eu-ES" w:eastAsia="en-US"/>
    </w:rPr>
  </w:style>
  <w:style w:type="paragraph" w:styleId="Textonotapie">
    <w:name w:val="footnote text"/>
    <w:basedOn w:val="Normal"/>
    <w:link w:val="TextonotapieCar"/>
    <w:uiPriority w:val="99"/>
    <w:rsid w:val="00725E59"/>
  </w:style>
  <w:style w:type="character" w:customStyle="1" w:styleId="TextonotapieCar">
    <w:name w:val="Texto nota pie Car"/>
    <w:basedOn w:val="Fuentedeprrafopredeter"/>
    <w:link w:val="Textonotapie"/>
    <w:uiPriority w:val="99"/>
    <w:rsid w:val="00725E59"/>
    <w:rPr>
      <w:lang w:val="eu-ES" w:eastAsia="en-US"/>
    </w:rPr>
  </w:style>
  <w:style w:type="character" w:styleId="Refdenotaalpie">
    <w:name w:val="footnote reference"/>
    <w:uiPriority w:val="99"/>
    <w:rsid w:val="00725E59"/>
    <w:rPr>
      <w:vertAlign w:val="superscript"/>
    </w:rPr>
  </w:style>
  <w:style w:type="character" w:styleId="Refdecomentario">
    <w:name w:val="annotation reference"/>
    <w:rsid w:val="00725E59"/>
    <w:rPr>
      <w:sz w:val="16"/>
      <w:szCs w:val="16"/>
    </w:rPr>
  </w:style>
  <w:style w:type="paragraph" w:customStyle="1" w:styleId="Default">
    <w:name w:val="Default"/>
    <w:rsid w:val="00725E59"/>
    <w:pPr>
      <w:autoSpaceDE w:val="0"/>
      <w:autoSpaceDN w:val="0"/>
      <w:adjustRightInd w:val="0"/>
    </w:pPr>
    <w:rPr>
      <w:rFonts w:ascii="Calibri" w:hAnsi="Calibri" w:cs="Calibri"/>
      <w:color w:val="000000"/>
      <w:sz w:val="24"/>
      <w:szCs w:val="24"/>
      <w:lang w:eastAsia="es-ES_tradnl"/>
    </w:rPr>
  </w:style>
  <w:style w:type="paragraph" w:customStyle="1" w:styleId="Sinespaciado1">
    <w:name w:val="Sin espaciado1"/>
    <w:rsid w:val="00725E59"/>
    <w:pPr>
      <w:ind w:firstLine="567"/>
      <w:jc w:val="both"/>
    </w:pPr>
    <w:rPr>
      <w:lang w:eastAsia="en-US"/>
    </w:rPr>
  </w:style>
  <w:style w:type="paragraph" w:customStyle="1" w:styleId="Recomen0">
    <w:name w:val="Recomen"/>
    <w:basedOn w:val="texto"/>
    <w:link w:val="RecomenCar"/>
    <w:rsid w:val="00725E59"/>
    <w:pPr>
      <w:tabs>
        <w:tab w:val="left" w:pos="708"/>
      </w:tabs>
      <w:spacing w:after="120"/>
    </w:pPr>
    <w:rPr>
      <w:rFonts w:ascii="ITCCentury Book" w:hAnsi="ITCCentury Book" w:cs="Arial"/>
      <w:i/>
      <w:iCs/>
      <w:spacing w:val="0"/>
      <w:sz w:val="24"/>
    </w:rPr>
  </w:style>
  <w:style w:type="character" w:customStyle="1" w:styleId="RecomenCar">
    <w:name w:val="Recomen Car"/>
    <w:link w:val="Recomen0"/>
    <w:locked/>
    <w:rsid w:val="00725E59"/>
    <w:rPr>
      <w:rFonts w:ascii="ITCCentury Book" w:hAnsi="ITCCentury Book" w:cs="Arial"/>
      <w:i/>
      <w:iCs/>
      <w:sz w:val="24"/>
      <w:szCs w:val="24"/>
      <w:lang w:val="eu-ES" w:eastAsia="en-US"/>
    </w:rPr>
  </w:style>
  <w:style w:type="character" w:styleId="Hipervnculovisitado">
    <w:name w:val="FollowedHyperlink"/>
    <w:basedOn w:val="Fuentedeprrafopredeter"/>
    <w:rsid w:val="00725E59"/>
    <w:rPr>
      <w:color w:val="800080" w:themeColor="followedHyperlink"/>
      <w:u w:val="single"/>
    </w:rPr>
  </w:style>
  <w:style w:type="paragraph" w:customStyle="1" w:styleId="titulo-desplegable">
    <w:name w:val="titulo-desplegable"/>
    <w:basedOn w:val="Normal"/>
    <w:rsid w:val="00725E59"/>
    <w:pPr>
      <w:pBdr>
        <w:bottom w:val="dotted" w:sz="6" w:space="6" w:color="CFCFCF"/>
      </w:pBdr>
      <w:spacing w:before="100" w:beforeAutospacing="1" w:after="240"/>
      <w:ind w:firstLine="0"/>
      <w:jc w:val="left"/>
    </w:pPr>
    <w:rPr>
      <w:b/>
      <w:bCs/>
      <w:sz w:val="24"/>
      <w:szCs w:val="24"/>
      <w:lang w:eastAsia="es-ES"/>
    </w:rPr>
  </w:style>
  <w:style w:type="paragraph" w:customStyle="1" w:styleId="simple">
    <w:name w:val="simple"/>
    <w:basedOn w:val="Normal"/>
    <w:rsid w:val="00725E59"/>
    <w:pPr>
      <w:spacing w:before="225" w:after="240"/>
      <w:ind w:firstLine="0"/>
      <w:jc w:val="left"/>
    </w:pPr>
    <w:rPr>
      <w:sz w:val="24"/>
      <w:szCs w:val="24"/>
      <w:lang w:eastAsia="es-ES"/>
    </w:rPr>
  </w:style>
  <w:style w:type="paragraph" w:customStyle="1" w:styleId="a">
    <w:name w:val="a"/>
    <w:basedOn w:val="Normal"/>
    <w:rsid w:val="00725E59"/>
    <w:pPr>
      <w:spacing w:before="100" w:beforeAutospacing="1" w:after="240"/>
      <w:ind w:firstLine="0"/>
      <w:jc w:val="left"/>
    </w:pPr>
    <w:rPr>
      <w:sz w:val="24"/>
      <w:szCs w:val="24"/>
      <w:lang w:eastAsia="es-ES"/>
    </w:rPr>
  </w:style>
  <w:style w:type="character" w:customStyle="1" w:styleId="rubrica">
    <w:name w:val="rubrica"/>
    <w:basedOn w:val="Fuentedeprrafopredeter"/>
    <w:rsid w:val="00725E59"/>
  </w:style>
  <w:style w:type="paragraph" w:customStyle="1" w:styleId="TableParagraph">
    <w:name w:val="Table Paragraph"/>
    <w:basedOn w:val="Normal"/>
    <w:uiPriority w:val="1"/>
    <w:qFormat/>
    <w:rsid w:val="00725E59"/>
    <w:pPr>
      <w:widowControl w:val="0"/>
      <w:spacing w:after="0"/>
      <w:ind w:firstLine="0"/>
      <w:jc w:val="left"/>
    </w:pPr>
    <w:rPr>
      <w:rFonts w:asciiTheme="minorHAnsi" w:eastAsiaTheme="minorHAnsi" w:hAnsiTheme="minorHAnsi" w:cstheme="minorBidi"/>
      <w:sz w:val="22"/>
      <w:szCs w:val="22"/>
    </w:rPr>
  </w:style>
  <w:style w:type="character" w:customStyle="1" w:styleId="EncabezadoCar">
    <w:name w:val="Encabezado Car"/>
    <w:basedOn w:val="Fuentedeprrafopredeter"/>
    <w:link w:val="Encabezado"/>
    <w:uiPriority w:val="99"/>
    <w:rsid w:val="00725E59"/>
    <w:rPr>
      <w:bCs/>
      <w:caps/>
      <w:sz w:val="14"/>
      <w:szCs w:val="12"/>
      <w:lang w:val="eu-ES" w:eastAsia="en-US"/>
    </w:rPr>
  </w:style>
  <w:style w:type="character" w:customStyle="1" w:styleId="PiedepginaCar">
    <w:name w:val="Pie de página Car"/>
    <w:basedOn w:val="Fuentedeprrafopredeter"/>
    <w:link w:val="Piedepgina"/>
    <w:uiPriority w:val="99"/>
    <w:rsid w:val="00725E59"/>
    <w:rPr>
      <w:spacing w:val="6"/>
      <w:lang w:val="eu-ES" w:eastAsia="en-US"/>
    </w:rPr>
  </w:style>
  <w:style w:type="paragraph" w:styleId="Textosinformato">
    <w:name w:val="Plain Text"/>
    <w:basedOn w:val="Normal"/>
    <w:link w:val="TextosinformatoCar"/>
    <w:uiPriority w:val="99"/>
    <w:unhideWhenUsed/>
    <w:rsid w:val="00725E59"/>
    <w:pPr>
      <w:spacing w:after="0"/>
      <w:ind w:firstLine="0"/>
      <w:jc w:val="left"/>
    </w:pPr>
    <w:rPr>
      <w:rFonts w:ascii="Consolas" w:eastAsiaTheme="minorHAnsi" w:hAnsi="Consolas" w:cstheme="minorBidi"/>
      <w:sz w:val="21"/>
      <w:szCs w:val="21"/>
    </w:rPr>
  </w:style>
  <w:style w:type="character" w:customStyle="1" w:styleId="TextosinformatoCar">
    <w:name w:val="Texto sin formato Car"/>
    <w:basedOn w:val="Fuentedeprrafopredeter"/>
    <w:link w:val="Textosinformato"/>
    <w:uiPriority w:val="99"/>
    <w:rsid w:val="00725E59"/>
    <w:rPr>
      <w:rFonts w:ascii="Consolas" w:eastAsiaTheme="minorHAnsi" w:hAnsi="Consolas" w:cstheme="minorBidi"/>
      <w:sz w:val="21"/>
      <w:szCs w:val="21"/>
      <w:lang w:eastAsia="en-US"/>
    </w:rPr>
  </w:style>
  <w:style w:type="character" w:customStyle="1" w:styleId="atitulo3Car">
    <w:name w:val="atitulo3 Car"/>
    <w:link w:val="atitulo3"/>
    <w:rsid w:val="00AB0CAE"/>
    <w:rPr>
      <w:rFonts w:ascii="Arial" w:hAnsi="Arial"/>
      <w:i/>
      <w:iCs/>
      <w:color w:val="000000"/>
      <w:spacing w:val="10"/>
      <w:kern w:val="28"/>
      <w:sz w:val="25"/>
      <w:szCs w:val="26"/>
      <w:lang w:val="eu-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541808">
      <w:bodyDiv w:val="1"/>
      <w:marLeft w:val="0"/>
      <w:marRight w:val="0"/>
      <w:marTop w:val="0"/>
      <w:marBottom w:val="0"/>
      <w:divBdr>
        <w:top w:val="none" w:sz="0" w:space="0" w:color="auto"/>
        <w:left w:val="none" w:sz="0" w:space="0" w:color="auto"/>
        <w:bottom w:val="none" w:sz="0" w:space="0" w:color="auto"/>
        <w:right w:val="none" w:sz="0" w:space="0" w:color="auto"/>
      </w:divBdr>
    </w:div>
    <w:div w:id="742338552">
      <w:bodyDiv w:val="1"/>
      <w:marLeft w:val="0"/>
      <w:marRight w:val="0"/>
      <w:marTop w:val="0"/>
      <w:marBottom w:val="0"/>
      <w:divBdr>
        <w:top w:val="none" w:sz="0" w:space="0" w:color="auto"/>
        <w:left w:val="none" w:sz="0" w:space="0" w:color="auto"/>
        <w:bottom w:val="none" w:sz="0" w:space="0" w:color="auto"/>
        <w:right w:val="none" w:sz="0" w:space="0" w:color="auto"/>
      </w:divBdr>
    </w:div>
    <w:div w:id="1111902396">
      <w:bodyDiv w:val="1"/>
      <w:marLeft w:val="0"/>
      <w:marRight w:val="0"/>
      <w:marTop w:val="0"/>
      <w:marBottom w:val="0"/>
      <w:divBdr>
        <w:top w:val="none" w:sz="0" w:space="0" w:color="auto"/>
        <w:left w:val="none" w:sz="0" w:space="0" w:color="auto"/>
        <w:bottom w:val="none" w:sz="0" w:space="0" w:color="auto"/>
        <w:right w:val="none" w:sz="0" w:space="0" w:color="auto"/>
      </w:divBdr>
    </w:div>
    <w:div w:id="2023899205">
      <w:bodyDiv w:val="1"/>
      <w:marLeft w:val="0"/>
      <w:marRight w:val="0"/>
      <w:marTop w:val="0"/>
      <w:marBottom w:val="0"/>
      <w:divBdr>
        <w:top w:val="none" w:sz="0" w:space="0" w:color="auto"/>
        <w:left w:val="none" w:sz="0" w:space="0" w:color="auto"/>
        <w:bottom w:val="none" w:sz="0" w:space="0" w:color="auto"/>
        <w:right w:val="none" w:sz="0" w:space="0" w:color="auto"/>
      </w:divBdr>
    </w:div>
    <w:div w:id="205049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42FD6-B916-4B60-B88D-DB2BD8FF6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7886</Words>
  <Characters>61825</Characters>
  <Application>Microsoft Office Word</Application>
  <DocSecurity>0</DocSecurity>
  <Lines>515</Lines>
  <Paragraphs>139</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69572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Lander Laurenz, Isabel (Cámara de Comptos)</dc:creator>
  <cp:lastModifiedBy>Iñaki De Santiago</cp:lastModifiedBy>
  <cp:revision>3</cp:revision>
  <cp:lastPrinted>2019-12-23T08:37:00Z</cp:lastPrinted>
  <dcterms:created xsi:type="dcterms:W3CDTF">2020-01-29T11:44:00Z</dcterms:created>
  <dcterms:modified xsi:type="dcterms:W3CDTF">2020-02-03T06:22:00Z</dcterms:modified>
</cp:coreProperties>
</file>