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Akats bat aurkitu da 2020rako Nafarroako Aurrekontu Orokorrei buruzko Foru Lege proiektuaren irizpenean, 2020ko otsailaren 25eko 25. Nafarroako Parlamentuko Aldizkari Ofizialean argitaratu zena. Horrenbestez, honako zuzenketa hau egin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Azken xedapenetako hirugarrenean, honako hau dioen tokian: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“3. quater artikulua. Etxebizitza eskuratzeko eskubidea bermatzeko kenkari fiskalen sistema”.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Honako hau esan behar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“3. quater artikulua. Etxebizitza eskuratzeko eskubidea bermatzeko kenkari fiskalen sistema, 2020ko urtarrilaren 1etik aurrerako ondorioekin”.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otsailaren 27an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