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 de marzo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preguntde máxima actualidad sobre el protocolo integral de acogida de personas refugiadas en Navarra,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marzo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de la Agrupación Parlamentaria Foral Podemos Ahal Dugu, solicita que sea la pregunta de máxima actualidad dirigida a la Presidenta del Gobierno de Navarra para el próximo Pleno del 5 de marzo: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¿En qué situación se encuentra el protocolo integral de acogida de personas refugiadas en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2 de marzo de 2020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