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Mikel Buil García jaunak aurkezturiko mozioa, zeinaren bidez Nafarroako Gobernua premiatzen baita egin beharreko analisiak egin ditzan, jakiteko ea Google eta Tobin tasak ezartzeak zer eragin izanen lukeen gure erkidegoan diru-bilketari begira.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Mikel Buil García jaunak, Legebiltzarreko Erregelamenduan xedatuaren babesean, honako mozio hau aurkezten du, Osoko Bilkuran eztabaidatu eta bozkatzeko.</w:t>
      </w:r>
    </w:p>
    <w:p>
      <w:pPr>
        <w:pStyle w:val="0"/>
        <w:suppressAutoHyphens w:val="false"/>
        <w:rPr>
          <w:rStyle w:val="1"/>
        </w:rPr>
      </w:pPr>
      <w:r>
        <w:rPr>
          <w:rStyle w:val="1"/>
        </w:rPr>
        <w:t xml:space="preserve">Google eta Tobin tasak errebindikazio historiko bat dira, gure lurraldean lan egin arren helbide fiskalak beren emaitza-kontuetarako onuragarriagoak diren beste leku batzuetan dauzkaten banku eta enpresa handien aitzinean.</w:t>
      </w:r>
    </w:p>
    <w:p>
      <w:pPr>
        <w:pStyle w:val="0"/>
        <w:suppressAutoHyphens w:val="false"/>
        <w:rPr>
          <w:rStyle w:val="1"/>
        </w:rPr>
      </w:pPr>
      <w:r>
        <w:rPr>
          <w:rStyle w:val="1"/>
        </w:rPr>
        <w:t xml:space="preserve">Zenbait txostenen arabera, tokiko negozioak pairatzen du operadore handien online salmentaren hazkunde esponentzialaren ondorioetako bat, gertakari horrekin zuzenean lotzen baita salmentak arian-arian gutxitzea.</w:t>
      </w:r>
    </w:p>
    <w:p>
      <w:pPr>
        <w:pStyle w:val="0"/>
        <w:suppressAutoHyphens w:val="false"/>
        <w:rPr>
          <w:rStyle w:val="1"/>
        </w:rPr>
      </w:pPr>
      <w:r>
        <w:rPr>
          <w:rStyle w:val="1"/>
        </w:rPr>
        <w:t xml:space="preserve">Enpleguan, tokiko merkataritzan eta gure fiskalitatean dituen eraginak Nafarroako gizarteak bere gain hartzen dituen kostuak dira, beren irabazien gaineko zergak gure erkidegoan ordaindu beharko lituzketen baina halakorik egiten ez duten enpresen aitzinean.</w:t>
      </w:r>
    </w:p>
    <w:p>
      <w:pPr>
        <w:pStyle w:val="0"/>
        <w:suppressAutoHyphens w:val="false"/>
        <w:rPr>
          <w:rStyle w:val="1"/>
        </w:rPr>
      </w:pPr>
      <w:r>
        <w:rPr>
          <w:rStyle w:val="1"/>
        </w:rPr>
        <w:t xml:space="preserve">Horregatik da beharrezkoa, hain zuzen ere, Google tasa –nahiz eta sinbolikoa izan eta aski ez izan–, gure lurraldeen subiranotasun demokratiko eta ekonomikoa indartzeko modu oraindik herabe gisa.</w:t>
      </w:r>
    </w:p>
    <w:p>
      <w:pPr>
        <w:pStyle w:val="0"/>
        <w:suppressAutoHyphens w:val="false"/>
        <w:rPr>
          <w:rStyle w:val="1"/>
        </w:rPr>
      </w:pPr>
      <w:r>
        <w:rPr>
          <w:rStyle w:val="1"/>
        </w:rPr>
        <w:t xml:space="preserve">Tobin tasa ere –hori ere errebindikazio historikoa– subiranotasun ekonomikoaren keinu garrantzitsu bat da, bizi diren lurraldetik eta demokratikoki aukeratutako fiskalitatetik at finantza-transakzioekin espekulatzen hamarkada asko daramatzatenen aitzinean.</w:t>
      </w:r>
    </w:p>
    <w:p>
      <w:pPr>
        <w:pStyle w:val="0"/>
        <w:suppressAutoHyphens w:val="false"/>
        <w:rPr>
          <w:rStyle w:val="1"/>
        </w:rPr>
      </w:pPr>
      <w:r>
        <w:rPr>
          <w:rStyle w:val="1"/>
        </w:rPr>
        <w:t xml:space="preserve">Horregatik guztiagatik, eta Espainiako Gobernuak 2021eko urtarrilaren 1etik aitzina Google tasa eta Tobin tasa izenez ezagutzen den finantza-transakzioen gaineko zerga abian jarriko dituela iragarri ondoren, erabaki proposamen hau aurkeztu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Egin beharreko analisiak egin ditzan, jakiteko ea Google eta Tobin tasak ezartzeak zer eragin izanen lukeen gure erkidegoan diru-bilketari begira.</w:t>
      </w:r>
    </w:p>
    <w:p>
      <w:pPr>
        <w:pStyle w:val="0"/>
        <w:suppressAutoHyphens w:val="false"/>
        <w:rPr>
          <w:rStyle w:val="1"/>
        </w:rPr>
      </w:pPr>
      <w:r>
        <w:rPr>
          <w:rStyle w:val="1"/>
        </w:rPr>
        <w:t xml:space="preserve">2. Zergen arloan egin beharreko erreformak plantea ditzan, Estatuko Gobernuak planteatutakoen ildotik, Google eta Tobin tasek 2021eko urtarrilaren 1etik aitzina Nafarroan eragina izan dezaten betiere.</w:t>
      </w:r>
    </w:p>
    <w:p>
      <w:pPr>
        <w:pStyle w:val="0"/>
        <w:suppressAutoHyphens w:val="false"/>
        <w:rPr>
          <w:rStyle w:val="1"/>
        </w:rPr>
      </w:pPr>
      <w:r>
        <w:rPr>
          <w:rStyle w:val="1"/>
        </w:rPr>
        <w:t xml:space="preserve">3. Neurriak aztertzen jarrai dezan fiskalitate berdeari dagokionez zergak modernizatzeko eta produkzio-eredu propio bat, gertukoa eta ingurumena errespetatzen duena, sustatzeko, 2021ean ezartzeko xedez.</w:t>
      </w:r>
    </w:p>
    <w:p>
      <w:pPr>
        <w:pStyle w:val="0"/>
        <w:suppressAutoHyphens w:val="false"/>
        <w:rPr>
          <w:rStyle w:val="1"/>
        </w:rPr>
      </w:pPr>
      <w:r>
        <w:rPr>
          <w:rStyle w:val="1"/>
        </w:rPr>
        <w:t xml:space="preserve">Iruñean, 2020ko otsailaren 24an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