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Ilma. Sra. D.ª María Isabel García Malo  sobre la Comisión de Apoyo al Empleo Protegido, publicada en el Boletín Oficial del Parlamento de Navarra núm. 16 de 4 de febrero de 2020.</w:t>
      </w:r>
    </w:p>
    <w:p>
      <w:pPr>
        <w:pStyle w:val="0"/>
        <w:suppressAutoHyphens w:val="false"/>
        <w:rPr>
          <w:rStyle w:val="1"/>
        </w:rPr>
      </w:pPr>
      <w:r>
        <w:rPr>
          <w:rStyle w:val="1"/>
        </w:rPr>
        <w:t xml:space="preserve">Pamplona, 25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 pregunta formulada por la parlamentaria doña Maribel García Malo, adscrita al Grupo Parlamentario Navarra Suma, sobre la Comisión de Apoyo al Empleo Protegido (10-20/PES-00018), tiene el honor de remite la información solicitada.</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 25 de febrero de 2020.</w:t>
      </w:r>
    </w:p>
    <w:p>
      <w:pPr>
        <w:pStyle w:val="0"/>
        <w:suppressAutoHyphens w:val="false"/>
        <w:rPr>
          <w:rStyle w:val="1"/>
        </w:rPr>
      </w:pPr>
      <w:r>
        <w:rPr>
          <w:rStyle w:val="1"/>
        </w:rPr>
        <w:t xml:space="preserve">La Consejera de Derechos Sociales: María Carmen Maeztu Villafranca</w:t>
      </w:r>
    </w:p>
    <w:p>
      <w:pPr>
        <w:pStyle w:val="0"/>
        <w:suppressAutoHyphens w:val="false"/>
        <w:rPr>
          <w:rStyle w:val="1"/>
        </w:rPr>
      </w:pPr>
      <w:r>
        <w:rPr>
          <w:rStyle w:val="1"/>
        </w:rPr>
        <w:t xml:space="preserve">(Nota: El anexo mencionado se encuentra a disposición de los Parlamentarios Forales en Gestión Parlamentaria Ágora).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