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junio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ahorro que se va a producir con el Ingreso Mínimo Vital,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junio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Alvarez Alonso, miembro de las Cortes de Navarra, adscrita al Grupo Parlamentario Navarra Suma, realiza la siguiente pregunta oral dirigida a la Consejera de Derechos Sociales para su respuesta oral en el próximo Pleno: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¿Cuánto dinero estima el Gobierno de Navarra que va a ahorrar anualmente con la llegada del Ingreso Mínimo Vital y a qué piensa dedicar dicho ahorro?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junio de 2020.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