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ekainaren 29an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Adolfo Araiz Flamarique jaunak aurkezturiko galdera, erregimen frankistarekin zerikusia izandako pertsonek jasotako sari, izendapen, ohorezko titulu eta gainerako goraipamenak berrikusi eta baliogabetzeari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2020ko ekainaren 29an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parlamentarioko Adolfo Araiz Flamarique jaunak honako galdera idatzi hauek aurkezten dizkio Legebiltzarreko Mahaiari, izapidetu ditzan:</w:t>
      </w:r>
    </w:p>
    <w:p>
      <w:pPr>
        <w:pStyle w:val="0"/>
        <w:suppressAutoHyphens w:val="false"/>
        <w:rPr>
          <w:rStyle w:val="1"/>
        </w:rPr>
      </w:pPr>
      <w:r>
        <w:rPr>
          <w:rStyle w:val="1"/>
        </w:rPr>
        <w:t xml:space="preserve">1936ko kolpe militarraren ondorioz eraildako eta errepresioaren biktima izandako Nafarroako herritarrei errekonozimendua eta ordain morala emateko azaroaren 26ko 33/2013 Foru Legearen 12 artikuluak xedatzen duenez,</w:t>
      </w:r>
    </w:p>
    <w:p>
      <w:pPr>
        <w:pStyle w:val="0"/>
        <w:suppressAutoHyphens w:val="false"/>
        <w:rPr>
          <w:rStyle w:val="1"/>
        </w:rPr>
      </w:pPr>
      <w:r>
        <w:rPr>
          <w:rStyle w:val="1"/>
        </w:rPr>
        <w:t xml:space="preserve">Nafarroako administrazio publikoek, foru lege hau argitaratu eta urtebeteko epean, berraztertu eta baliogabetu eginen dituzte erregimen frankistarekin zerikusia izandako pertsonek jasotako sariak, izendapenak, ohorezko tituluak eta gainerako goraipamenak, eta, urtebeteko epe horretan, behar diren zuzemenak eginen dituzte aurreko horiei buruzko ziurtagiriak egiteko. Ziurtagiri horiek publiko eginen dituzte administrazio desberdinek, eta Espainiako Gobernuari igorriko dizkiete.</w:t>
      </w:r>
    </w:p>
    <w:p>
      <w:pPr>
        <w:pStyle w:val="0"/>
        <w:suppressAutoHyphens w:val="false"/>
        <w:rPr>
          <w:rStyle w:val="1"/>
        </w:rPr>
      </w:pPr>
      <w:r>
        <w:rPr>
          <w:rStyle w:val="1"/>
        </w:rPr>
        <w:t xml:space="preserve">Hori guztia ikusirik, honako hau jakin nahi dut:</w:t>
      </w:r>
    </w:p>
    <w:p>
      <w:pPr>
        <w:pStyle w:val="0"/>
        <w:suppressAutoHyphens w:val="false"/>
        <w:rPr>
          <w:rStyle w:val="1"/>
        </w:rPr>
      </w:pPr>
      <w:r>
        <w:rPr>
          <w:rStyle w:val="1"/>
        </w:rPr>
        <w:t xml:space="preserve">33/2013 Foru Legea indarrean sartu zenetik, Foru Administrazioak zenbat espediente abiarazi du “erregimen frankistarekin zerikusia izandako pertsonek jasotako sariak, izendapenak, ohorezko tituluak eta gainerako goraipamenak berraztertu eta baliogabetzeko”?</w:t>
      </w:r>
    </w:p>
    <w:p>
      <w:pPr>
        <w:pStyle w:val="0"/>
        <w:suppressAutoHyphens w:val="false"/>
        <w:rPr>
          <w:rStyle w:val="1"/>
        </w:rPr>
      </w:pPr>
      <w:r>
        <w:rPr>
          <w:rStyle w:val="1"/>
        </w:rPr>
        <w:t xml:space="preserve">Zenbat itxi dira behin betiko berrikuspenarekin?</w:t>
      </w:r>
    </w:p>
    <w:p>
      <w:pPr>
        <w:pStyle w:val="0"/>
        <w:suppressAutoHyphens w:val="false"/>
        <w:rPr>
          <w:rStyle w:val="1"/>
        </w:rPr>
      </w:pPr>
      <w:r>
        <w:rPr>
          <w:rStyle w:val="1"/>
        </w:rPr>
        <w:t xml:space="preserve">Espediente horiek zer pertsonari buruzkoak ziren, eta zer sari, izendapen, ohorezko titulu eta gainerako goraipamen zeukaten erregimen frankistarekin zerikusia izandako pertsona horiek? Dokumentu hori sinatu zuenean, Gobernuak “hurrengo hilabeteotan egin beharreko zer ekintza-sorta” zerabilen gogoan?</w:t>
      </w:r>
    </w:p>
    <w:p>
      <w:pPr>
        <w:pStyle w:val="0"/>
        <w:suppressAutoHyphens w:val="false"/>
        <w:rPr>
          <w:rStyle w:val="1"/>
        </w:rPr>
      </w:pPr>
      <w:r>
        <w:rPr>
          <w:rStyle w:val="1"/>
        </w:rPr>
        <w:t xml:space="preserve">Iruñean, 2020ko ekainaren 17an</w:t>
      </w:r>
    </w:p>
    <w:p>
      <w:pPr>
        <w:pStyle w:val="0"/>
        <w:suppressAutoHyphens w:val="false"/>
        <w:rPr>
          <w:rStyle w:val="1"/>
        </w:rPr>
      </w:pPr>
      <w:r>
        <w:rPr>
          <w:rStyle w:val="1"/>
        </w:rPr>
        <w:t xml:space="preserve">Foru parlamentaria: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