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Tracasa Instrumental SL enpresa publikoak Trabajos Catastrales SAri egindako kontratazioei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Unibertsitateko, Berrikuntzako eta Eraldaketa Digitaleko Departamentuak idatziz erantzun diezazkion: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Tracasa Instrumental SL enpresa publikoak zenbat kontratu egin zizkion Trabajos Catastrales SA sozietateari 2017, 2018 eta 2019an eta 2020ko irailaren 1era bitarte?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Horietako zenbat ziren 15.000 eurotik gorakoak?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izan zen kontratu horietako bakoitzaren xedea?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Agindutako lan bakoitzeko kontratu bat sinatu al zen?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kontratazio-prozedura erabili zen, unean-unean indarrean zen Kontratuei buruzko Foru Legearekin bat, Trabajos Catastrales SA sozietatearekin kontratazio-prozedura horiek egiteko?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Gobernuaren Kontratazioaren Atarian argitaratu al ziren Trabajos Catastrales SA sozietatearekin egindako kontratazio-prozedura horiek? Zeintzuk?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