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ponentes del curso de verano organizado en la UPNA “Apartheid en Palestina y la criminalización de la solidaridad”,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Universidad, Innovación y Transformación Digital.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al Gobierno de Navarra para su respuesta oral por el Consejero de Universidad, Innovación y Transformación Digital, don Juan Cruz Cigudosa,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¿Cree que el contenido y el perfil de los ponentes del Curso de Verano organizado en la UPNA por Sodepaz “Apartheid en Palestina y la criminalización de la solidaridad” que promueven declaraciones de boicot y criminalización a empresas, instituciones e incluso personas por su origen israelí, fomentando el antisemitismo, puede tener cabida en la Universidad Pública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11 de septiembre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