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celebración del Día Mundial del Alzheimer.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realizará un acto este lunes 21 de septiembre a las 12 horas donde se dará lectura a la Declaración Institucional presentada por los Grupos Parlamentarios y en el que también participará AFAN.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acuerda iluminar su fachada de color magenta el lunes 21 de septiembre”. (10-20/DEC-00079)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