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2020ko urriaren 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 </w:t>
      </w:r>
      <w:r>
        <w:rPr>
          <w:rStyle w:val="1"/>
        </w:rPr>
        <w:t xml:space="preserve">Izapidetzeko onartzea Mikel Buil García jaunak aurkezturiko galdera, Trenasa enpresak jasotako dirulaguntza publikoei eta Vectia enpresan egindako inbertsioei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Gobernuari igortzea, Legebiltzarreko Erregelamenduko 194. artikuluak agindutakoari jarraikiz, idatzizko erantzuna bidal dezan.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urriaren 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Podemos-Ahal Dugu foru parlamentarien elkarteari atxikitako foru parlamentari Mikel Buil García jaunak, Legebiltzarreko Erregelamenduan xedatuaren babesean, honako galdera hauek aurkezten ditu, Garapen Ekonomiko eta Enpresarialeko Departamentuak idatziz erantzun ditzan.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Ireki zenetik 2006ra bitarte Trenasa enpresak jasotako dirulaguntza publikoek zenbat egiten dute? Eman datuak, mesedez, daten eta zenbatekoen arabera bereizita.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Vectia enpresan egindako inbertsio publikoek (dirulaguntzak, partaidetzak, abalak...) zenbat egiten dute? Eman datuak, mesedez, daten eta zenbatekoen arabera bereizita.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2020ko irailaren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Mikel Buil García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