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aurkezturiko galdera, Landa Garapeneko eta Ingurumeneko Departamentuko zenbait aurrekontu-partida ez-betetzeari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Behean sinatzen duen parlamentariak egindako galdera bati erantzunez azaldu da ondotik datozen partidak ez direla bete eta aurreikusten dela ez direla beteko gelditzen den ekitaldi-epean zehar.</w:t>
      </w:r>
    </w:p>
    <w:p>
      <w:pPr>
        <w:pStyle w:val="0"/>
        <w:suppressAutoHyphens w:val="false"/>
        <w:rPr>
          <w:rStyle w:val="1"/>
        </w:rPr>
      </w:pPr>
      <w:r>
        <w:rPr>
          <w:rStyle w:val="1"/>
        </w:rPr>
        <w:t xml:space="preserve">Partidak:</w:t>
      </w:r>
    </w:p>
    <w:p>
      <w:pPr>
        <w:pStyle w:val="0"/>
        <w:suppressAutoHyphens w:val="false"/>
        <w:rPr>
          <w:rStyle w:val="1"/>
        </w:rPr>
      </w:pPr>
      <w:r>
        <w:rPr>
          <w:rStyle w:val="1"/>
        </w:rPr>
        <w:t xml:space="preserve">710004 71350 4819 412202 (E) Entitate laguntzaile gisa aitortutako animalien babeserako elkarteentzako laguntzak, 50.000,00 euro.</w:t>
      </w:r>
    </w:p>
    <w:p>
      <w:pPr>
        <w:pStyle w:val="0"/>
        <w:suppressAutoHyphens w:val="false"/>
        <w:rPr>
          <w:rStyle w:val="1"/>
        </w:rPr>
      </w:pPr>
      <w:r>
        <w:rPr>
          <w:rStyle w:val="1"/>
        </w:rPr>
        <w:t xml:space="preserve">710006 71500 7609 414300 PDR FEADER 2014-2020 LGP LGENF, Tokiko abeltzaintza-azpiegituretako inbertsioak, 1.239.780,00 euro.</w:t>
      </w:r>
    </w:p>
    <w:p>
      <w:pPr>
        <w:pStyle w:val="0"/>
        <w:suppressAutoHyphens w:val="false"/>
        <w:rPr>
          <w:rStyle w:val="1"/>
        </w:rPr>
      </w:pPr>
      <w:r>
        <w:rPr>
          <w:rStyle w:val="1"/>
        </w:rPr>
        <w:t xml:space="preserve">720001710006715106019 Lurren jabetza antolatzeko eta lurzati berrantolamendua egiteko obrak, 200.000,00 euro</w:t>
      </w:r>
    </w:p>
    <w:p>
      <w:pPr>
        <w:pStyle w:val="0"/>
        <w:suppressAutoHyphens w:val="false"/>
        <w:rPr>
          <w:rStyle w:val="1"/>
        </w:rPr>
      </w:pPr>
      <w:r>
        <w:rPr>
          <w:rStyle w:val="1"/>
        </w:rPr>
        <w:t xml:space="preserve">720003 72220 4819 413102 Kalitatezko ekoizpenen ekitaldietarako eta sustapenerako laguntzak, 25.000,00 euro.</w:t>
      </w:r>
    </w:p>
    <w:p>
      <w:pPr>
        <w:pStyle w:val="0"/>
        <w:suppressAutoHyphens w:val="false"/>
        <w:rPr>
          <w:rStyle w:val="1"/>
        </w:rPr>
      </w:pPr>
      <w:r>
        <w:rPr>
          <w:rStyle w:val="1"/>
        </w:rPr>
        <w:t xml:space="preserve">720004 72230 7700 412105 Inbertsioak abeltzaintzako ustiategietan biosegurtasuna hobetze aldera, 250.000,0 euro.</w:t>
      </w:r>
    </w:p>
    <w:p>
      <w:pPr>
        <w:pStyle w:val="0"/>
        <w:suppressAutoHyphens w:val="false"/>
        <w:rPr>
          <w:rStyle w:val="1"/>
        </w:rPr>
      </w:pPr>
      <w:r>
        <w:rPr>
          <w:rStyle w:val="1"/>
        </w:rPr>
        <w:t xml:space="preserve">740003 74300 7609 452100 Toki entitateentzako diru-laguntzak, ibaietako jarduketetarako, 100.000,00 euro</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Zergatik utzi ditu Departamentuak aurrekontuko partida horiek bete gabe?</w:t>
      </w:r>
    </w:p>
    <w:p>
      <w:pPr>
        <w:pStyle w:val="0"/>
        <w:suppressAutoHyphens w:val="false"/>
        <w:rPr>
          <w:rStyle w:val="1"/>
        </w:rPr>
      </w:pPr>
      <w:r>
        <w:rPr>
          <w:rStyle w:val="1"/>
        </w:rPr>
        <w:t xml:space="preserve">– Gobernuaren ustez partida horiek ez betetzean eutsiko al zaie 2020ko ekitaldian zehar partiden xede diren helburuei eta beharrizanei?</w:t>
      </w:r>
    </w:p>
    <w:p>
      <w:pPr>
        <w:pStyle w:val="0"/>
        <w:suppressAutoHyphens w:val="false"/>
        <w:rPr>
          <w:rStyle w:val="1"/>
        </w:rPr>
      </w:pPr>
      <w:r>
        <w:rPr>
          <w:rStyle w:val="1"/>
        </w:rPr>
        <w:t xml:space="preserve">– Uste al du 710004 71350 4819 412202 (E) Entitate laguntzaile gisa aitortutako animalien babeserako elkarteentzako laguntzak, 50.000 euroko partida –zeina aurrekontuan sartu baitzen aurrekontua onesteko izapide parlamentarioan onetsitako zuzenketen bidez– lehenetsi beharko litzatekeela hura betetzerakoan, hain zuzen ere Parlamentuaren berariazko agindua delako?</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