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compensaciones percibidas en aplicación del artículo 6.2 de la Ley Orgánica 8/1990, de 22 de septiembre, de Financiación de las Comunidades Autónomas,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EH Bildu Nafarroa, ante la Mesa de la Cámara,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cantidades ha percibido la Comunidad Foral de Navarra durante los últimos 10 años en concepto de compensación a las comunidades autónomas en aplicación de lo dispuesto en el artículo 6.2 de la Ley Orgánica 8/1980, de 22 de septiembre, de Financiación de las Comunidades Autónomas?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3 de noviembre de 2020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