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urtarrilaren 18an egindako bilkuran, Eledunen Batzarrari entzun ondoren, hurrengo erabakia hartu zuen, besteak beste:</w:t>
      </w:r>
    </w:p>
    <w:p>
      <w:pPr>
        <w:pStyle w:val="0"/>
        <w:suppressAutoHyphens w:val="false"/>
        <w:rPr>
          <w:rStyle w:val="1"/>
        </w:rPr>
      </w:pPr>
      <w:r>
        <w:rPr>
          <w:rStyle w:val="1"/>
          <w:b w:val="true"/>
        </w:rPr>
        <w:t xml:space="preserve">1. </w:t>
      </w:r>
      <w:r>
        <w:rPr>
          <w:rStyle w:val="1"/>
        </w:rPr>
        <w:t xml:space="preserve">Izapidetzeko onartzea Cristina Ibarrola Guillén andreak aurkezturiko mozioa, zeinaren bidez Nafarroako Gobernua premiatzen baita beharrezkoak diren baliabide guztiak jar ditzan COVID-19aren aurkako txertaketa bermatzeko.</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2021eko urtarrilaren 18an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Navarra Suma talde parlamentarioari atxikitako foru parlamentari Cristina Ibarrola Guillén andreak, Legebiltzarreko Erregelamenduan xedatuaren babesean, honako mozio hau aurkezten du, Osoko Bilkuran eztabaidatzeko:</w:t>
      </w:r>
    </w:p>
    <w:p>
      <w:pPr>
        <w:pStyle w:val="0"/>
        <w:suppressAutoHyphens w:val="false"/>
        <w:rPr>
          <w:rStyle w:val="1"/>
        </w:rPr>
      </w:pPr>
      <w:r>
        <w:rPr>
          <w:rStyle w:val="1"/>
        </w:rPr>
        <w:t xml:space="preserve">COVID-19aren pandemiaren ondoriozkoa den egungo krisia kezka garrantzitsua da oraindik ere, eta Nafarroako gizartearen eremu guztiak baldintzatzen ari da.</w:t>
      </w:r>
    </w:p>
    <w:p>
      <w:pPr>
        <w:pStyle w:val="0"/>
        <w:suppressAutoHyphens w:val="false"/>
        <w:rPr>
          <w:rStyle w:val="1"/>
        </w:rPr>
      </w:pPr>
      <w:r>
        <w:rPr>
          <w:rStyle w:val="1"/>
        </w:rPr>
        <w:t xml:space="preserve">Krisiaren kudeaketa sanitarioak zuzenean baldintzatuko du hark zenbaterainoko eragina duen gizartean, ekonomian eta nafarren osasunean.</w:t>
      </w:r>
    </w:p>
    <w:p>
      <w:pPr>
        <w:pStyle w:val="0"/>
        <w:suppressAutoHyphens w:val="false"/>
        <w:rPr>
          <w:rStyle w:val="1"/>
        </w:rPr>
      </w:pPr>
      <w:r>
        <w:rPr>
          <w:rStyle w:val="1"/>
        </w:rPr>
        <w:t xml:space="preserve">Errekorreko denboran txertoak garatzea eta ekoiztea eta txertoak jartzen hastea, zalantzarik gabe, benetako itxaropena dira krisi honi amaiera emateari begira.</w:t>
      </w:r>
    </w:p>
    <w:p>
      <w:pPr>
        <w:pStyle w:val="0"/>
        <w:suppressAutoHyphens w:val="false"/>
        <w:rPr>
          <w:rStyle w:val="1"/>
        </w:rPr>
      </w:pPr>
      <w:r>
        <w:rPr>
          <w:rStyle w:val="1"/>
        </w:rPr>
        <w:t xml:space="preserve">Hala ere, txertoaren benetako eskuragarritasunak eta talde-immunitatea lortzeko erritmoak, bai eta andui berriek eragindako ziurgabetasunak eta Europako beste herrialde batzuetan eta Espainiako beste eskualde batzuetan intzidentziak gora egin izanak ere, pandemiaren kontrol epidemiologikorako estrategia globala indartzea eskatzen dute, birusak Nafarroan izan dezakeen inpaktu negatibo sanitario, sozial eta ekonomikoa minimizatzeko.</w:t>
      </w:r>
    </w:p>
    <w:p>
      <w:pPr>
        <w:pStyle w:val="0"/>
        <w:suppressAutoHyphens w:val="false"/>
        <w:rPr>
          <w:rStyle w:val="1"/>
        </w:rPr>
      </w:pPr>
      <w:r>
        <w:rPr>
          <w:rStyle w:val="1"/>
        </w:rPr>
        <w:t xml:space="preserve">Azken 7 eta 14 egunetan Nafarroako nazioko batez bestekoaren azpiko intzidentzia metatua izan arren, oraindik ez du lortu % 4tik beherako positibotasun-tasari eusteko helburua. Bestetik, hondakin-uretan COVIDa detektatzeko estrategia gutxienekora murriztu du, eta autonomia-erkidego gehienek baino erritmo dezente apalagoan hasi du txertaketa-kanpaina.</w:t>
      </w:r>
    </w:p>
    <w:p>
      <w:pPr>
        <w:pStyle w:val="0"/>
        <w:suppressAutoHyphens w:val="false"/>
        <w:rPr>
          <w:rStyle w:val="1"/>
        </w:rPr>
      </w:pPr>
      <w:r>
        <w:rPr>
          <w:rStyle w:val="1"/>
        </w:rPr>
        <w:t xml:space="preserve">Hori dela-eta, ondoko erabaki proposamena aurkeztu dugu:</w:t>
      </w:r>
    </w:p>
    <w:p>
      <w:pPr>
        <w:pStyle w:val="0"/>
        <w:suppressAutoHyphens w:val="false"/>
        <w:rPr>
          <w:rStyle w:val="1"/>
        </w:rPr>
      </w:pPr>
      <w:r>
        <w:rPr>
          <w:rStyle w:val="1"/>
        </w:rPr>
        <w:t xml:space="preserve">1- Nafarroako Parlamentuak Nafarroako Gobernua premiatzen du beharrezkoak diren baliabide guztiak jar ditzan eta ahalik eta denbora laburrenean ahalik eta pertsona gehienei bermatu diezaien COVIDaren aurkako txertoa, txertatu beharreko taldeak lehenesteko irizpide egokiekin, eta, betiere, irizpide horiek eta taldeen definizioa publiko eginez.</w:t>
      </w:r>
    </w:p>
    <w:p>
      <w:pPr>
        <w:pStyle w:val="0"/>
        <w:suppressAutoHyphens w:val="false"/>
        <w:rPr>
          <w:rStyle w:val="1"/>
        </w:rPr>
      </w:pPr>
      <w:r>
        <w:rPr>
          <w:rStyle w:val="1"/>
        </w:rPr>
        <w:t xml:space="preserve">2- Nafarroako Parlamentuak Nafarroako Gobernua premiatzen du berriro zehaztu dezan test-estrategia bat, % 4ko positibotasun-tasa edo txikiagoa bermatze aldera.</w:t>
      </w:r>
    </w:p>
    <w:p>
      <w:pPr>
        <w:pStyle w:val="0"/>
        <w:suppressAutoHyphens w:val="false"/>
        <w:rPr>
          <w:rStyle w:val="1"/>
        </w:rPr>
      </w:pPr>
      <w:r>
        <w:rPr>
          <w:rStyle w:val="1"/>
        </w:rPr>
        <w:t xml:space="preserve">3- Nafarroako Parlamentuak Nafarroako Gobernua premiatzen du ahalik eta lasterren ezar dezan Nafarroako lurralde osoan COVIDa hondakin-uretan detektatzeko programa bat.</w:t>
      </w:r>
    </w:p>
    <w:p>
      <w:pPr>
        <w:pStyle w:val="0"/>
        <w:suppressAutoHyphens w:val="false"/>
        <w:rPr>
          <w:rStyle w:val="1"/>
        </w:rPr>
      </w:pPr>
      <w:r>
        <w:rPr>
          <w:rStyle w:val="1"/>
        </w:rPr>
        <w:t xml:space="preserve">4- Nafarroako Parlamentuak Nafarroako Gobernua premiatzen du gardentasun-atarian berehala eta egunero publiko egin ditzan Nafarroako Gobernuak erabiltzen duen semaforoaren ibilbide-orria baldintzatzen duten eta pandemia kontrolatzeko ezartzen diren neurriak baldintzatzen dituzten adierazle guztien datuak.</w:t>
      </w:r>
    </w:p>
    <w:p>
      <w:pPr>
        <w:pStyle w:val="0"/>
        <w:suppressAutoHyphens w:val="false"/>
        <w:rPr>
          <w:rStyle w:val="1"/>
        </w:rPr>
      </w:pPr>
      <w:r>
        <w:rPr>
          <w:rStyle w:val="1"/>
        </w:rPr>
        <w:t xml:space="preserve">Iruñean, 2021eko urtarrilaren 14an</w:t>
      </w:r>
    </w:p>
    <w:p>
      <w:pPr>
        <w:pStyle w:val="0"/>
        <w:suppressAutoHyphens w:val="false"/>
        <w:rPr>
          <w:rStyle w:val="1"/>
        </w:rPr>
      </w:pPr>
      <w:r>
        <w:rPr>
          <w:rStyle w:val="1"/>
        </w:rPr>
        <w:t xml:space="preserve">Foru parlamentaria: Cristina Ibarrola Guillén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