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gutxieneko diru-sarrerei eta errenta bermatuari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Garcíak, Legebiltzarreko Erregelamenduan xedatuaren babesean, honako interpelazio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Gutxieneko diru-sarrerei eta errenta bermatuari buruzko interpelazioa, Nafarroako Gobernuari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