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urtarrilaren 25ean egindako bilkuran, Eledunen Batzarrari entzun ondoren, hurrengo erabakia hartu zuen, besteak beste:</w:t>
      </w:r>
    </w:p>
    <w:p>
      <w:pPr>
        <w:pStyle w:val="0"/>
        <w:suppressAutoHyphens w:val="false"/>
        <w:rPr>
          <w:rStyle w:val="1"/>
        </w:rPr>
      </w:pPr>
      <w:r>
        <w:rPr>
          <w:rStyle w:val="1"/>
          <w:b w:val="true"/>
        </w:rPr>
        <w:t xml:space="preserve">1.</w:t>
      </w:r>
      <w:r>
        <w:rPr>
          <w:rStyle w:val="1"/>
        </w:rPr>
        <w:t xml:space="preserve"> Izapidetzeko onartzea Izquierda-Ezkerra talde parlamentario mistoak aurkezturiko mozioa, zeinaren bidez Espainiako Gobernua premiatzen baita elektrizitate-merkatua sakon eraberritu dezan, prezio izugarri altuko egoerak saihesteko.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Garapen Ekonomiko eta Enpresarialeko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2021eko urtarrilaren 25ean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Izquierda-Ezkerra talde parlamentario mistoko eledun Marisa de Simón Caballero andreak, Legebiltzarreko Erregelamenduan ezarritakoaren babesean, honako mozio hau aurkezten du, Garapen Ekonomiko eta Enpresarialeko Batzordean eztabaidatu eta bozkatzeko:</w:t>
      </w:r>
    </w:p>
    <w:p>
      <w:pPr>
        <w:pStyle w:val="0"/>
        <w:suppressAutoHyphens w:val="false"/>
        <w:rPr>
          <w:rStyle w:val="1"/>
        </w:rPr>
      </w:pPr>
      <w:r>
        <w:rPr>
          <w:rStyle w:val="1"/>
        </w:rPr>
        <w:t xml:space="preserve">Urtarrilaren 7an elektrizitatearen merkatuak 88,93 €/ MWh-ko batez besteko prezioa ezarri zuen, eta gehieneko prezioa 108,97 €/ MWh izan zen, 20:00etan. Urteak ziren halako kopururik erregistratzen ez zela. Hala ere, hori larria izanik ere, penintsulan aurrekaririk gabeko hotz-bolada batekin batera gertatu baitzen, egoerak okerrera egin zuen.</w:t>
      </w:r>
    </w:p>
    <w:p>
      <w:pPr>
        <w:pStyle w:val="0"/>
        <w:suppressAutoHyphens w:val="false"/>
        <w:rPr>
          <w:rStyle w:val="1"/>
        </w:rPr>
      </w:pPr>
      <w:r>
        <w:rPr>
          <w:rStyle w:val="1"/>
        </w:rPr>
        <w:t xml:space="preserve">Nahiz eta prezio oso altua izan, ez zen izan historiako ordu-preziorik altuena, baina bai azken hamarkadakoa. Bada, hurrengo goizean merkatu elektrikoak, hurrengo egunerako egin zuen enkantean, 121,24 €/ MWh gorenera iritsi zen 21:00etan. Hau da, hilaren 9an, larunbata, familiak beren etxean elurte eta euri-jasen erdian zeudela, 21:00etan berotzen saiatzen eta afaria prestatzen ari zirela, MWh-ko 121 euroko prezio izugarria ordaindu zuten.</w:t>
      </w:r>
    </w:p>
    <w:p>
      <w:pPr>
        <w:pStyle w:val="0"/>
        <w:suppressAutoHyphens w:val="false"/>
        <w:rPr>
          <w:rStyle w:val="1"/>
        </w:rPr>
      </w:pPr>
      <w:r>
        <w:rPr>
          <w:rStyle w:val="1"/>
        </w:rPr>
        <w:t xml:space="preserve">Egoera hori jasanezina da, eta oligopolio elektrikoaren interesei eta merkatuaren diseinu ez-efizienteei erantzuten die. Egia da hotzak elektrizitate-eskaria handitzen duela, egun horietan meteorologia ez zela oso egokia izan energia berriztagarria sortzeko (prezioa jaisten duena izan ohi da), CO2-a garesti dagoela eta gasaren merkatua izugarri igotzen ari dela kanpoko inguruabarrengatik, baina horrek ez du justifikatzen errekorreko muga horietara iristea.</w:t>
      </w:r>
    </w:p>
    <w:p>
      <w:pPr>
        <w:pStyle w:val="0"/>
        <w:suppressAutoHyphens w:val="false"/>
        <w:rPr>
          <w:rStyle w:val="1"/>
        </w:rPr>
      </w:pPr>
      <w:r>
        <w:rPr>
          <w:rStyle w:val="1"/>
        </w:rPr>
        <w:t xml:space="preserve">Behin eta berriz agerian jartzen ari dena da merkatu elektrikoaren egungo konfigurazioak eta haren gehiegizko kontzentrazioak ez-efiziente bilakatu dutela merkatu hori. Hori dela eta, urteak daramatzagu funtzionamendu-sistema hori salatzen. Etengabeko salaketa-lan horri esker, Unidas Podemos eta PSOEren arteko Gobernu Akordioan egungo elektrizitate-merkatua erreformatzeko konpromisoa lortu zen.</w:t>
      </w:r>
    </w:p>
    <w:p>
      <w:pPr>
        <w:pStyle w:val="0"/>
        <w:suppressAutoHyphens w:val="false"/>
        <w:rPr>
          <w:rStyle w:val="1"/>
        </w:rPr>
      </w:pPr>
      <w:r>
        <w:rPr>
          <w:rStyle w:val="1"/>
        </w:rPr>
        <w:t xml:space="preserve">Zehazki, 3.2 puntuan islatu zen, eta gure indar politikoak uste du iritsi dela garaia PSOEk bere konpromisoak bete ditzan, eta lan-mahai bat egonen da merkatu elektrikoaren eredu berriaren diseinuari ekiteko distortsio horiek saihesteko; izan ere, distortsio horiek elektrizitatea ekoizten duten enpresentzat eta nagusiki kontrolatzen duen oligopolioarentzat baino ez dira onuragarriak, eta argi eta garbi dago kontsumitzaile ahulenak kaltetzen dituztela bereziki.</w:t>
      </w:r>
    </w:p>
    <w:p>
      <w:pPr>
        <w:pStyle w:val="0"/>
        <w:suppressAutoHyphens w:val="false"/>
        <w:rPr>
          <w:rStyle w:val="1"/>
        </w:rPr>
      </w:pPr>
      <w:r>
        <w:rPr>
          <w:rStyle w:val="1"/>
        </w:rPr>
        <w:t xml:space="preserve">11 milioi etxeko kontsumitzaile inguru daude PVPCaren araberako “tarifa arautuari” atxikita, eta gizarte-bonua eskatzeko, kalteberatasun-egoera egiaztatzeaz gain, tarifa horri atxikita egon behar da. Tarifa hori, funtsean, elektrizitate-merkatuaren bilakaeraren indexazioan datza, hau da, merkatuaren hegazkortasunaren mende dago, eta prezio-arriskua ez dute beren gain hartzen konpainia merkaturatzaileek, kontsumitzaileek baizik.</w:t>
      </w:r>
    </w:p>
    <w:p>
      <w:pPr>
        <w:pStyle w:val="0"/>
        <w:suppressAutoHyphens w:val="false"/>
        <w:rPr>
          <w:rStyle w:val="1"/>
        </w:rPr>
      </w:pPr>
      <w:r>
        <w:rPr>
          <w:rStyle w:val="1"/>
        </w:rPr>
        <w:t xml:space="preserve">Eta hori horrela da, besteak beste, lehen aipatu dugun diseinu ez-efizienteagatik, José María Aznar jaunaren Gobernuak sortutako eredu hartan elektrizitatearen azken prezioek ez dutelako zerikusirik energia sortzearen kostuekin. Elektrizitatearen prezioa egunez egun aldatzen da, zeren eta oszilazioak azken kontsumitzaileari helarazten dizkion ordutegi-sistema baten bidez zehazten baita. Oszilazio horiek munduko eskaintza- eta eskaera-dinamiken ondorio dira; beraz, Asiako gas-hornidurarekin lotutako arazo batek eragina izan dezake gure fakturan.</w:t>
      </w:r>
    </w:p>
    <w:p>
      <w:pPr>
        <w:pStyle w:val="0"/>
        <w:suppressAutoHyphens w:val="false"/>
        <w:rPr>
          <w:rStyle w:val="1"/>
        </w:rPr>
      </w:pPr>
      <w:r>
        <w:rPr>
          <w:rStyle w:val="1"/>
        </w:rPr>
        <w:t xml:space="preserve">“Marjinalista” deitzen duten sistema horrek energiek “zerutik eroritako onurak” (windfall profits) izatea dakar, eskainitako energia guztia “zorroaren” (pool) prezio garestienean kobratzen dutelako. Hiru produktu garestienaren prezioan saltzearen antzeko zerbait da. Analogia batekin ikusten dugu:</w:t>
      </w:r>
    </w:p>
    <w:p>
      <w:pPr>
        <w:pStyle w:val="0"/>
        <w:suppressAutoHyphens w:val="false"/>
        <w:rPr>
          <w:rStyle w:val="1"/>
        </w:rPr>
      </w:pPr>
      <w:r>
        <w:rPr>
          <w:rStyle w:val="1"/>
        </w:rPr>
        <w:t xml:space="preserve">Imajina dezagun produktu bera saldu nahi dugula: gari-kilo bat. Garia ekoizteko lurra, eskulana, ongarriak eta makinak behar ditugu, zeinak desberdinak baitira toki batetik bestera eta ekoiztearen kostua ere aldatzen baitute.</w:t>
      </w:r>
    </w:p>
    <w:p>
      <w:pPr>
        <w:pStyle w:val="0"/>
        <w:suppressAutoHyphens w:val="false"/>
        <w:rPr>
          <w:rStyle w:val="1"/>
        </w:rPr>
      </w:pPr>
      <w:r>
        <w:rPr>
          <w:rStyle w:val="1"/>
        </w:rPr>
        <w:t xml:space="preserve">Demagun kilo bat 10 euroren truke ekoizten dugula zelai oso emankor batean; beste kilo batek beste toki batean beste 20 euroko kostua duela, eta beste kilo batek beste 100 euroko kostua duela. Sistemak berekin dakar horietako bakoitza 100 eurotan (garestiena) salduko dugula: 300 euro ordainduko genituzke 3 kg gariren truke, haien baterako kostua 130 eurokoa denean.</w:t>
      </w:r>
    </w:p>
    <w:p>
      <w:pPr>
        <w:pStyle w:val="0"/>
        <w:suppressAutoHyphens w:val="false"/>
        <w:rPr>
          <w:rStyle w:val="1"/>
        </w:rPr>
      </w:pPr>
      <w:r>
        <w:rPr>
          <w:rStyle w:val="1"/>
        </w:rPr>
        <w:t xml:space="preserve">Orain, pentsa dezagun Japonian ongarri asko eskatzen dituztela. Eskaria igotzean, prezioa ere igo egiten da. Garirik garestienaren prezioa, ongarri gehien erabiltzen duenarena, igo egin da, adibidez, 500 eurora. Zer gertatuko litzateke aztertzen ari garen sistema horren azpian?</w:t>
      </w:r>
    </w:p>
    <w:p>
      <w:pPr>
        <w:pStyle w:val="0"/>
        <w:suppressAutoHyphens w:val="false"/>
        <w:rPr>
          <w:rStyle w:val="1"/>
        </w:rPr>
      </w:pPr>
      <w:r>
        <w:rPr>
          <w:rStyle w:val="1"/>
        </w:rPr>
        <w:t xml:space="preserve">Kontua da prezio-igoera horrek eragina izanen duela munduko gari-merkatu osoan; izan ere, orain garia guztia 500 eurora salduko da, baita 10 euro balio duena ere. Horrela, gari-ekoizle lehiakorrenentzat izanen da onuragarria, baita ongarririk erabiltzen ez dutenentzat ere.</w:t>
      </w:r>
    </w:p>
    <w:p>
      <w:pPr>
        <w:pStyle w:val="0"/>
        <w:suppressAutoHyphens w:val="false"/>
        <w:rPr>
          <w:rStyle w:val="1"/>
        </w:rPr>
      </w:pPr>
      <w:r>
        <w:rPr>
          <w:rStyle w:val="1"/>
        </w:rPr>
        <w:t xml:space="preserve">Analogia horrek balio digu, “produktu” energetikoen (hidraulikoa, nuklearra, ikatza, etab.) prezioen amaierarekin gertatzen denaren bertsio sinplifikatua delako. Gobernuak 10 euroko prezioan garia gehiago sortzea sustatzen duten erreformak bilatu behar ditu, analogiarekin jarraituz. 100 euroko edo 500 euroko garia inoiz erabili beharrik ez izateko joera izan behar da, 10 euroko garia nahikoa delako. Hau da, kontsumitzailearentzako energia merkeagoa.</w:t>
      </w:r>
    </w:p>
    <w:p>
      <w:pPr>
        <w:pStyle w:val="0"/>
        <w:suppressAutoHyphens w:val="false"/>
        <w:rPr>
          <w:rStyle w:val="1"/>
        </w:rPr>
      </w:pPr>
      <w:r>
        <w:rPr>
          <w:rStyle w:val="1"/>
        </w:rPr>
        <w:t xml:space="preserve">Espainian, energia-sektorea hiru enpresa handik menderatzen dute, eta enpresa horiek merkatu-botere handia dute. Enpresa horien osaera sozial orokorra ere problematikoa da: interes-gatazken urteek beren botereari izena jarri diote. Azken urteotan, Merkatuen eta Lehiaren Batzorde Nazionalaren (MLBN) zaintza-lanak ekarri du hainbat milioikako isunak jartzea Espainiako enpresa handiei, merkatua manipulatzeagatik, hau da, elektrizitatearen prezioa legez kanpo garestitzeagatik. Beste irregulartasunik egon ez dela ziurtatzeko, Kontsumo Ministerioak MLBNri eskatu dio azken egunotako merkatuaren portaerari buruzko informazioa emateko.</w:t>
      </w:r>
    </w:p>
    <w:p>
      <w:pPr>
        <w:pStyle w:val="0"/>
        <w:suppressAutoHyphens w:val="false"/>
        <w:rPr>
          <w:rStyle w:val="1"/>
        </w:rPr>
      </w:pPr>
      <w:r>
        <w:rPr>
          <w:rStyle w:val="1"/>
        </w:rPr>
        <w:t xml:space="preserve">Argiaren prezioaren igoerak okerragotu egiten du familia ahulenen energia-pobreziaren egoera, eta, beraz, arazo sozial larri baten aurrean gaude, eta Gobernuarentzat lehentasuna izan behar du arazo horren konponbideak.</w:t>
      </w:r>
    </w:p>
    <w:p>
      <w:pPr>
        <w:pStyle w:val="0"/>
        <w:suppressAutoHyphens w:val="false"/>
        <w:rPr>
          <w:rStyle w:val="1"/>
        </w:rPr>
      </w:pPr>
      <w:r>
        <w:rPr>
          <w:rStyle w:val="1"/>
        </w:rPr>
        <w:t xml:space="preserve">Gobernuak oinordetzan hartutako energia-merkatua gaizki diseinatuta eta pentsatuta zegoen erregai fosilen arorako. Horregatik, trantsizio energetiko justurako erreforma ugari egin diren arren, bide luzea dago egiteko. Aurre egin behar zaion egiturazko arazo bat badago.</w:t>
      </w:r>
    </w:p>
    <w:p>
      <w:pPr>
        <w:pStyle w:val="0"/>
        <w:suppressAutoHyphens w:val="false"/>
        <w:rPr>
          <w:rStyle w:val="1"/>
        </w:rPr>
      </w:pPr>
      <w:r>
        <w:rPr>
          <w:rStyle w:val="1"/>
        </w:rPr>
        <w:t xml:space="preserve">Askok enpresa publiko bat sortzearen alde egiten dugu, eta panazea ez izan arren, ekintza publikorako marjina hobetuko litzateke eta merkatuaren egitura aldatzea lortuko litzateke. Era berean, prezioak jaisten lagunduko lukeen tresna erabilgarria da. Horregatik defendatzen dugu askok haien existentzia. Hala ere, azken bi urteetan, handizkako merkatuan energiaren merkatuko prezioa % 40ra jaistea lortu dute erreformek. Koalizio-akordioak lan-ildo eta -neurri batzuk ezartzen ditu arazo hori behingoz konpontzeko.</w:t>
      </w:r>
    </w:p>
    <w:p>
      <w:pPr>
        <w:pStyle w:val="0"/>
        <w:suppressAutoHyphens w:val="false"/>
        <w:rPr>
          <w:rStyle w:val="1"/>
        </w:rPr>
      </w:pPr>
      <w:r>
        <w:rPr>
          <w:rStyle w:val="1"/>
        </w:rPr>
        <w:t xml:space="preserve">Gainera, koalizio-gobernuak merkatu energetikoaren erreformak garatzen jarraitu behar du, anomaliak zuzentzeko. Horien artean daude energia-enpresen fiskalitatea eta energia-sistema bidezkoagoa eta kalteberak babestuko dituena lortzeko modu berriak, bai eta energia berriztagarrien aldeko apustua ere.</w:t>
      </w:r>
    </w:p>
    <w:p>
      <w:pPr>
        <w:pStyle w:val="0"/>
        <w:suppressAutoHyphens w:val="false"/>
        <w:rPr>
          <w:rStyle w:val="1"/>
        </w:rPr>
      </w:pPr>
      <w:r>
        <w:rPr>
          <w:rStyle w:val="1"/>
        </w:rPr>
        <w:t xml:space="preserve">Azken batean, koalizio-gobernuak eraberritzeetan jardun behar du, elektrizitatearen prezioa jaisteko eta duela hamarkada batzuetatik datozen eta egungo ekoizpen- eta kontsumo-ereduak eragindako krisi ekologikoak areagotzen dituen egitura-arazoak zuzentzeko.</w:t>
      </w:r>
    </w:p>
    <w:p>
      <w:pPr>
        <w:pStyle w:val="0"/>
        <w:suppressAutoHyphens w:val="false"/>
        <w:rPr>
          <w:rStyle w:val="1"/>
        </w:rPr>
      </w:pPr>
      <w:r>
        <w:rPr>
          <w:rStyle w:val="1"/>
        </w:rPr>
        <w:t xml:space="preserve">Hori dela-eta, honako erabaki proposamen hau aurkezten dugu:</w:t>
      </w:r>
    </w:p>
    <w:p>
      <w:pPr>
        <w:pStyle w:val="0"/>
        <w:suppressAutoHyphens w:val="false"/>
        <w:rPr>
          <w:rStyle w:val="1"/>
        </w:rPr>
      </w:pPr>
      <w:r>
        <w:rPr>
          <w:rStyle w:val="1"/>
        </w:rPr>
        <w:t xml:space="preserve">1. Nafarroako Parlamentuak Espainiako Gobernua premiatzen du Gobernu Akordioaren 3.2 puntua bete dezan eta elektrizitate-merkatua sakon eraberritu dezan, prezio izugarri altuko egoerak, oraingoaren modukoak, saihesteko.</w:t>
      </w:r>
    </w:p>
    <w:p>
      <w:pPr>
        <w:pStyle w:val="0"/>
        <w:suppressAutoHyphens w:val="false"/>
        <w:rPr>
          <w:rStyle w:val="1"/>
        </w:rPr>
      </w:pPr>
      <w:r>
        <w:rPr>
          <w:rStyle w:val="1"/>
        </w:rPr>
        <w:t xml:space="preserve">2. Nafarroako Parlamentuak Espainiako Gobernua premiatzen du elektrizitatearen barne merkatuari buruzko arau komunen 2019/944 Zuzentarauan ezarritakoari jarraikiz Trantsizio Ekologikorako Ministerioak prezioak aldi baterako finka ditzan, gutxienez ere alarma egoera amaitu arte, aipatu zuzentarauaren 5. artikuluak aurreikusten dituen salbuespenen arabera.</w:t>
      </w:r>
    </w:p>
    <w:p>
      <w:pPr>
        <w:pStyle w:val="0"/>
        <w:suppressAutoHyphens w:val="false"/>
        <w:rPr>
          <w:rStyle w:val="1"/>
        </w:rPr>
      </w:pPr>
      <w:r>
        <w:rPr>
          <w:rStyle w:val="1"/>
        </w:rPr>
        <w:t xml:space="preserve">3. Nafarroako Parlamentuak Espainiako Gobernua premiatzen du egungo tarifa arautua (PVPC) ordezteko benetako tarifa arautu bat, gaur egungoa ez bezalakoa, arautu gabe eta merkatu-irizpideen mendean baitago.</w:t>
      </w:r>
    </w:p>
    <w:p>
      <w:pPr>
        <w:pStyle w:val="0"/>
        <w:suppressAutoHyphens w:val="false"/>
        <w:rPr>
          <w:rStyle w:val="1"/>
        </w:rPr>
      </w:pPr>
      <w:r>
        <w:rPr>
          <w:rStyle w:val="1"/>
        </w:rPr>
        <w:t xml:space="preserve">4. Nafarroako Parlamentuak Osoko Bilkura honen babesa erakusten du, eta Espainiako Gobernua premiatzen du Endesa edo Repsol bezalako enpresen pribatizazioa lehengora dezan, % 100 kapital publikoa duen eta kudeaketa publikokoa den enpresa bat sortzeko, energia berriztagarriak eta beharrezko trantsizio energetikoa irmotasunez bultzatuko dituena.</w:t>
      </w:r>
    </w:p>
    <w:p>
      <w:pPr>
        <w:pStyle w:val="0"/>
        <w:suppressAutoHyphens w:val="false"/>
        <w:rPr>
          <w:rStyle w:val="1"/>
        </w:rPr>
      </w:pPr>
      <w:r>
        <w:rPr>
          <w:rStyle w:val="1"/>
        </w:rPr>
        <w:t xml:space="preserve">5. Nafarroako Parlamentuak Gobernua premiatzen du uztailaren 20ko 1/2001 Legegintzako Errege Dekretuaren bidez onetsitako Uren Legearen Testu Bateginaren artikuluetan edo lege baliokideetan aldaketa bat egin dezan, funtsezko ardatz hauek jasotzeko:</w:t>
      </w:r>
    </w:p>
    <w:p>
      <w:pPr>
        <w:pStyle w:val="0"/>
        <w:suppressAutoHyphens w:val="false"/>
        <w:rPr>
          <w:rStyle w:val="1"/>
        </w:rPr>
      </w:pPr>
      <w:r>
        <w:rPr>
          <w:rStyle w:val="1"/>
        </w:rPr>
        <w:t xml:space="preserve">– Aprobetxamendu hidroelektriko guztiak berreskuratzea, Estatuaren politika gisa, sektore publikoak interes komunaren aldeko baldintzetan kudeatu ahal izateko.</w:t>
      </w:r>
    </w:p>
    <w:p>
      <w:pPr>
        <w:pStyle w:val="0"/>
        <w:suppressAutoHyphens w:val="false"/>
        <w:rPr>
          <w:rStyle w:val="1"/>
        </w:rPr>
      </w:pPr>
      <w:r>
        <w:rPr>
          <w:rStyle w:val="1"/>
        </w:rPr>
        <w:t xml:space="preserve">– Jauzi hidroelektrikoak itzultzeko espedienteak bizkortzea eta atzerapenik gabe eta iraungipenik gabe izapidetzea.</w:t>
      </w:r>
    </w:p>
    <w:p>
      <w:pPr>
        <w:pStyle w:val="0"/>
        <w:suppressAutoHyphens w:val="false"/>
        <w:rPr>
          <w:rStyle w:val="1"/>
        </w:rPr>
      </w:pPr>
      <w:r>
        <w:rPr>
          <w:rStyle w:val="1"/>
        </w:rPr>
        <w:t xml:space="preserve">– Espedientea administrazio hidrauliko eskudunean izapidetzea.</w:t>
      </w:r>
    </w:p>
    <w:p>
      <w:pPr>
        <w:pStyle w:val="0"/>
        <w:suppressAutoHyphens w:val="false"/>
        <w:rPr>
          <w:rStyle w:val="1"/>
        </w:rPr>
      </w:pPr>
      <w:r>
        <w:rPr>
          <w:rStyle w:val="1"/>
        </w:rPr>
        <w:t xml:space="preserve">– Espedienteak ofizioz hastea organo eskudunaren erabakiaren bidez, dela organoaren beraren ekimenez, dela goiko agintarien agindu baten ondorioz, beste organo batzuen arrazoibidezko eskaeraren ondorioz edo salaketa baten ondorioz</w:t>
      </w:r>
    </w:p>
    <w:p>
      <w:pPr>
        <w:pStyle w:val="0"/>
        <w:suppressAutoHyphens w:val="false"/>
        <w:rPr>
          <w:rStyle w:val="1"/>
        </w:rPr>
      </w:pPr>
      <w:r>
        <w:rPr>
          <w:rStyle w:val="1"/>
        </w:rPr>
        <w:t xml:space="preserve">– Zentral hidroelektrikoa eta ustiapen hidroelektrikoko sistema osatzen duten gainerako azpiegiturak kokatuta dauden lurralde-eremuko autonomia-erkidegoak eta udalerriak edo udalerriek txostena eginen dute iraungitze-espedienteari buruz.</w:t>
      </w:r>
    </w:p>
    <w:p>
      <w:pPr>
        <w:pStyle w:val="0"/>
        <w:suppressAutoHyphens w:val="false"/>
        <w:rPr>
          <w:rStyle w:val="1"/>
        </w:rPr>
      </w:pPr>
      <w:r>
        <w:rPr>
          <w:rStyle w:val="1"/>
        </w:rPr>
        <w:t xml:space="preserve">– Administrazio hidraulikoak, aprobetxamendu hidroelektrikoaren jarraitutasuna posible eta komenigarria dela eta plan hidrologikoarekin bateragarria dela uste duenean, jauzi hidroelektrikoaren instalazioak lehengoratzea erabakiko du, haiek ustiatze aldera.</w:t>
      </w:r>
    </w:p>
    <w:p>
      <w:pPr>
        <w:pStyle w:val="0"/>
        <w:suppressAutoHyphens w:val="false"/>
        <w:rPr>
          <w:rStyle w:val="1"/>
        </w:rPr>
      </w:pPr>
      <w:r>
        <w:rPr>
          <w:rStyle w:val="1"/>
        </w:rPr>
        <w:t xml:space="preserve">– Jauzi hidroelektrikoak lehengoratu ondoren, eta sektoreko enpresek kudeaketa teknikoa garatzen jarraitzea alde batera utzi gabe, horien onurak titulartasun publikokoak izatera igaroko dira, lurraldea egituratzeko irizpideekin. Jauzi hidroelektrikoen onurak erabiliko dira instalazio hidroelektrikoek eragindako lurraldeak ekonomikoki eta sozialki leheneratzeko, bai eta onura publikoko edo gizarte-intereseko beste helburu orokor batzuetarako edo belaunaldi berriko eraikuntza berriztagarrietan zuzeneko inbertsio publikoa egiteko ere. Aldez aurretik, kontsulta publikoko prozesu bat eginen da ukitutako udalerrian edo udalerrietan, herritarrek parte har dezaten emakida itzultzetik eta, beraz, sorkuntza hidroelektriko publikotik lortutako onurari esker eginen diren proiektuak ezartzean edo aukeratzean.</w:t>
      </w:r>
    </w:p>
    <w:p>
      <w:pPr>
        <w:pStyle w:val="0"/>
        <w:suppressAutoHyphens w:val="false"/>
        <w:rPr>
          <w:rStyle w:val="1"/>
        </w:rPr>
      </w:pPr>
      <w:r>
        <w:rPr>
          <w:rStyle w:val="1"/>
        </w:rPr>
        <w:t xml:space="preserve">6. Nafarroako Parlamentuak Nafarroako Gobernua eta horretarako gaitasun nahikoa duten Nafarroako udalak premiatzen ditu has ditzaten foru- eta toki-merkaturatzaileak eratzeari buruzko balorazio ekonomiko-teknikoa egiteko azterlanak, herritarrei elektrizitate-konpainia publiko baten bidez hornidura elektrikoa eskuratzeko aukera emanen dietenak, beste udal batzuek egindako proiektuekin bat eginez.</w:t>
      </w:r>
    </w:p>
    <w:p>
      <w:pPr>
        <w:pStyle w:val="0"/>
        <w:suppressAutoHyphens w:val="false"/>
        <w:rPr>
          <w:rStyle w:val="1"/>
        </w:rPr>
      </w:pPr>
      <w:r>
        <w:rPr>
          <w:rStyle w:val="1"/>
        </w:rPr>
        <w:t xml:space="preserve">7. Nafarroako Parlamentuak Nafarroako Gobernua eta Nafarroako udalak premiatzen ditu mozio hau onesten denetik aurrera energia elektrikoz, gas naturalez eta urez hornitzeko egiten den edozein kontratazio publiko egin dadin organismo arau-emaileak legez kanpoko jardunbideengatik zehatu ez dituen enpresekin; horretarako, murrizketa hori dagozkion kontratazio-pleguetan jasoko da.</w:t>
      </w:r>
    </w:p>
    <w:p>
      <w:pPr>
        <w:pStyle w:val="0"/>
        <w:suppressAutoHyphens w:val="false"/>
        <w:rPr>
          <w:rStyle w:val="1"/>
        </w:rPr>
      </w:pPr>
      <w:r>
        <w:rPr>
          <w:rStyle w:val="1"/>
        </w:rPr>
        <w:t xml:space="preserve">8. Nafarroako Parlamentuak Nafarroako Gobernua eta Nafarroako udalak premiatzen ditu bien bitartean egiten diren hornidura elektrikorako baldintza-pleguetan exigi dezaten hornidura hori egin dadila % 100 energia berriztagarriarekin, Jatorri Bermeen mekanismoaren bidez.</w:t>
      </w:r>
    </w:p>
    <w:p>
      <w:pPr>
        <w:pStyle w:val="0"/>
        <w:suppressAutoHyphens w:val="false"/>
        <w:rPr>
          <w:rStyle w:val="1"/>
        </w:rPr>
      </w:pPr>
      <w:r>
        <w:rPr>
          <w:rStyle w:val="1"/>
        </w:rPr>
        <w:t xml:space="preserve">Iruñean, 2021eko urtarrilaren 20an</w:t>
      </w:r>
    </w:p>
    <w:p>
      <w:pPr>
        <w:pStyle w:val="0"/>
        <w:suppressAutoHyphens w:val="false"/>
        <w:rPr>
          <w:rStyle w:val="1"/>
          <w:spacing w:val="-1.919"/>
        </w:rPr>
      </w:pPr>
      <w:r>
        <w:rPr>
          <w:rStyle w:val="1"/>
          <w:spacing w:val="-1.919"/>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